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9045E">
      <w:pPr>
        <w:widowControl/>
        <w:shd w:val="clear" w:color="auto" w:fill="FFFFFF"/>
        <w:spacing w:line="425" w:lineRule="atLeast"/>
        <w:jc w:val="center"/>
        <w:rPr>
          <w:rFonts w:hint="eastAsia" w:ascii="宋体" w:hAnsi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/>
          <w:b/>
          <w:bCs/>
          <w:color w:val="000000"/>
          <w:kern w:val="0"/>
          <w:sz w:val="40"/>
          <w:szCs w:val="40"/>
        </w:rPr>
        <w:t>龙门县蓝田瑶族乡林业站</w:t>
      </w:r>
    </w:p>
    <w:p w14:paraId="3152EBB1">
      <w:pPr>
        <w:widowControl/>
        <w:shd w:val="clear" w:color="auto" w:fill="FFFFFF"/>
        <w:spacing w:line="425" w:lineRule="atLeast"/>
        <w:jc w:val="center"/>
        <w:rPr>
          <w:rFonts w:hint="eastAsia"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40"/>
          <w:szCs w:val="40"/>
        </w:rPr>
        <w:t>河砂及砂石所有权转让合同（样本）</w:t>
      </w:r>
    </w:p>
    <w:p w14:paraId="52C101C3">
      <w:pPr>
        <w:widowControl/>
        <w:shd w:val="clear" w:color="auto" w:fill="FFFFFF"/>
        <w:spacing w:line="520" w:lineRule="atLeast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甲方：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single"/>
        </w:rPr>
        <w:t>龙门县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single"/>
          <w:lang w:val="en-US" w:eastAsia="zh-CN"/>
        </w:rPr>
        <w:t>蓝田瑶族乡人民政府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single"/>
        </w:rPr>
        <w:t xml:space="preserve">  </w:t>
      </w:r>
    </w:p>
    <w:p w14:paraId="5001CEFD">
      <w:pPr>
        <w:widowControl/>
        <w:shd w:val="clear" w:color="auto" w:fill="FFFFFF"/>
        <w:spacing w:line="520" w:lineRule="atLeast"/>
        <w:rPr>
          <w:rFonts w:hint="eastAsia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乙方：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>                         </w:t>
      </w:r>
      <w:r>
        <w:rPr>
          <w:rFonts w:hint="eastAsia" w:ascii="仿宋_GB2312" w:eastAsia="仿宋_GB2312"/>
          <w:color w:val="000000"/>
          <w:kern w:val="0"/>
          <w:sz w:val="30"/>
          <w:u w:val="single"/>
        </w:rPr>
        <w:t> 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>  </w:t>
      </w:r>
      <w:r>
        <w:rPr>
          <w:rFonts w:hint="eastAsia" w:ascii="仿宋_GB2312" w:eastAsia="仿宋_GB2312"/>
          <w:color w:val="000000"/>
          <w:kern w:val="0"/>
          <w:sz w:val="30"/>
          <w:u w:val="single"/>
        </w:rPr>
        <w:t> 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>    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 xml:space="preserve">          </w:t>
      </w:r>
    </w:p>
    <w:p w14:paraId="4F3A1C46">
      <w:pPr>
        <w:widowControl/>
        <w:shd w:val="clear" w:color="auto" w:fill="FFFFFF"/>
        <w:spacing w:line="520" w:lineRule="atLeast"/>
        <w:ind w:firstLine="600" w:firstLineChars="200"/>
        <w:rPr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甲、乙双方本着遵守中华人民共和国有关法律和法规的原则，依据 《成交通知书》，就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河砂和砂石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竞价转让事宜签订如下合同：</w:t>
      </w:r>
    </w:p>
    <w:p w14:paraId="1C73A0A5">
      <w:pPr>
        <w:widowControl/>
        <w:shd w:val="clear" w:color="auto" w:fill="FFFFFF"/>
        <w:spacing w:line="500" w:lineRule="atLeast"/>
        <w:ind w:firstLine="596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一、</w:t>
      </w:r>
      <w:r>
        <w:rPr>
          <w:rFonts w:hint="eastAsia" w:ascii="仿宋_GB2312" w:eastAsia="仿宋_GB2312"/>
          <w:b/>
          <w:color w:val="000000"/>
          <w:kern w:val="0"/>
          <w:sz w:val="30"/>
          <w:szCs w:val="30"/>
        </w:rPr>
        <w:t>砂石料</w:t>
      </w: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品种、数量、金额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：</w:t>
      </w:r>
    </w:p>
    <w:tbl>
      <w:tblPr>
        <w:tblStyle w:val="5"/>
        <w:tblW w:w="9905" w:type="dxa"/>
        <w:tblInd w:w="-704" w:type="dxa"/>
        <w:shd w:val="clear" w:color="auto" w:fill="F8FFF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1290"/>
        <w:gridCol w:w="2280"/>
        <w:gridCol w:w="1665"/>
        <w:gridCol w:w="1260"/>
        <w:gridCol w:w="2565"/>
      </w:tblGrid>
      <w:tr w14:paraId="1659465A">
        <w:tblPrEx>
          <w:shd w:val="clear" w:color="auto" w:fill="F8FF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244" w:hRule="atLeast"/>
        </w:trPr>
        <w:tc>
          <w:tcPr>
            <w:tcW w:w="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FF7"/>
            <w:noWrap w:val="0"/>
            <w:vAlign w:val="center"/>
          </w:tcPr>
          <w:p w14:paraId="1B13FCBF">
            <w:pPr>
              <w:widowControl/>
              <w:shd w:val="clear" w:color="auto" w:fill="FFFFFF"/>
              <w:spacing w:line="500" w:lineRule="atLeas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FF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755D8">
            <w:pPr>
              <w:widowControl/>
              <w:shd w:val="clear" w:color="auto" w:fill="FFFFFF"/>
              <w:spacing w:line="5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品种</w:t>
            </w:r>
          </w:p>
        </w:tc>
        <w:tc>
          <w:tcPr>
            <w:tcW w:w="22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FF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A4140">
            <w:pPr>
              <w:widowControl/>
              <w:shd w:val="clear" w:color="auto" w:fill="FFFFFF"/>
              <w:spacing w:line="5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存放地点</w:t>
            </w:r>
          </w:p>
        </w:tc>
        <w:tc>
          <w:tcPr>
            <w:tcW w:w="1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FF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C59A0">
            <w:pPr>
              <w:widowControl/>
              <w:shd w:val="clear" w:color="auto" w:fill="FFFFFF"/>
              <w:spacing w:line="5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数量</w:t>
            </w:r>
          </w:p>
          <w:p w14:paraId="5C923D7D">
            <w:pPr>
              <w:widowControl/>
              <w:shd w:val="clear" w:color="auto" w:fill="FFFFFF"/>
              <w:spacing w:line="5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（立方）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8FFF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A21D9">
            <w:pPr>
              <w:widowControl/>
              <w:shd w:val="clear" w:color="auto" w:fill="FFFFFF"/>
              <w:spacing w:line="5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金额</w:t>
            </w:r>
          </w:p>
          <w:p w14:paraId="6EA3D519">
            <w:pPr>
              <w:widowControl/>
              <w:shd w:val="clear" w:color="auto" w:fill="FFFFFF"/>
              <w:spacing w:line="5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25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A2BF12">
            <w:pPr>
              <w:widowControl/>
              <w:shd w:val="clear" w:color="auto" w:fill="FFFFFF"/>
              <w:spacing w:line="5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64FA80D3">
        <w:tblPrEx>
          <w:shd w:val="clear" w:color="auto" w:fill="F8FF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1681" w:hRule="atLeast"/>
        </w:trPr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FF7"/>
            <w:noWrap w:val="0"/>
            <w:vAlign w:val="center"/>
          </w:tcPr>
          <w:p w14:paraId="5C06FB26">
            <w:pPr>
              <w:widowControl/>
              <w:shd w:val="clear" w:color="auto" w:fill="FFFFFF"/>
              <w:spacing w:line="500" w:lineRule="atLeast"/>
              <w:jc w:val="center"/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FF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EA416">
            <w:pPr>
              <w:widowControl/>
              <w:shd w:val="clear" w:color="auto" w:fill="FFFFFF"/>
              <w:spacing w:line="500" w:lineRule="atLeast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河砂及砂石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FF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8C095">
            <w:pPr>
              <w:widowControl/>
              <w:shd w:val="clear" w:color="auto" w:fill="FFFFFF"/>
              <w:spacing w:line="5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  <w:t>龙门县蓝田瑶族乡林业站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FF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2E233">
            <w:pPr>
              <w:widowControl/>
              <w:shd w:val="clear" w:color="auto" w:fill="FFFFFF"/>
              <w:spacing w:line="500" w:lineRule="atLeast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1129.70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8FFF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19CAA">
            <w:pPr>
              <w:widowControl/>
              <w:shd w:val="clear" w:color="auto" w:fill="FFFFFF"/>
              <w:spacing w:line="500" w:lineRule="atLeast"/>
              <w:jc w:val="center"/>
              <w:rPr>
                <w:rFonts w:hint="default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6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DE276EF">
            <w:pPr>
              <w:widowControl/>
              <w:shd w:val="clear" w:color="auto" w:fill="FFFFFF"/>
              <w:spacing w:line="5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A7FC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FF7"/>
            <w:noWrap w:val="0"/>
            <w:vAlign w:val="top"/>
          </w:tcPr>
          <w:p w14:paraId="1BC515F6">
            <w:pPr>
              <w:widowControl/>
              <w:shd w:val="clear" w:color="auto" w:fill="FFFFFF"/>
              <w:spacing w:line="500" w:lineRule="atLeas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合计</w:t>
            </w:r>
          </w:p>
          <w:p w14:paraId="5C30C760">
            <w:pPr>
              <w:widowControl/>
              <w:shd w:val="clear" w:color="auto" w:fill="FFFFFF"/>
              <w:spacing w:line="500" w:lineRule="atLeast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（大写）</w:t>
            </w:r>
          </w:p>
        </w:tc>
        <w:tc>
          <w:tcPr>
            <w:tcW w:w="906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8FFF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F4CD5">
            <w:pPr>
              <w:widowControl/>
              <w:shd w:val="clear" w:color="auto" w:fill="FFFFFF"/>
              <w:spacing w:line="500" w:lineRule="atLeast"/>
              <w:jc w:val="center"/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457E1B45">
      <w:pPr>
        <w:widowControl/>
        <w:shd w:val="clear" w:color="auto" w:fill="FFFFFF"/>
        <w:spacing w:line="500" w:lineRule="atLeast"/>
        <w:ind w:firstLine="602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二、质量标准：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质量以现场堆放点实际质量为准，本合同签订表明乙方对质量无异议并认可。</w:t>
      </w:r>
    </w:p>
    <w:p w14:paraId="6C471834">
      <w:pPr>
        <w:ind w:firstLine="596" w:firstLineChars="198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三、交货地点：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惠州市龙门县蓝田瑶族乡林业站</w:t>
      </w:r>
    </w:p>
    <w:p w14:paraId="5972A092">
      <w:pPr>
        <w:ind w:firstLine="596" w:firstLineChars="198"/>
        <w:rPr>
          <w:color w:val="auto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四、提货数量：</w:t>
      </w:r>
      <w:r>
        <w:rPr>
          <w:rFonts w:hint="eastAsia" w:ascii="仿宋_GB2312" w:eastAsia="仿宋_GB2312"/>
          <w:color w:val="auto"/>
          <w:kern w:val="0"/>
          <w:sz w:val="30"/>
          <w:szCs w:val="30"/>
        </w:rPr>
        <w:t>以惠州市智明管理咨询与测绘技术有限公司测绘数量</w:t>
      </w:r>
      <w:r>
        <w:rPr>
          <w:rFonts w:hint="eastAsia" w:ascii="仿宋_GB2312" w:eastAsia="仿宋_GB2312"/>
          <w:color w:val="auto"/>
          <w:kern w:val="0"/>
          <w:sz w:val="30"/>
          <w:szCs w:val="30"/>
          <w:lang w:val="en-US" w:eastAsia="zh-CN"/>
        </w:rPr>
        <w:t>1129.70</w:t>
      </w:r>
      <w:r>
        <w:rPr>
          <w:rFonts w:hint="eastAsia" w:ascii="仿宋_GB2312" w:eastAsia="仿宋_GB2312"/>
          <w:color w:val="auto"/>
          <w:kern w:val="0"/>
          <w:sz w:val="30"/>
          <w:szCs w:val="30"/>
        </w:rPr>
        <w:t>立方为准，本合同签订表明乙方对数量无异议并认可。</w:t>
      </w:r>
    </w:p>
    <w:p w14:paraId="05564D45">
      <w:pPr>
        <w:tabs>
          <w:tab w:val="left" w:pos="4158"/>
        </w:tabs>
        <w:spacing w:line="560" w:lineRule="exact"/>
        <w:ind w:firstLine="602" w:firstLineChars="200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五、结算方式：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乙方在5个工作日内将成交价款总额一次性存入</w:t>
      </w:r>
      <w:r>
        <w:rPr>
          <w:rFonts w:hint="eastAsia" w:ascii="仿宋_GB2312" w:eastAsia="仿宋_GB2312" w:cs="Times New Roman"/>
          <w:color w:val="000000"/>
          <w:kern w:val="0"/>
          <w:sz w:val="30"/>
          <w:szCs w:val="30"/>
          <w:lang w:val="en-US" w:eastAsia="zh-CN"/>
        </w:rPr>
        <w:t>甲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方指定账户，再凭转账凭证及产权交易《成交通知书》与</w:t>
      </w:r>
      <w:r>
        <w:rPr>
          <w:rFonts w:hint="eastAsia" w:ascii="仿宋_GB2312" w:eastAsia="仿宋_GB2312" w:cs="Times New Roman"/>
          <w:color w:val="000000"/>
          <w:kern w:val="0"/>
          <w:sz w:val="30"/>
          <w:szCs w:val="30"/>
          <w:lang w:val="en-US" w:eastAsia="zh-CN"/>
        </w:rPr>
        <w:t>甲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方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签订《龙门县蓝田瑶族乡林业站河砂及砂石所有权转让合同》（以下简称《转让合同》），未按时签订《转让合同》和在规定时间内缴清货款的视为竞得人违约。</w:t>
      </w:r>
    </w:p>
    <w:p w14:paraId="223DD2A7">
      <w:pPr>
        <w:widowControl/>
        <w:shd w:val="clear" w:color="auto" w:fill="FFFFFF"/>
        <w:spacing w:line="500" w:lineRule="atLeast"/>
        <w:ind w:firstLine="596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bCs/>
          <w:color w:val="333333"/>
          <w:kern w:val="0"/>
          <w:sz w:val="30"/>
          <w:szCs w:val="30"/>
        </w:rPr>
        <w:t>六、</w:t>
      </w: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提货期限: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乙方应于签订合同后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年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月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日前提清，推迟提货时间必须征得甲方同意，并按每天</w:t>
      </w:r>
      <w:r>
        <w:rPr>
          <w:rFonts w:hint="eastAsia" w:ascii="仿宋_GB2312" w:eastAsia="仿宋_GB2312" w:cs="Times New Roman"/>
          <w:color w:val="000000"/>
          <w:kern w:val="0"/>
          <w:sz w:val="30"/>
          <w:szCs w:val="30"/>
          <w:lang w:val="en-US" w:eastAsia="zh-CN"/>
        </w:rPr>
        <w:t>1000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元交纳场地占用费。</w:t>
      </w:r>
    </w:p>
    <w:p w14:paraId="671E15EC">
      <w:pPr>
        <w:tabs>
          <w:tab w:val="left" w:pos="4158"/>
        </w:tabs>
        <w:spacing w:line="560" w:lineRule="exact"/>
        <w:ind w:firstLine="602" w:firstLineChars="200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b/>
          <w:color w:val="000000"/>
          <w:kern w:val="0"/>
          <w:sz w:val="30"/>
          <w:szCs w:val="30"/>
        </w:rPr>
        <w:t>七、提货要求：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竞得人必须清运走场内的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1129.70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立方米砂石料并妥善处理。运输费用及其他费用均由竞得人负责。</w:t>
      </w:r>
    </w:p>
    <w:p w14:paraId="6B3BBBF3">
      <w:pPr>
        <w:ind w:firstLine="602" w:firstLineChars="200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八、违约责任：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由违约方赔偿守约方损失。乙方未在规定期限内付款或提货视为违约者，其先前缴纳货款由甲方予以收缴。</w:t>
      </w:r>
    </w:p>
    <w:p w14:paraId="69D6A376">
      <w:pPr>
        <w:widowControl/>
        <w:shd w:val="clear" w:color="auto" w:fill="FFFFFF"/>
        <w:spacing w:line="500" w:lineRule="atLeast"/>
        <w:ind w:firstLine="596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九、解决合同纠纷的方式：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本合同未尽事宜，双方协商解决，协商不成，按法律程序办理。</w:t>
      </w:r>
    </w:p>
    <w:p w14:paraId="35A5F444">
      <w:pPr>
        <w:widowControl/>
        <w:shd w:val="clear" w:color="auto" w:fill="FFFFFF"/>
        <w:spacing w:line="500" w:lineRule="atLeast"/>
        <w:ind w:firstLine="596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十、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本合同一式肆份，甲、乙方各执壹份，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龙门县人民政府机关事务管理局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、惠州市公共资源交易中心龙门分中心各存档壹份，自签字之日起生效。</w:t>
      </w:r>
    </w:p>
    <w:p w14:paraId="418D25F4">
      <w:pPr>
        <w:widowControl/>
        <w:shd w:val="clear" w:color="auto" w:fill="FFFFFF"/>
        <w:spacing w:line="500" w:lineRule="atLeast"/>
        <w:ind w:firstLine="596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</w:p>
    <w:p w14:paraId="06E07A1C">
      <w:pPr>
        <w:widowControl/>
        <w:shd w:val="clear" w:color="auto" w:fill="FFFFFF"/>
        <w:spacing w:line="500" w:lineRule="atLeast"/>
        <w:ind w:firstLine="596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</w:p>
    <w:p w14:paraId="29897284">
      <w:pPr>
        <w:widowControl/>
        <w:shd w:val="clear" w:color="auto" w:fill="FFFFFF"/>
        <w:spacing w:line="500" w:lineRule="atLeast"/>
        <w:ind w:firstLine="596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</w:p>
    <w:p w14:paraId="655224AE">
      <w:pPr>
        <w:widowControl/>
        <w:shd w:val="clear" w:color="auto" w:fill="FFFFFF"/>
        <w:spacing w:line="500" w:lineRule="atLeast"/>
        <w:ind w:firstLine="596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</w:p>
    <w:p w14:paraId="02E19540">
      <w:pPr>
        <w:widowControl/>
        <w:shd w:val="clear" w:color="auto" w:fill="FFFFFF"/>
        <w:spacing w:line="500" w:lineRule="atLeast"/>
        <w:ind w:firstLine="596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</w:p>
    <w:p w14:paraId="29589A06">
      <w:pPr>
        <w:widowControl/>
        <w:shd w:val="clear" w:color="auto" w:fill="FFFFFF"/>
        <w:spacing w:line="500" w:lineRule="atLeast"/>
        <w:ind w:firstLine="596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</w:p>
    <w:p w14:paraId="7CD86478">
      <w:pPr>
        <w:widowControl/>
        <w:shd w:val="clear" w:color="auto" w:fill="FFFFFF"/>
        <w:spacing w:line="500" w:lineRule="atLeast"/>
        <w:ind w:firstLine="596"/>
        <w:rPr>
          <w:color w:val="000000"/>
          <w:kern w:val="0"/>
          <w:szCs w:val="21"/>
        </w:rPr>
      </w:pPr>
    </w:p>
    <w:p w14:paraId="229AF6A4">
      <w:pPr>
        <w:widowControl/>
        <w:shd w:val="clear" w:color="auto" w:fill="FFFFFF"/>
        <w:spacing w:line="500" w:lineRule="atLeast"/>
        <w:ind w:right="-1052" w:rightChars="-501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甲方: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 xml:space="preserve">                        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 xml:space="preserve">    乙方: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 xml:space="preserve">                        </w:t>
      </w:r>
    </w:p>
    <w:p w14:paraId="38470344">
      <w:pPr>
        <w:widowControl/>
        <w:shd w:val="clear" w:color="auto" w:fill="FFFFFF"/>
        <w:spacing w:line="500" w:lineRule="atLeast"/>
        <w:ind w:right="-1052" w:rightChars="-501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法定代表人：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 xml:space="preserve">                 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 xml:space="preserve">    法定代表人</w:t>
      </w:r>
      <w:r>
        <w:rPr>
          <w:rFonts w:hint="eastAsia" w:ascii="仿宋_GB2312" w:eastAsia="仿宋_GB2312"/>
          <w:color w:val="000000"/>
          <w:kern w:val="0"/>
          <w:sz w:val="20"/>
          <w:szCs w:val="20"/>
        </w:rPr>
        <w:t>(委托代理人)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：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 xml:space="preserve">         </w:t>
      </w:r>
    </w:p>
    <w:p w14:paraId="020FF998">
      <w:pPr>
        <w:widowControl/>
        <w:shd w:val="clear" w:color="auto" w:fill="FFFFFF"/>
        <w:spacing w:line="500" w:lineRule="atLeast"/>
        <w:ind w:right="-1052" w:rightChars="-501"/>
        <w:rPr>
          <w:rFonts w:hint="eastAsia"/>
          <w:color w:val="000000"/>
          <w:kern w:val="0"/>
          <w:szCs w:val="21"/>
          <w:u w:val="single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单位地址：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 xml:space="preserve">                   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 xml:space="preserve">    单位地址：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 xml:space="preserve">            </w:t>
      </w:r>
      <w:r>
        <w:rPr>
          <w:rFonts w:hint="eastAsia"/>
          <w:color w:val="000000"/>
          <w:kern w:val="0"/>
          <w:szCs w:val="21"/>
          <w:u w:val="single"/>
        </w:rPr>
        <w:t xml:space="preserve">           </w:t>
      </w:r>
    </w:p>
    <w:p w14:paraId="6A811F34">
      <w:pPr>
        <w:widowControl/>
        <w:shd w:val="clear" w:color="auto" w:fill="FFFFFF"/>
        <w:spacing w:line="500" w:lineRule="atLeast"/>
        <w:ind w:right="-1052" w:rightChars="-501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联系电话：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 xml:space="preserve">                   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 xml:space="preserve">   </w:t>
      </w:r>
      <w:r>
        <w:rPr>
          <w:color w:val="000000"/>
          <w:kern w:val="0"/>
          <w:sz w:val="30"/>
          <w:szCs w:val="30"/>
        </w:rPr>
        <w:t> </w:t>
      </w:r>
      <w:r>
        <w:rPr>
          <w:rFonts w:hint="eastAsia" w:ascii="仿宋_GB2312" w:eastAsia="仿宋_GB2312"/>
          <w:color w:val="000000"/>
          <w:kern w:val="0"/>
          <w:sz w:val="30"/>
        </w:rPr>
        <w:t> 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联系电话: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 xml:space="preserve">                </w:t>
      </w:r>
      <w:r>
        <w:rPr>
          <w:rFonts w:hint="eastAsia"/>
          <w:color w:val="000000"/>
          <w:kern w:val="0"/>
          <w:szCs w:val="21"/>
          <w:u w:val="single"/>
        </w:rPr>
        <w:t xml:space="preserve">     </w:t>
      </w:r>
    </w:p>
    <w:p w14:paraId="7A116FD8">
      <w:pPr>
        <w:widowControl/>
        <w:shd w:val="clear" w:color="auto" w:fill="FFFFFF"/>
        <w:spacing w:line="500" w:lineRule="atLeast"/>
        <w:ind w:right="-1233" w:rightChars="-587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开户银行：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 xml:space="preserve">                   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 xml:space="preserve">    开户银行：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 xml:space="preserve">                    </w:t>
      </w:r>
    </w:p>
    <w:p w14:paraId="1BFCDC25">
      <w:pPr>
        <w:widowControl/>
        <w:shd w:val="clear" w:color="auto" w:fill="FFFFFF"/>
        <w:spacing w:line="500" w:lineRule="atLeast"/>
        <w:ind w:right="-1052" w:rightChars="-501"/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账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   </w:t>
      </w:r>
      <w:r>
        <w:rPr>
          <w:rFonts w:hint="eastAsia" w:ascii="仿宋_GB2312" w:eastAsia="仿宋_GB2312"/>
          <w:color w:val="000000"/>
          <w:kern w:val="0"/>
          <w:sz w:val="30"/>
        </w:rPr>
        <w:t> 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号：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 xml:space="preserve">                     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 xml:space="preserve">   </w:t>
      </w:r>
      <w:r>
        <w:rPr>
          <w:rFonts w:hint="eastAsia" w:ascii="仿宋_GB2312" w:eastAsia="仿宋_GB2312"/>
          <w:color w:val="000000"/>
          <w:kern w:val="0"/>
          <w:sz w:val="30"/>
        </w:rPr>
        <w:t xml:space="preserve">  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账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   </w:t>
      </w:r>
      <w:r>
        <w:rPr>
          <w:rFonts w:hint="eastAsia" w:ascii="仿宋_GB2312" w:eastAsia="仿宋_GB2312"/>
          <w:color w:val="000000"/>
          <w:kern w:val="0"/>
          <w:sz w:val="30"/>
        </w:rPr>
        <w:t> 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号：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 xml:space="preserve">                      </w:t>
      </w:r>
    </w:p>
    <w:p w14:paraId="38883893">
      <w:pPr>
        <w:widowControl/>
        <w:shd w:val="clear" w:color="auto" w:fill="FFFFFF"/>
        <w:spacing w:line="500" w:lineRule="atLeast"/>
        <w:ind w:right="-1233" w:rightChars="-587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签订地点：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 xml:space="preserve">                                                     </w:t>
      </w:r>
    </w:p>
    <w:p w14:paraId="52903D43">
      <w:pPr>
        <w:widowControl/>
        <w:shd w:val="clear" w:color="auto" w:fill="FFFFFF"/>
        <w:spacing w:line="500" w:lineRule="atLeast"/>
        <w:rPr>
          <w:rFonts w:hint="eastAsia"/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 xml:space="preserve">                                     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年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月</w:t>
      </w:r>
      <w:r>
        <w:rPr>
          <w:rFonts w:hint="eastAsia" w:ascii="仿宋_GB2312" w:eastAsia="仿宋_GB2312"/>
          <w:color w:val="000000"/>
          <w:kern w:val="0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68850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65FB9FA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EBC84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516A17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CB8A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NGY5Yzc5NzIzNjI3ZmY2ZjBkY2NiM2M2YTM2YjEifQ=="/>
    <w:docVar w:name="KSO_WPS_MARK_KEY" w:val="b76fae69-0dd3-4d4e-99ea-b776830f1ebd"/>
  </w:docVars>
  <w:rsids>
    <w:rsidRoot w:val="00AB3D18"/>
    <w:rsid w:val="000134F8"/>
    <w:rsid w:val="00023C58"/>
    <w:rsid w:val="00036E95"/>
    <w:rsid w:val="000850DF"/>
    <w:rsid w:val="000B04A5"/>
    <w:rsid w:val="000D006E"/>
    <w:rsid w:val="000D22FD"/>
    <w:rsid w:val="00126E69"/>
    <w:rsid w:val="00130387"/>
    <w:rsid w:val="001B14FE"/>
    <w:rsid w:val="001B2E70"/>
    <w:rsid w:val="001B31D4"/>
    <w:rsid w:val="001D15CF"/>
    <w:rsid w:val="00203064"/>
    <w:rsid w:val="00243700"/>
    <w:rsid w:val="002550BF"/>
    <w:rsid w:val="002552DA"/>
    <w:rsid w:val="00267300"/>
    <w:rsid w:val="003542A6"/>
    <w:rsid w:val="00372D77"/>
    <w:rsid w:val="00386E74"/>
    <w:rsid w:val="003968D6"/>
    <w:rsid w:val="004373F8"/>
    <w:rsid w:val="00443092"/>
    <w:rsid w:val="004447DE"/>
    <w:rsid w:val="00455328"/>
    <w:rsid w:val="00465539"/>
    <w:rsid w:val="0047591E"/>
    <w:rsid w:val="004A0BC1"/>
    <w:rsid w:val="004B0C8A"/>
    <w:rsid w:val="004B359A"/>
    <w:rsid w:val="004B7872"/>
    <w:rsid w:val="004C74F8"/>
    <w:rsid w:val="004D1143"/>
    <w:rsid w:val="004E425D"/>
    <w:rsid w:val="00567376"/>
    <w:rsid w:val="005B7A97"/>
    <w:rsid w:val="005D56BD"/>
    <w:rsid w:val="005E3B70"/>
    <w:rsid w:val="006119BD"/>
    <w:rsid w:val="00647E5D"/>
    <w:rsid w:val="006512E0"/>
    <w:rsid w:val="006960E3"/>
    <w:rsid w:val="006D36BA"/>
    <w:rsid w:val="006F45AC"/>
    <w:rsid w:val="00726659"/>
    <w:rsid w:val="00761085"/>
    <w:rsid w:val="007E4B6A"/>
    <w:rsid w:val="008514E8"/>
    <w:rsid w:val="00856234"/>
    <w:rsid w:val="008961B4"/>
    <w:rsid w:val="008B3BCE"/>
    <w:rsid w:val="008B673C"/>
    <w:rsid w:val="00904419"/>
    <w:rsid w:val="0091250C"/>
    <w:rsid w:val="009130F2"/>
    <w:rsid w:val="00960192"/>
    <w:rsid w:val="00A50427"/>
    <w:rsid w:val="00A6307A"/>
    <w:rsid w:val="00A635E4"/>
    <w:rsid w:val="00A7207A"/>
    <w:rsid w:val="00A92FF4"/>
    <w:rsid w:val="00AB3D18"/>
    <w:rsid w:val="00AC77C6"/>
    <w:rsid w:val="00AE0C66"/>
    <w:rsid w:val="00AE2C6C"/>
    <w:rsid w:val="00B03713"/>
    <w:rsid w:val="00B11357"/>
    <w:rsid w:val="00B84BB1"/>
    <w:rsid w:val="00C0029E"/>
    <w:rsid w:val="00C2167C"/>
    <w:rsid w:val="00C46B76"/>
    <w:rsid w:val="00C6482E"/>
    <w:rsid w:val="00CC1ABE"/>
    <w:rsid w:val="00D744C9"/>
    <w:rsid w:val="00DA6D55"/>
    <w:rsid w:val="00DB0CBD"/>
    <w:rsid w:val="00E00659"/>
    <w:rsid w:val="00E45EC5"/>
    <w:rsid w:val="00E664BE"/>
    <w:rsid w:val="00E9306D"/>
    <w:rsid w:val="00EC405B"/>
    <w:rsid w:val="00ED1D78"/>
    <w:rsid w:val="00F409CD"/>
    <w:rsid w:val="00F425B3"/>
    <w:rsid w:val="00F47502"/>
    <w:rsid w:val="00F47B5D"/>
    <w:rsid w:val="00F54192"/>
    <w:rsid w:val="00FD7AA4"/>
    <w:rsid w:val="00FD7B96"/>
    <w:rsid w:val="078E03DC"/>
    <w:rsid w:val="0B9236E3"/>
    <w:rsid w:val="0C844284"/>
    <w:rsid w:val="13574E72"/>
    <w:rsid w:val="16205841"/>
    <w:rsid w:val="192E4467"/>
    <w:rsid w:val="1D1F2177"/>
    <w:rsid w:val="1DCC4693"/>
    <w:rsid w:val="23282F11"/>
    <w:rsid w:val="264B68FE"/>
    <w:rsid w:val="2C347393"/>
    <w:rsid w:val="3B47616E"/>
    <w:rsid w:val="3B4C524A"/>
    <w:rsid w:val="3B9C7EEF"/>
    <w:rsid w:val="3DF71694"/>
    <w:rsid w:val="41771E04"/>
    <w:rsid w:val="453A5D36"/>
    <w:rsid w:val="45E766DC"/>
    <w:rsid w:val="46391665"/>
    <w:rsid w:val="46810CCF"/>
    <w:rsid w:val="47D43C1E"/>
    <w:rsid w:val="49940AE3"/>
    <w:rsid w:val="5050631C"/>
    <w:rsid w:val="54E3273C"/>
    <w:rsid w:val="5CFB185A"/>
    <w:rsid w:val="5E8B5DAB"/>
    <w:rsid w:val="5FF26250"/>
    <w:rsid w:val="6087757B"/>
    <w:rsid w:val="61FF7DC3"/>
    <w:rsid w:val="663B0946"/>
    <w:rsid w:val="71D62D16"/>
    <w:rsid w:val="749F6CB0"/>
    <w:rsid w:val="7C4E12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745</Words>
  <Characters>774</Characters>
  <Lines>8</Lines>
  <Paragraphs>2</Paragraphs>
  <TotalTime>0</TotalTime>
  <ScaleCrop>false</ScaleCrop>
  <LinksUpToDate>false</LinksUpToDate>
  <CharactersWithSpaces>1205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2021-11-10T02:37:00Z</dcterms:created>
  <dc:creator>邱永青</dc:creator>
  <cp:lastModifiedBy>橘子不是唯一的水果</cp:lastModifiedBy>
  <cp:lastPrinted>2020-04-10T09:02:00Z</cp:lastPrinted>
  <dcterms:modified xsi:type="dcterms:W3CDTF">2026-02-05T07:46:16Z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4853AAAA57374041A43FFA41D1D1BCBC_13</vt:lpwstr>
  </property>
</Properties>
</file>