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5" w:lineRule="atLeast"/>
        <w:jc w:val="center"/>
        <w:rPr>
          <w:rFonts w:hint="eastAsia" w:ascii="宋体" w:hAnsi="宋体" w:eastAsia="宋体" w:cs="Times New Roman"/>
          <w:b/>
          <w:bCs/>
          <w:color w:val="000000"/>
          <w:kern w:val="0"/>
          <w:sz w:val="44"/>
          <w:szCs w:val="44"/>
          <w:lang w:val="en-US" w:eastAsia="zh-CN"/>
        </w:rPr>
      </w:pPr>
      <w:r>
        <w:rPr>
          <w:rFonts w:hint="eastAsia" w:ascii="宋体" w:hAnsi="宋体" w:eastAsia="宋体" w:cs="Times New Roman"/>
          <w:b/>
          <w:bCs/>
          <w:color w:val="000000"/>
          <w:kern w:val="0"/>
          <w:sz w:val="44"/>
          <w:szCs w:val="44"/>
          <w:lang w:val="en-US" w:eastAsia="zh-CN"/>
        </w:rPr>
        <w:t>龙门县环“两山”示范区（龙华镇片区）商品林</w:t>
      </w:r>
    </w:p>
    <w:p>
      <w:pPr>
        <w:widowControl/>
        <w:shd w:val="clear" w:color="auto" w:fill="FFFFFF"/>
        <w:spacing w:line="425" w:lineRule="atLeast"/>
        <w:jc w:val="center"/>
        <w:rPr>
          <w:rFonts w:hint="eastAsia" w:ascii="宋体" w:hAnsi="宋体" w:eastAsia="宋体" w:cs="Times New Roman"/>
          <w:b/>
          <w:bCs/>
          <w:color w:val="000000"/>
          <w:kern w:val="0"/>
          <w:sz w:val="44"/>
          <w:szCs w:val="44"/>
        </w:rPr>
      </w:pPr>
      <w:r>
        <w:rPr>
          <w:rFonts w:hint="eastAsia" w:ascii="宋体" w:hAnsi="宋体" w:eastAsia="宋体" w:cs="Times New Roman"/>
          <w:b/>
          <w:bCs/>
          <w:color w:val="000000"/>
          <w:kern w:val="0"/>
          <w:sz w:val="44"/>
          <w:szCs w:val="44"/>
          <w:lang w:val="en-US" w:eastAsia="zh-CN"/>
        </w:rPr>
        <w:t>绿色生产基地项目第</w:t>
      </w:r>
      <w:r>
        <w:rPr>
          <w:rFonts w:hint="eastAsia" w:ascii="宋体" w:hAnsi="宋体" w:cs="Times New Roman"/>
          <w:b/>
          <w:bCs/>
          <w:color w:val="000000"/>
          <w:kern w:val="0"/>
          <w:sz w:val="44"/>
          <w:szCs w:val="44"/>
          <w:lang w:val="en-US" w:eastAsia="zh-CN"/>
        </w:rPr>
        <w:t>二</w:t>
      </w:r>
      <w:r>
        <w:rPr>
          <w:rFonts w:hint="eastAsia" w:ascii="宋体" w:hAnsi="宋体" w:eastAsia="宋体" w:cs="Times New Roman"/>
          <w:b/>
          <w:bCs/>
          <w:color w:val="000000"/>
          <w:kern w:val="0"/>
          <w:sz w:val="44"/>
          <w:szCs w:val="44"/>
          <w:lang w:val="en-US" w:eastAsia="zh-CN"/>
        </w:rPr>
        <w:t>期林木所有权转让合同</w:t>
      </w:r>
    </w:p>
    <w:p>
      <w:pPr>
        <w:widowControl/>
        <w:shd w:val="clear" w:color="auto" w:fill="FFFFFF"/>
        <w:spacing w:line="425" w:lineRule="atLeast"/>
        <w:jc w:val="center"/>
        <w:rPr>
          <w:rFonts w:hint="eastAsia" w:ascii="宋体" w:hAnsi="宋体" w:eastAsia="宋体" w:cs="Times New Roman"/>
          <w:b/>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甲方：</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default" w:ascii="仿宋" w:hAnsi="仿宋" w:eastAsia="仿宋" w:cs="仿宋"/>
          <w:color w:val="000000"/>
          <w:kern w:val="0"/>
          <w:sz w:val="30"/>
          <w:szCs w:val="30"/>
          <w:u w:val="none"/>
          <w:lang w:val="en-US" w:eastAsia="zh-CN"/>
        </w:rPr>
      </w:pPr>
      <w:r>
        <w:rPr>
          <w:rFonts w:hint="eastAsia" w:ascii="仿宋" w:hAnsi="仿宋" w:eastAsia="仿宋" w:cs="仿宋"/>
          <w:color w:val="000000"/>
          <w:kern w:val="0"/>
          <w:sz w:val="30"/>
          <w:szCs w:val="30"/>
        </w:rPr>
        <w:t>乙方：</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color w:val="000000"/>
          <w:kern w:val="0"/>
          <w:sz w:val="30"/>
          <w:szCs w:val="30"/>
          <w:lang w:eastAsia="zh-CN"/>
        </w:rPr>
        <w:t>甲、</w:t>
      </w:r>
      <w:r>
        <w:rPr>
          <w:rFonts w:hint="eastAsia" w:ascii="仿宋" w:hAnsi="仿宋" w:eastAsia="仿宋" w:cs="仿宋"/>
          <w:color w:val="000000"/>
          <w:kern w:val="0"/>
          <w:sz w:val="30"/>
          <w:szCs w:val="30"/>
        </w:rPr>
        <w:t>乙双方本着遵守中华人民共和国有关法律和法规的原则，依据《</w:t>
      </w:r>
      <w:r>
        <w:rPr>
          <w:rFonts w:hint="eastAsia" w:ascii="仿宋" w:hAnsi="仿宋" w:eastAsia="仿宋" w:cs="仿宋"/>
          <w:color w:val="000000"/>
          <w:kern w:val="0"/>
          <w:sz w:val="30"/>
          <w:szCs w:val="30"/>
          <w:lang w:eastAsia="zh-CN"/>
        </w:rPr>
        <w:t>产权交易成交通知书</w:t>
      </w:r>
      <w:r>
        <w:rPr>
          <w:rFonts w:hint="eastAsia" w:ascii="仿宋" w:hAnsi="仿宋" w:eastAsia="仿宋" w:cs="仿宋"/>
          <w:color w:val="000000"/>
          <w:kern w:val="0"/>
          <w:sz w:val="30"/>
          <w:szCs w:val="30"/>
        </w:rPr>
        <w:t>》，就</w:t>
      </w:r>
      <w:r>
        <w:rPr>
          <w:rFonts w:hint="eastAsia" w:ascii="仿宋" w:hAnsi="仿宋" w:eastAsia="仿宋" w:cs="仿宋"/>
          <w:bCs/>
          <w:sz w:val="30"/>
          <w:szCs w:val="30"/>
          <w:lang w:eastAsia="zh-CN"/>
        </w:rPr>
        <w:t>龙门县环“两山”示范区（龙华镇片区）商品林</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0"/>
          <w:szCs w:val="30"/>
        </w:rPr>
      </w:pPr>
      <w:r>
        <w:rPr>
          <w:rFonts w:hint="eastAsia" w:ascii="仿宋" w:hAnsi="仿宋" w:eastAsia="仿宋" w:cs="仿宋"/>
          <w:bCs/>
          <w:sz w:val="30"/>
          <w:szCs w:val="30"/>
          <w:lang w:eastAsia="zh-CN"/>
        </w:rPr>
        <w:t>绿色生产基地项目第</w:t>
      </w:r>
      <w:r>
        <w:rPr>
          <w:rFonts w:hint="eastAsia" w:ascii="仿宋" w:hAnsi="仿宋" w:eastAsia="仿宋" w:cs="仿宋"/>
          <w:bCs/>
          <w:sz w:val="30"/>
          <w:szCs w:val="30"/>
          <w:lang w:val="en-US" w:eastAsia="zh-CN"/>
        </w:rPr>
        <w:t>二</w:t>
      </w:r>
      <w:r>
        <w:rPr>
          <w:rFonts w:hint="eastAsia" w:ascii="仿宋" w:hAnsi="仿宋" w:eastAsia="仿宋" w:cs="仿宋"/>
          <w:bCs/>
          <w:sz w:val="30"/>
          <w:szCs w:val="30"/>
          <w:lang w:eastAsia="zh-CN"/>
        </w:rPr>
        <w:t>期</w:t>
      </w:r>
      <w:r>
        <w:rPr>
          <w:rFonts w:hint="eastAsia" w:ascii="仿宋" w:hAnsi="仿宋" w:eastAsia="仿宋" w:cs="仿宋"/>
          <w:color w:val="000000"/>
          <w:kern w:val="0"/>
          <w:sz w:val="30"/>
          <w:szCs w:val="30"/>
          <w:lang w:eastAsia="zh-CN"/>
        </w:rPr>
        <w:t>林木所有权</w:t>
      </w:r>
      <w:r>
        <w:rPr>
          <w:rFonts w:hint="eastAsia" w:ascii="仿宋" w:hAnsi="仿宋" w:eastAsia="仿宋" w:cs="仿宋"/>
          <w:color w:val="000000"/>
          <w:kern w:val="0"/>
          <w:sz w:val="30"/>
          <w:szCs w:val="30"/>
        </w:rPr>
        <w:t>竞价转让事宜签订如下合同：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bCs/>
          <w:color w:val="000000"/>
          <w:kern w:val="0"/>
          <w:sz w:val="30"/>
          <w:szCs w:val="30"/>
        </w:rPr>
      </w:pPr>
      <w:r>
        <w:rPr>
          <w:rFonts w:hint="eastAsia" w:ascii="仿宋" w:hAnsi="仿宋" w:eastAsia="仿宋" w:cs="仿宋"/>
          <w:color w:val="000000"/>
          <w:kern w:val="0"/>
          <w:sz w:val="30"/>
          <w:szCs w:val="30"/>
        </w:rPr>
        <w:t>一、项目转让标的属</w:t>
      </w:r>
      <w:r>
        <w:rPr>
          <w:rFonts w:hint="eastAsia" w:ascii="仿宋" w:hAnsi="仿宋" w:eastAsia="仿宋" w:cs="仿宋"/>
          <w:color w:val="000000"/>
          <w:kern w:val="0"/>
          <w:sz w:val="30"/>
          <w:szCs w:val="30"/>
          <w:lang w:eastAsia="zh-CN"/>
        </w:rPr>
        <w:t>龙门县环“两山”示范区（龙华镇片区）商品林绿色生产基地项目第</w:t>
      </w:r>
      <w:r>
        <w:rPr>
          <w:rFonts w:hint="eastAsia" w:ascii="仿宋" w:hAnsi="仿宋" w:eastAsia="仿宋" w:cs="仿宋"/>
          <w:color w:val="000000"/>
          <w:kern w:val="0"/>
          <w:sz w:val="30"/>
          <w:szCs w:val="30"/>
          <w:lang w:val="en-US" w:eastAsia="zh-CN"/>
        </w:rPr>
        <w:t>二</w:t>
      </w:r>
      <w:r>
        <w:rPr>
          <w:rFonts w:hint="eastAsia" w:ascii="仿宋" w:hAnsi="仿宋" w:eastAsia="仿宋" w:cs="仿宋"/>
          <w:color w:val="000000"/>
          <w:kern w:val="0"/>
          <w:sz w:val="30"/>
          <w:szCs w:val="30"/>
          <w:lang w:eastAsia="zh-CN"/>
        </w:rPr>
        <w:t>期林木，</w:t>
      </w:r>
      <w:r>
        <w:rPr>
          <w:rFonts w:hint="eastAsia" w:ascii="仿宋" w:hAnsi="仿宋" w:eastAsia="仿宋" w:cs="仿宋"/>
          <w:color w:val="000000"/>
          <w:kern w:val="0"/>
          <w:sz w:val="30"/>
          <w:szCs w:val="30"/>
          <w:lang w:val="en-US" w:eastAsia="zh-CN"/>
        </w:rPr>
        <w:t>根据《资产评估报告》确认设计采伐面积46.3352公顷（695.028亩），树种主要为黧蒴、其他软阔及桉树，木材产量共计2240.7立方米，剩余物产量共367.8吨。</w:t>
      </w:r>
      <w:r>
        <w:rPr>
          <w:rFonts w:hint="eastAsia" w:ascii="仿宋" w:hAnsi="仿宋" w:eastAsia="仿宋" w:cs="仿宋"/>
          <w:b/>
          <w:bCs/>
          <w:color w:val="000000"/>
          <w:kern w:val="0"/>
          <w:sz w:val="30"/>
          <w:szCs w:val="30"/>
          <w:lang w:val="en-US" w:eastAsia="zh-CN"/>
        </w:rPr>
        <w:t>（具体数量以现场真实数据为准）</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rPr>
        <w:t>、合同价格以</w:t>
      </w:r>
      <w:r>
        <w:rPr>
          <w:rFonts w:hint="eastAsia" w:ascii="仿宋" w:hAnsi="仿宋" w:eastAsia="仿宋" w:cs="仿宋"/>
          <w:sz w:val="30"/>
          <w:szCs w:val="30"/>
          <w:lang w:eastAsia="zh-CN"/>
        </w:rPr>
        <w:t>成交</w:t>
      </w:r>
      <w:r>
        <w:rPr>
          <w:rFonts w:hint="eastAsia" w:ascii="仿宋" w:hAnsi="仿宋" w:eastAsia="仿宋" w:cs="仿宋"/>
          <w:sz w:val="30"/>
          <w:szCs w:val="30"/>
        </w:rPr>
        <w:t>通知书的</w:t>
      </w:r>
      <w:r>
        <w:rPr>
          <w:rFonts w:hint="eastAsia" w:ascii="仿宋" w:hAnsi="仿宋" w:eastAsia="仿宋" w:cs="仿宋"/>
          <w:sz w:val="30"/>
          <w:szCs w:val="30"/>
          <w:lang w:eastAsia="zh-CN"/>
        </w:rPr>
        <w:t>成交</w:t>
      </w:r>
      <w:r>
        <w:rPr>
          <w:rFonts w:hint="eastAsia" w:ascii="仿宋" w:hAnsi="仿宋" w:eastAsia="仿宋" w:cs="仿宋"/>
          <w:sz w:val="30"/>
          <w:szCs w:val="30"/>
        </w:rPr>
        <w:t>价为准，</w:t>
      </w:r>
      <w:r>
        <w:rPr>
          <w:rFonts w:hint="eastAsia" w:ascii="仿宋" w:hAnsi="仿宋" w:eastAsia="仿宋" w:cs="仿宋"/>
          <w:color w:val="auto"/>
          <w:sz w:val="30"/>
          <w:szCs w:val="30"/>
        </w:rPr>
        <w:t>即项目转让标的价格为人民币：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元整</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元）</w:t>
      </w:r>
      <w:r>
        <w:rPr>
          <w:rFonts w:hint="eastAsia" w:ascii="仿宋" w:hAnsi="仿宋" w:eastAsia="仿宋" w:cs="仿宋"/>
          <w:color w:val="auto"/>
          <w:sz w:val="30"/>
          <w:szCs w:val="30"/>
        </w:rPr>
        <w:t>。</w:t>
      </w:r>
      <w:r>
        <w:rPr>
          <w:rFonts w:hint="eastAsia" w:ascii="仿宋" w:hAnsi="仿宋" w:eastAsia="仿宋" w:cs="仿宋"/>
          <w:sz w:val="30"/>
          <w:szCs w:val="30"/>
          <w:lang w:val="en-US" w:eastAsia="zh-CN"/>
        </w:rPr>
        <w:t>乙方</w:t>
      </w:r>
      <w:r>
        <w:rPr>
          <w:rFonts w:hint="eastAsia" w:ascii="仿宋" w:hAnsi="仿宋" w:eastAsia="仿宋" w:cs="仿宋"/>
          <w:sz w:val="30"/>
          <w:szCs w:val="30"/>
        </w:rPr>
        <w:t>必须在</w:t>
      </w:r>
      <w:r>
        <w:rPr>
          <w:rFonts w:hint="eastAsia" w:ascii="仿宋" w:hAnsi="仿宋" w:eastAsia="仿宋" w:cs="仿宋"/>
          <w:sz w:val="30"/>
          <w:szCs w:val="30"/>
          <w:lang w:val="en-US" w:eastAsia="zh-CN"/>
        </w:rPr>
        <w:t>签订合同后30</w:t>
      </w:r>
      <w:r>
        <w:rPr>
          <w:rFonts w:hint="eastAsia" w:ascii="仿宋" w:hAnsi="仿宋" w:eastAsia="仿宋" w:cs="仿宋"/>
          <w:sz w:val="30"/>
          <w:szCs w:val="30"/>
        </w:rPr>
        <w:t>个工作日内一次性全额支付竞得价格款项。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三</w:t>
      </w:r>
      <w:r>
        <w:rPr>
          <w:rFonts w:hint="eastAsia" w:ascii="仿宋" w:hAnsi="仿宋" w:eastAsia="仿宋" w:cs="仿宋"/>
          <w:sz w:val="30"/>
          <w:szCs w:val="30"/>
        </w:rPr>
        <w:t>、甲、乙双方各应承担责任。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single"/>
        </w:rPr>
      </w:pPr>
      <w:r>
        <w:rPr>
          <w:rFonts w:hint="eastAsia" w:ascii="仿宋" w:hAnsi="仿宋" w:eastAsia="仿宋" w:cs="仿宋"/>
          <w:b w:val="0"/>
          <w:bCs/>
          <w:sz w:val="30"/>
          <w:szCs w:val="30"/>
        </w:rPr>
        <w:t>1、甲方负责提供相关文件</w:t>
      </w:r>
      <w:r>
        <w:rPr>
          <w:rFonts w:hint="eastAsia" w:ascii="仿宋" w:hAnsi="仿宋" w:eastAsia="仿宋" w:cs="仿宋"/>
          <w:b w:val="0"/>
          <w:bCs/>
          <w:sz w:val="30"/>
          <w:szCs w:val="30"/>
          <w:lang w:eastAsia="zh-CN"/>
        </w:rPr>
        <w:t>给乙方</w:t>
      </w:r>
      <w:r>
        <w:rPr>
          <w:rFonts w:hint="eastAsia" w:ascii="仿宋" w:hAnsi="仿宋" w:eastAsia="仿宋" w:cs="仿宋"/>
          <w:b w:val="0"/>
          <w:bCs/>
          <w:sz w:val="30"/>
          <w:szCs w:val="30"/>
        </w:rPr>
        <w:t>向龙门县林业局申请办理有关手续，乙方在手续未完善前施工造成的一切责任均为乙方负责与承担。</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乙方在与甲方签订合同前必须到</w:t>
      </w:r>
      <w:r>
        <w:rPr>
          <w:rFonts w:hint="eastAsia" w:ascii="仿宋" w:hAnsi="仿宋" w:eastAsia="仿宋" w:cs="仿宋"/>
          <w:sz w:val="30"/>
          <w:szCs w:val="30"/>
          <w:lang w:eastAsia="zh-CN"/>
        </w:rPr>
        <w:t>现</w:t>
      </w:r>
      <w:r>
        <w:rPr>
          <w:rFonts w:hint="eastAsia" w:ascii="仿宋" w:hAnsi="仿宋" w:eastAsia="仿宋" w:cs="仿宋"/>
          <w:sz w:val="30"/>
          <w:szCs w:val="30"/>
        </w:rPr>
        <w:t>场认真调查了解</w:t>
      </w:r>
      <w:r>
        <w:rPr>
          <w:rFonts w:hint="eastAsia" w:ascii="仿宋" w:hAnsi="仿宋" w:eastAsia="仿宋" w:cs="仿宋"/>
          <w:sz w:val="30"/>
          <w:szCs w:val="30"/>
          <w:lang w:val="en-US" w:eastAsia="zh-CN"/>
        </w:rPr>
        <w:t>林木</w:t>
      </w:r>
      <w:r>
        <w:rPr>
          <w:rFonts w:hint="eastAsia" w:ascii="仿宋" w:hAnsi="仿宋" w:eastAsia="仿宋" w:cs="仿宋"/>
          <w:sz w:val="30"/>
          <w:szCs w:val="30"/>
          <w:lang w:eastAsia="zh-CN"/>
        </w:rPr>
        <w:t>资产</w:t>
      </w:r>
      <w:r>
        <w:rPr>
          <w:rFonts w:hint="eastAsia" w:ascii="仿宋" w:hAnsi="仿宋" w:eastAsia="仿宋" w:cs="仿宋"/>
          <w:sz w:val="30"/>
          <w:szCs w:val="30"/>
        </w:rPr>
        <w:t>状况。若</w:t>
      </w:r>
      <w:r>
        <w:rPr>
          <w:rFonts w:hint="eastAsia" w:ascii="仿宋" w:hAnsi="仿宋" w:eastAsia="仿宋" w:cs="仿宋"/>
          <w:sz w:val="30"/>
          <w:szCs w:val="30"/>
          <w:lang w:val="en-US" w:eastAsia="zh-CN"/>
        </w:rPr>
        <w:t>林木资产</w:t>
      </w:r>
      <w:r>
        <w:rPr>
          <w:rFonts w:hint="eastAsia" w:ascii="仿宋" w:hAnsi="仿宋" w:eastAsia="仿宋" w:cs="仿宋"/>
          <w:sz w:val="30"/>
          <w:szCs w:val="30"/>
        </w:rPr>
        <w:t>调出数不足调查评估数，甲方一律不予补偿。</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乙方</w:t>
      </w:r>
      <w:r>
        <w:rPr>
          <w:rFonts w:hint="eastAsia" w:ascii="仿宋" w:hAnsi="仿宋" w:eastAsia="仿宋" w:cs="仿宋"/>
          <w:sz w:val="30"/>
          <w:szCs w:val="30"/>
          <w:lang w:val="en-US" w:eastAsia="zh-CN"/>
        </w:rPr>
        <w:t>应当</w:t>
      </w:r>
      <w:r>
        <w:rPr>
          <w:rFonts w:hint="eastAsia" w:ascii="仿宋" w:hAnsi="仿宋" w:eastAsia="仿宋" w:cs="仿宋"/>
          <w:sz w:val="30"/>
          <w:szCs w:val="30"/>
        </w:rPr>
        <w:t>在甲方划定范围内作业，并</w:t>
      </w:r>
      <w:r>
        <w:rPr>
          <w:rFonts w:hint="eastAsia" w:ascii="仿宋" w:hAnsi="仿宋" w:eastAsia="仿宋" w:cs="仿宋"/>
          <w:sz w:val="30"/>
          <w:szCs w:val="30"/>
          <w:lang w:val="en-US" w:eastAsia="zh-CN"/>
        </w:rPr>
        <w:t>为作业人员购买相关保险</w:t>
      </w:r>
      <w:r>
        <w:rPr>
          <w:rFonts w:hint="eastAsia" w:ascii="仿宋" w:hAnsi="仿宋" w:eastAsia="仿宋" w:cs="仿宋"/>
          <w:sz w:val="30"/>
          <w:szCs w:val="30"/>
        </w:rPr>
        <w:t>，</w:t>
      </w:r>
      <w:r>
        <w:rPr>
          <w:rFonts w:hint="eastAsia" w:ascii="仿宋" w:hAnsi="仿宋" w:eastAsia="仿宋" w:cs="仿宋"/>
          <w:sz w:val="30"/>
          <w:szCs w:val="30"/>
          <w:lang w:val="en-US" w:eastAsia="zh-CN"/>
        </w:rPr>
        <w:t>若</w:t>
      </w:r>
      <w:r>
        <w:rPr>
          <w:rFonts w:hint="eastAsia" w:ascii="仿宋" w:hAnsi="仿宋" w:eastAsia="仿宋" w:cs="仿宋"/>
          <w:sz w:val="30"/>
          <w:szCs w:val="30"/>
        </w:rPr>
        <w:t>乙方</w:t>
      </w:r>
      <w:r>
        <w:rPr>
          <w:rFonts w:hint="eastAsia" w:ascii="仿宋" w:hAnsi="仿宋" w:eastAsia="仿宋" w:cs="仿宋"/>
          <w:sz w:val="30"/>
          <w:szCs w:val="30"/>
          <w:lang w:val="en-US" w:eastAsia="zh-CN"/>
        </w:rPr>
        <w:t>存在</w:t>
      </w:r>
      <w:r>
        <w:rPr>
          <w:rFonts w:hint="eastAsia" w:ascii="仿宋" w:hAnsi="仿宋" w:eastAsia="仿宋" w:cs="仿宋"/>
          <w:sz w:val="30"/>
          <w:szCs w:val="30"/>
        </w:rPr>
        <w:t>违反《</w:t>
      </w:r>
      <w:r>
        <w:rPr>
          <w:rFonts w:hint="eastAsia" w:ascii="仿宋" w:hAnsi="仿宋" w:eastAsia="仿宋" w:cs="仿宋"/>
          <w:sz w:val="30"/>
          <w:szCs w:val="30"/>
          <w:lang w:val="en-US" w:eastAsia="zh-CN"/>
        </w:rPr>
        <w:t>中华人民共和国</w:t>
      </w:r>
      <w:r>
        <w:rPr>
          <w:rFonts w:hint="eastAsia" w:ascii="仿宋" w:hAnsi="仿宋" w:eastAsia="仿宋" w:cs="仿宋"/>
          <w:sz w:val="30"/>
          <w:szCs w:val="30"/>
        </w:rPr>
        <w:t>劳动法》等相关法律、法规</w:t>
      </w:r>
      <w:r>
        <w:rPr>
          <w:rFonts w:hint="eastAsia" w:ascii="仿宋" w:hAnsi="仿宋" w:eastAsia="仿宋" w:cs="仿宋"/>
          <w:sz w:val="30"/>
          <w:szCs w:val="30"/>
          <w:lang w:val="en-US" w:eastAsia="zh-CN"/>
        </w:rPr>
        <w:t>的行为，或因</w:t>
      </w:r>
      <w:r>
        <w:rPr>
          <w:rFonts w:hint="eastAsia" w:ascii="仿宋" w:hAnsi="仿宋" w:eastAsia="仿宋" w:cs="仿宋"/>
          <w:sz w:val="30"/>
          <w:szCs w:val="30"/>
        </w:rPr>
        <w:t>安全生产事故造成</w:t>
      </w:r>
      <w:r>
        <w:rPr>
          <w:rFonts w:hint="eastAsia" w:ascii="仿宋" w:hAnsi="仿宋" w:eastAsia="仿宋" w:cs="仿宋"/>
          <w:sz w:val="30"/>
          <w:szCs w:val="30"/>
          <w:lang w:val="en-US" w:eastAsia="zh-CN"/>
        </w:rPr>
        <w:t>第三方</w:t>
      </w:r>
      <w:r>
        <w:rPr>
          <w:rFonts w:hint="eastAsia" w:ascii="仿宋" w:hAnsi="仿宋" w:eastAsia="仿宋" w:cs="仿宋"/>
          <w:sz w:val="30"/>
          <w:szCs w:val="30"/>
        </w:rPr>
        <w:t>损害的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一切责任均</w:t>
      </w:r>
      <w:r>
        <w:rPr>
          <w:rFonts w:hint="eastAsia" w:ascii="仿宋" w:hAnsi="仿宋" w:eastAsia="仿宋" w:cs="仿宋"/>
          <w:sz w:val="30"/>
          <w:szCs w:val="30"/>
        </w:rPr>
        <w:t>由乙方</w:t>
      </w:r>
      <w:r>
        <w:rPr>
          <w:rFonts w:hint="eastAsia" w:ascii="仿宋" w:hAnsi="仿宋" w:eastAsia="仿宋" w:cs="仿宋"/>
          <w:sz w:val="30"/>
          <w:szCs w:val="30"/>
          <w:lang w:val="en-US" w:eastAsia="zh-CN"/>
        </w:rPr>
        <w:t>自行承担，与甲方无关</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木材销售环节税由乙方负责。</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乙方在生产、销售、运输过程中发生的事故及盈亏、税费、经济纠纷均由乙方自行处理解决。</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6</w:t>
      </w:r>
      <w:r>
        <w:rPr>
          <w:rFonts w:hint="eastAsia" w:ascii="仿宋" w:hAnsi="仿宋" w:eastAsia="仿宋" w:cs="仿宋"/>
          <w:b w:val="0"/>
          <w:bCs/>
          <w:sz w:val="30"/>
          <w:szCs w:val="30"/>
        </w:rPr>
        <w:t>、乙方在实施</w:t>
      </w:r>
      <w:r>
        <w:rPr>
          <w:rFonts w:hint="eastAsia" w:ascii="仿宋" w:hAnsi="仿宋" w:eastAsia="仿宋" w:cs="仿宋"/>
          <w:b w:val="0"/>
          <w:bCs/>
          <w:sz w:val="30"/>
          <w:szCs w:val="30"/>
          <w:lang w:eastAsia="zh-CN"/>
        </w:rPr>
        <w:t>处置</w:t>
      </w:r>
      <w:r>
        <w:rPr>
          <w:rFonts w:hint="eastAsia" w:ascii="仿宋" w:hAnsi="仿宋" w:eastAsia="仿宋" w:cs="仿宋"/>
          <w:b w:val="0"/>
          <w:bCs/>
          <w:sz w:val="30"/>
          <w:szCs w:val="30"/>
          <w:lang w:val="en-US" w:eastAsia="zh-CN"/>
        </w:rPr>
        <w:t>第二期林木</w:t>
      </w:r>
      <w:r>
        <w:rPr>
          <w:rFonts w:hint="eastAsia" w:ascii="仿宋" w:hAnsi="仿宋" w:eastAsia="仿宋" w:cs="仿宋"/>
          <w:b w:val="0"/>
          <w:bCs/>
          <w:sz w:val="30"/>
          <w:szCs w:val="30"/>
          <w:lang w:eastAsia="zh-CN"/>
        </w:rPr>
        <w:t>资产</w:t>
      </w:r>
      <w:r>
        <w:rPr>
          <w:rFonts w:hint="eastAsia" w:ascii="仿宋" w:hAnsi="仿宋" w:eastAsia="仿宋" w:cs="仿宋"/>
          <w:b w:val="0"/>
          <w:bCs/>
          <w:sz w:val="30"/>
          <w:szCs w:val="30"/>
        </w:rPr>
        <w:t>过程中使用的机械设备、运输车辆及所有工作人员的工资均由乙方负责。</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7</w:t>
      </w:r>
      <w:r>
        <w:rPr>
          <w:rFonts w:hint="eastAsia" w:ascii="仿宋" w:hAnsi="仿宋" w:eastAsia="仿宋" w:cs="仿宋"/>
          <w:b w:val="0"/>
          <w:bCs/>
          <w:sz w:val="30"/>
          <w:szCs w:val="30"/>
        </w:rPr>
        <w:t>、临时设施用地（包括施工基地、材料批发、临时便道等）的租用和费用、施工安全设施以及由于施工造成第三者损失的赔偿费用、三通一平工作和费用均由乙方承担。</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8</w:t>
      </w:r>
      <w:r>
        <w:rPr>
          <w:rFonts w:hint="eastAsia" w:ascii="仿宋" w:hAnsi="仿宋" w:eastAsia="仿宋" w:cs="仿宋"/>
          <w:b w:val="0"/>
          <w:bCs/>
          <w:sz w:val="30"/>
          <w:szCs w:val="30"/>
        </w:rPr>
        <w:t>、施工安全管理及安全标志设施费用均由乙方承担。</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乙方必须积极配合甲方对生产人员进行安全生产和森林防火教育指导，严格遵守《中华人民共和国安全生产法》、《广东省安全生产条例》及有关规章制度。若乙方在履行本合同过程中有违反上述规定行为造成严重后果的，甲方有权解除本合同，乙方已付费用不予退回，如造成甲方损失的，还应赔偿。</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10、根据林木采伐许可证的采伐期限要求，</w:t>
      </w:r>
      <w:r>
        <w:rPr>
          <w:rFonts w:hint="eastAsia" w:ascii="仿宋" w:hAnsi="仿宋" w:eastAsia="仿宋" w:cs="仿宋"/>
          <w:sz w:val="30"/>
          <w:szCs w:val="30"/>
        </w:rPr>
        <w:t>乙方应签订合同</w:t>
      </w:r>
      <w:r>
        <w:rPr>
          <w:rFonts w:hint="eastAsia" w:ascii="仿宋" w:hAnsi="仿宋" w:eastAsia="仿宋" w:cs="仿宋"/>
          <w:sz w:val="30"/>
          <w:szCs w:val="30"/>
          <w:lang w:val="en-US" w:eastAsia="zh-CN"/>
        </w:rPr>
        <w:t>起至</w:t>
      </w:r>
      <w:r>
        <w:rPr>
          <w:rFonts w:hint="eastAsia" w:ascii="仿宋" w:hAnsi="仿宋" w:eastAsia="仿宋" w:cs="仿宋"/>
          <w:b/>
          <w:bCs/>
          <w:sz w:val="30"/>
          <w:szCs w:val="30"/>
          <w:lang w:val="en-US" w:eastAsia="zh-CN"/>
        </w:rPr>
        <w:t>2026年3月30日</w:t>
      </w:r>
      <w:r>
        <w:rPr>
          <w:rFonts w:hint="eastAsia" w:ascii="仿宋" w:hAnsi="仿宋" w:eastAsia="仿宋" w:cs="仿宋"/>
          <w:sz w:val="30"/>
          <w:szCs w:val="30"/>
          <w:lang w:val="en-US" w:eastAsia="zh-CN"/>
        </w:rPr>
        <w:t>前</w:t>
      </w:r>
      <w:r>
        <w:rPr>
          <w:rFonts w:hint="eastAsia" w:ascii="仿宋" w:hAnsi="仿宋" w:eastAsia="仿宋" w:cs="仿宋"/>
          <w:sz w:val="30"/>
          <w:szCs w:val="30"/>
          <w:lang w:eastAsia="zh-CN"/>
        </w:rPr>
        <w:t>处理</w:t>
      </w:r>
      <w:r>
        <w:rPr>
          <w:rFonts w:hint="eastAsia" w:ascii="仿宋" w:hAnsi="仿宋" w:eastAsia="仿宋" w:cs="仿宋"/>
          <w:sz w:val="30"/>
          <w:szCs w:val="30"/>
        </w:rPr>
        <w:t>标的</w:t>
      </w:r>
      <w:r>
        <w:rPr>
          <w:rFonts w:hint="eastAsia" w:ascii="仿宋" w:hAnsi="仿宋" w:eastAsia="仿宋" w:cs="仿宋"/>
          <w:sz w:val="30"/>
          <w:szCs w:val="30"/>
          <w:lang w:eastAsia="zh-CN"/>
        </w:rPr>
        <w:t>树木</w:t>
      </w:r>
      <w:r>
        <w:rPr>
          <w:rFonts w:hint="eastAsia" w:ascii="仿宋" w:hAnsi="仿宋" w:eastAsia="仿宋" w:cs="仿宋"/>
          <w:sz w:val="30"/>
          <w:szCs w:val="30"/>
        </w:rPr>
        <w:t>，若未处理标的树木，视为放弃对剩余树木的全部权利，乙方自行承担因此导致的损失。</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四</w:t>
      </w:r>
      <w:r>
        <w:rPr>
          <w:rFonts w:hint="eastAsia" w:ascii="仿宋" w:hAnsi="仿宋" w:eastAsia="仿宋" w:cs="仿宋"/>
          <w:sz w:val="30"/>
          <w:szCs w:val="30"/>
        </w:rPr>
        <w:t>、解决合同纠纷的方式：本合同未尽事宜</w:t>
      </w:r>
      <w:r>
        <w:rPr>
          <w:rFonts w:hint="eastAsia" w:ascii="仿宋" w:hAnsi="仿宋" w:eastAsia="仿宋" w:cs="仿宋"/>
          <w:sz w:val="30"/>
          <w:szCs w:val="30"/>
          <w:lang w:eastAsia="zh-CN"/>
        </w:rPr>
        <w:t>，由</w:t>
      </w:r>
      <w:r>
        <w:rPr>
          <w:rFonts w:hint="eastAsia" w:ascii="仿宋" w:hAnsi="仿宋" w:eastAsia="仿宋" w:cs="仿宋"/>
          <w:sz w:val="30"/>
          <w:szCs w:val="30"/>
        </w:rPr>
        <w:t>双方协商解决，协商不成，</w:t>
      </w:r>
      <w:r>
        <w:rPr>
          <w:rFonts w:hint="eastAsia" w:ascii="仿宋" w:hAnsi="仿宋" w:eastAsia="仿宋" w:cs="仿宋"/>
          <w:sz w:val="30"/>
          <w:szCs w:val="30"/>
          <w:lang w:val="en-US" w:eastAsia="zh-CN"/>
        </w:rPr>
        <w:t>双方均可向甲方所在地龙门县人民法院提起诉讼</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560" w:lineRule="exact"/>
        <w:ind w:firstLine="576" w:firstLineChars="192"/>
        <w:textAlignment w:val="auto"/>
        <w:rPr>
          <w:rFonts w:hint="eastAsia" w:ascii="仿宋" w:hAnsi="仿宋" w:eastAsia="仿宋" w:cs="仿宋"/>
          <w:sz w:val="30"/>
          <w:szCs w:val="30"/>
        </w:rPr>
      </w:pPr>
      <w:r>
        <w:rPr>
          <w:rFonts w:hint="eastAsia" w:ascii="仿宋" w:hAnsi="仿宋" w:eastAsia="仿宋" w:cs="仿宋"/>
          <w:b w:val="0"/>
          <w:bCs/>
          <w:sz w:val="30"/>
          <w:szCs w:val="30"/>
          <w:lang w:val="en-US" w:eastAsia="zh-CN"/>
        </w:rPr>
        <w:t>五</w:t>
      </w:r>
      <w:r>
        <w:rPr>
          <w:rFonts w:hint="eastAsia" w:ascii="仿宋" w:hAnsi="仿宋" w:eastAsia="仿宋" w:cs="仿宋"/>
          <w:b w:val="0"/>
          <w:bCs/>
          <w:sz w:val="30"/>
          <w:szCs w:val="30"/>
        </w:rPr>
        <w:t>、</w:t>
      </w:r>
      <w:r>
        <w:rPr>
          <w:rFonts w:hint="eastAsia" w:ascii="仿宋" w:hAnsi="仿宋" w:eastAsia="仿宋" w:cs="仿宋"/>
          <w:sz w:val="30"/>
          <w:szCs w:val="30"/>
        </w:rPr>
        <w:t>本合同一式</w:t>
      </w:r>
      <w:r>
        <w:rPr>
          <w:rFonts w:hint="eastAsia" w:ascii="仿宋" w:hAnsi="仿宋" w:eastAsia="仿宋" w:cs="仿宋"/>
          <w:sz w:val="30"/>
          <w:szCs w:val="30"/>
          <w:lang w:eastAsia="zh-CN"/>
        </w:rPr>
        <w:t>五</w:t>
      </w:r>
      <w:r>
        <w:rPr>
          <w:rFonts w:hint="eastAsia" w:ascii="仿宋" w:hAnsi="仿宋" w:eastAsia="仿宋" w:cs="仿宋"/>
          <w:sz w:val="30"/>
          <w:szCs w:val="30"/>
        </w:rPr>
        <w:t>份，甲方执两份，乙方执两</w:t>
      </w:r>
      <w:bookmarkStart w:id="0" w:name="_GoBack"/>
      <w:bookmarkEnd w:id="0"/>
      <w:r>
        <w:rPr>
          <w:rFonts w:hint="eastAsia" w:ascii="仿宋" w:hAnsi="仿宋" w:eastAsia="仿宋" w:cs="仿宋"/>
          <w:sz w:val="30"/>
          <w:szCs w:val="30"/>
        </w:rPr>
        <w:t>份，惠州市公共资源交易中心龙门分中心</w:t>
      </w:r>
      <w:r>
        <w:rPr>
          <w:rFonts w:hint="eastAsia" w:ascii="仿宋" w:hAnsi="仿宋" w:eastAsia="仿宋" w:cs="仿宋"/>
          <w:sz w:val="30"/>
          <w:szCs w:val="30"/>
          <w:lang w:eastAsia="zh-CN"/>
        </w:rPr>
        <w:t>一份。</w:t>
      </w:r>
      <w:r>
        <w:rPr>
          <w:rFonts w:hint="eastAsia" w:ascii="仿宋" w:hAnsi="仿宋" w:eastAsia="仿宋" w:cs="仿宋"/>
          <w:sz w:val="30"/>
          <w:szCs w:val="30"/>
        </w:rPr>
        <w:t>合同自双方签订之日起生效，合同有效期间内双方要切实共同遵照执行。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96"/>
        <w:textAlignment w:val="auto"/>
        <w:rPr>
          <w:rFonts w:hint="eastAsia" w:ascii="仿宋" w:hAnsi="仿宋" w:eastAsia="仿宋" w:cs="仿宋"/>
          <w:color w:val="000000"/>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96"/>
        <w:textAlignment w:val="auto"/>
        <w:rPr>
          <w:rFonts w:hint="eastAsia" w:ascii="仿宋" w:hAnsi="仿宋" w:eastAsia="仿宋" w:cs="仿宋"/>
          <w:color w:val="000000"/>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1052" w:rightChars="-501"/>
        <w:textAlignment w:val="auto"/>
        <w:rPr>
          <w:rFonts w:hint="eastAsia" w:ascii="仿宋" w:hAnsi="仿宋" w:eastAsia="仿宋" w:cs="仿宋"/>
          <w:color w:val="000000"/>
          <w:kern w:val="0"/>
          <w:sz w:val="30"/>
          <w:szCs w:val="30"/>
          <w:u w:val="single"/>
        </w:rPr>
      </w:pPr>
      <w:r>
        <w:rPr>
          <w:rFonts w:hint="eastAsia" w:ascii="仿宋" w:hAnsi="仿宋" w:eastAsia="仿宋" w:cs="仿宋"/>
          <w:color w:val="000000"/>
          <w:kern w:val="0"/>
          <w:sz w:val="30"/>
          <w:szCs w:val="30"/>
        </w:rPr>
        <w:t>甲方:</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rPr>
        <w:t xml:space="preserve"> 乙方:</w:t>
      </w:r>
      <w:r>
        <w:rPr>
          <w:rFonts w:hint="eastAsia" w:ascii="仿宋" w:hAnsi="仿宋" w:eastAsia="仿宋" w:cs="仿宋"/>
          <w:color w:val="000000"/>
          <w:kern w:val="0"/>
          <w:sz w:val="30"/>
          <w:szCs w:val="30"/>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1052" w:rightChars="-501"/>
        <w:textAlignment w:val="auto"/>
        <w:rPr>
          <w:rFonts w:hint="eastAsia" w:ascii="仿宋" w:hAnsi="仿宋" w:eastAsia="仿宋" w:cs="仿宋"/>
          <w:color w:val="000000"/>
          <w:kern w:val="0"/>
          <w:sz w:val="30"/>
          <w:szCs w:val="30"/>
          <w:u w:val="singl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1052" w:rightChars="-501"/>
        <w:textAlignment w:val="auto"/>
        <w:rPr>
          <w:rFonts w:hint="default" w:ascii="仿宋" w:hAnsi="仿宋" w:eastAsia="仿宋" w:cs="仿宋"/>
          <w:color w:val="000000"/>
          <w:kern w:val="0"/>
          <w:sz w:val="30"/>
          <w:szCs w:val="30"/>
          <w:u w:val="single"/>
          <w:lang w:val="en-US" w:eastAsia="zh-CN"/>
        </w:rPr>
      </w:pPr>
      <w:r>
        <w:rPr>
          <w:rFonts w:hint="eastAsia" w:ascii="仿宋" w:hAnsi="仿宋" w:eastAsia="仿宋" w:cs="仿宋"/>
          <w:color w:val="000000"/>
          <w:kern w:val="0"/>
          <w:sz w:val="30"/>
          <w:szCs w:val="30"/>
        </w:rPr>
        <w:t>法定代表人：</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rPr>
        <w:t xml:space="preserve"> 法定代表人：</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1233" w:rightChars="-587"/>
        <w:textAlignment w:val="auto"/>
        <w:rPr>
          <w:rFonts w:hint="eastAsia" w:ascii="仿宋" w:hAnsi="仿宋" w:eastAsia="仿宋" w:cs="仿宋"/>
          <w:color w:val="000000"/>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7200" w:right="-1233" w:rightChars="-587" w:hanging="7200" w:hangingChars="2400"/>
        <w:textAlignment w:val="auto"/>
        <w:rPr>
          <w:rFonts w:hint="default" w:ascii="仿宋" w:hAnsi="仿宋" w:eastAsia="仿宋" w:cs="仿宋"/>
          <w:color w:val="000000"/>
          <w:kern w:val="0"/>
          <w:sz w:val="30"/>
          <w:szCs w:val="30"/>
          <w:u w:val="single"/>
          <w:lang w:val="en-US" w:eastAsia="zh-CN"/>
        </w:rPr>
      </w:pPr>
      <w:r>
        <w:rPr>
          <w:rFonts w:hint="eastAsia" w:ascii="仿宋" w:hAnsi="仿宋" w:eastAsia="仿宋" w:cs="仿宋"/>
          <w:color w:val="000000"/>
          <w:kern w:val="0"/>
          <w:sz w:val="30"/>
          <w:szCs w:val="30"/>
        </w:rPr>
        <w:t>开户银行：</w:t>
      </w:r>
      <w:r>
        <w:rPr>
          <w:rFonts w:hint="eastAsia" w:ascii="仿宋" w:hAnsi="仿宋" w:eastAsia="仿宋" w:cs="仿宋"/>
          <w:color w:val="000000"/>
          <w:spacing w:val="14"/>
          <w:w w:val="100"/>
          <w:kern w:val="0"/>
          <w:sz w:val="30"/>
          <w:szCs w:val="30"/>
          <w:u w:val="single"/>
          <w:fitText w:val="3000" w:id="8136831"/>
        </w:rPr>
        <w:t xml:space="preserve">                </w:t>
      </w:r>
      <w:r>
        <w:rPr>
          <w:rFonts w:hint="eastAsia" w:ascii="仿宋" w:hAnsi="仿宋" w:eastAsia="仿宋" w:cs="仿宋"/>
          <w:color w:val="000000"/>
          <w:spacing w:val="1"/>
          <w:w w:val="100"/>
          <w:kern w:val="0"/>
          <w:sz w:val="30"/>
          <w:szCs w:val="30"/>
          <w:u w:val="single"/>
          <w:fitText w:val="3000" w:id="8136831"/>
        </w:rPr>
        <w:t xml:space="preserve"> </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u w:val="none"/>
          <w:lang w:val="en-US" w:eastAsia="zh-CN"/>
        </w:rPr>
        <w:t xml:space="preserve"> </w:t>
      </w:r>
      <w:r>
        <w:rPr>
          <w:rFonts w:hint="eastAsia" w:ascii="仿宋" w:hAnsi="仿宋" w:eastAsia="仿宋" w:cs="仿宋"/>
          <w:color w:val="000000"/>
          <w:kern w:val="0"/>
          <w:sz w:val="30"/>
          <w:szCs w:val="30"/>
        </w:rPr>
        <w:t>开户银行：</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1052" w:rightChars="-501"/>
        <w:textAlignment w:val="auto"/>
        <w:rPr>
          <w:rFonts w:hint="eastAsia" w:ascii="仿宋" w:hAnsi="仿宋" w:eastAsia="仿宋" w:cs="仿宋"/>
          <w:color w:val="000000"/>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1052" w:rightChars="-501"/>
        <w:textAlignment w:val="auto"/>
        <w:rPr>
          <w:rFonts w:hint="default" w:ascii="仿宋" w:hAnsi="仿宋" w:eastAsia="仿宋" w:cs="仿宋"/>
          <w:color w:val="000000"/>
          <w:spacing w:val="3668"/>
          <w:w w:val="100"/>
          <w:kern w:val="0"/>
          <w:sz w:val="30"/>
          <w:szCs w:val="30"/>
          <w:u w:val="single"/>
          <w:fitText w:val="3968" w:id="978336698"/>
          <w:lang w:val="en-US" w:eastAsia="zh-CN"/>
        </w:rPr>
      </w:pPr>
      <w:r>
        <w:rPr>
          <w:rFonts w:hint="eastAsia" w:ascii="仿宋" w:hAnsi="仿宋" w:eastAsia="仿宋" w:cs="仿宋"/>
          <w:color w:val="000000"/>
          <w:kern w:val="0"/>
          <w:sz w:val="30"/>
          <w:szCs w:val="30"/>
          <w:lang w:val="en-US" w:eastAsia="zh-CN"/>
        </w:rPr>
        <w:t>账</w:t>
      </w:r>
      <w:r>
        <w:rPr>
          <w:rFonts w:hint="eastAsia" w:ascii="仿宋" w:hAnsi="仿宋" w:eastAsia="仿宋" w:cs="仿宋"/>
          <w:color w:val="000000"/>
          <w:kern w:val="0"/>
          <w:sz w:val="30"/>
          <w:szCs w:val="30"/>
        </w:rPr>
        <w:t>    号</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u w:val="none"/>
          <w:lang w:val="en-US" w:eastAsia="zh-CN"/>
        </w:rPr>
        <w:t xml:space="preserve"> </w:t>
      </w:r>
      <w:r>
        <w:rPr>
          <w:rFonts w:hint="eastAsia" w:ascii="仿宋" w:hAnsi="仿宋" w:eastAsia="仿宋" w:cs="仿宋"/>
          <w:color w:val="000000"/>
          <w:kern w:val="0"/>
          <w:sz w:val="30"/>
          <w:szCs w:val="30"/>
          <w:lang w:val="en-US" w:eastAsia="zh-CN"/>
        </w:rPr>
        <w:t xml:space="preserve">账  </w:t>
      </w:r>
      <w:r>
        <w:rPr>
          <w:rFonts w:hint="eastAsia" w:ascii="仿宋" w:hAnsi="仿宋" w:eastAsia="仿宋" w:cs="仿宋"/>
          <w:color w:val="000000"/>
          <w:kern w:val="0"/>
          <w:sz w:val="30"/>
          <w:szCs w:val="30"/>
        </w:rPr>
        <w:t>号：</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0"/>
          <w:szCs w:val="30"/>
        </w:rPr>
      </w:pPr>
    </w:p>
    <w:p>
      <w:pPr>
        <w:keepNext w:val="0"/>
        <w:keepLines w:val="0"/>
        <w:pageBreakBefore w:val="0"/>
        <w:widowControl/>
        <w:shd w:val="clear" w:color="auto" w:fill="FFFFFF"/>
        <w:tabs>
          <w:tab w:val="left" w:pos="5617"/>
        </w:tabs>
        <w:kinsoku/>
        <w:wordWrap/>
        <w:overflowPunct/>
        <w:topLinePunct w:val="0"/>
        <w:autoSpaceDE/>
        <w:autoSpaceDN/>
        <w:bidi w:val="0"/>
        <w:adjustRightInd/>
        <w:snapToGrid/>
        <w:spacing w:line="560" w:lineRule="exact"/>
        <w:ind w:right="-1052" w:rightChars="-501" w:firstLine="6600" w:firstLineChars="2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u w:val="single"/>
          <w:lang w:val="en-US" w:eastAsia="zh-CN"/>
        </w:rPr>
        <w:t xml:space="preserve">      </w:t>
      </w:r>
      <w:r>
        <w:rPr>
          <w:rFonts w:hint="eastAsia" w:ascii="仿宋" w:hAnsi="仿宋" w:eastAsia="仿宋" w:cs="仿宋"/>
          <w:color w:val="000000"/>
          <w:kern w:val="0"/>
          <w:sz w:val="30"/>
          <w:szCs w:val="30"/>
        </w:rPr>
        <w:t>日</w:t>
      </w:r>
    </w:p>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Times New Roman" w:hAnsi="Times New Roman" w:eastAsia="宋体" w:cs="Times New Roman"/>
      </w:rPr>
    </w:pPr>
    <w:r>
      <w:rPr>
        <w:rFonts w:ascii="Times New Roman" w:hAnsi="Times New Roman" w:eastAsia="宋体" w:cs="Times New Roman"/>
      </w:rPr>
      <w:fldChar w:fldCharType="begin"/>
    </w:r>
    <w:r>
      <w:rPr>
        <w:rStyle w:val="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6"/>
        <w:rFonts w:ascii="Times New Roman" w:hAnsi="Times New Roman" w:eastAsia="宋体" w:cs="Times New Roman"/>
        <w:sz w:val="21"/>
        <w:szCs w:val="24"/>
      </w:rPr>
      <w:t>1</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Times New Roman" w:hAnsi="Times New Roman" w:eastAsia="宋体" w:cs="Times New Roman"/>
      </w:rPr>
    </w:pPr>
    <w:r>
      <w:rPr>
        <w:rFonts w:ascii="Times New Roman" w:hAnsi="Times New Roman" w:eastAsia="宋体" w:cs="Times New Roman"/>
      </w:rPr>
      <w:fldChar w:fldCharType="begin"/>
    </w:r>
    <w:r>
      <w:rPr>
        <w:rStyle w:val="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s>
  <w:rsids>
    <w:rsidRoot w:val="5834127D"/>
    <w:rsid w:val="00125861"/>
    <w:rsid w:val="00EF5EDF"/>
    <w:rsid w:val="00F22F9D"/>
    <w:rsid w:val="019F657F"/>
    <w:rsid w:val="02671768"/>
    <w:rsid w:val="0E19634E"/>
    <w:rsid w:val="0ED9579C"/>
    <w:rsid w:val="10B97633"/>
    <w:rsid w:val="15BC57F8"/>
    <w:rsid w:val="17533833"/>
    <w:rsid w:val="1876405C"/>
    <w:rsid w:val="1A954C6D"/>
    <w:rsid w:val="2265761B"/>
    <w:rsid w:val="25F0544D"/>
    <w:rsid w:val="2C4141E8"/>
    <w:rsid w:val="2D3E73E6"/>
    <w:rsid w:val="31943A79"/>
    <w:rsid w:val="33EA7980"/>
    <w:rsid w:val="38593326"/>
    <w:rsid w:val="386A5533"/>
    <w:rsid w:val="399D7A42"/>
    <w:rsid w:val="46115240"/>
    <w:rsid w:val="4C6065D9"/>
    <w:rsid w:val="4F596B7B"/>
    <w:rsid w:val="4F824AB9"/>
    <w:rsid w:val="5153670D"/>
    <w:rsid w:val="549C486F"/>
    <w:rsid w:val="55A41C2D"/>
    <w:rsid w:val="5834127D"/>
    <w:rsid w:val="599C0E6D"/>
    <w:rsid w:val="67065B78"/>
    <w:rsid w:val="696D1EDE"/>
    <w:rsid w:val="6E4476B1"/>
    <w:rsid w:val="73FC458A"/>
    <w:rsid w:val="74DF6717"/>
    <w:rsid w:val="7D0C6982"/>
    <w:rsid w:val="7DB67EA0"/>
    <w:rsid w:val="7E745AA3"/>
    <w:rsid w:val="7F1A5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1141</Words>
  <Characters>1168</Characters>
  <Lines>0</Lines>
  <Paragraphs>0</Paragraphs>
  <TotalTime>0</TotalTime>
  <ScaleCrop>false</ScaleCrop>
  <LinksUpToDate>false</LinksUpToDate>
  <CharactersWithSpaces>1514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2026-01-09T01:28:00Z</dcterms:created>
  <dc:creator>*</dc:creator>
  <cp:lastModifiedBy>陈悯谊</cp:lastModifiedBy>
  <dcterms:modified xsi:type="dcterms:W3CDTF">2026-01-29T01:46:14Z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0089816B7AF745F5B3877AA41CD80E63_11</vt:lpwstr>
  </property>
  <property fmtid="{D5CDD505-2E9C-101B-9397-08002B2CF9AE}" pid="4" name="KSOTemplateDocerSaveRecord">
    <vt:lpwstr>eyJoZGlkIjoiMzhlOGZjZmI4MWNhMWQyNzY3NTlkYWEyNzg0YmI4N2MiLCJ1c2VySWQiOiIzMjY4NTAwNDcifQ==</vt:lpwstr>
  </property>
</Properties>
</file>