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34BE">
      <w:pPr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48"/>
          <w:szCs w:val="48"/>
        </w:rPr>
        <w:t>龙门县城投物业管理有限公司租赁合同</w:t>
      </w:r>
    </w:p>
    <w:p w14:paraId="0A0BF760">
      <w:pPr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合同编号：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号</w:t>
      </w:r>
    </w:p>
    <w:p w14:paraId="60310278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出租方：龙门县城投物业管理有限公司(以下简称甲方) </w:t>
      </w:r>
    </w:p>
    <w:p w14:paraId="4796E7CF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承租方：                    (以下简称乙方)</w:t>
      </w:r>
    </w:p>
    <w:p w14:paraId="723E6E6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根据《中华人民共和国民法典》及有关规定，为明确甲、乙双方的权利义务关系，经双方协商一致，签订本合同。</w:t>
      </w:r>
    </w:p>
    <w:p w14:paraId="20FCA2C7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一、租赁物业</w:t>
      </w:r>
    </w:p>
    <w:p w14:paraId="1E2C252D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甲方现将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龙门县龙城街道悦龙公园便利店（原柒野）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,面积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14.3</w:t>
      </w:r>
      <w:r>
        <w:rPr>
          <w:rFonts w:hint="eastAsia" w:ascii="仿宋_GB2312" w:hAnsi="仿宋_GB2312" w:eastAsia="仿宋_GB2312" w:cs="仿宋_GB2312"/>
          <w:sz w:val="30"/>
          <w:szCs w:val="30"/>
        </w:rPr>
        <w:t>平方米(按现状),租给乙方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使用。</w:t>
      </w:r>
    </w:p>
    <w:p w14:paraId="02A07297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二、租赁期限</w:t>
      </w:r>
    </w:p>
    <w:p w14:paraId="075C580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租赁期共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年，甲方从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日将租赁地交付给乙方使用至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日止。</w:t>
      </w:r>
    </w:p>
    <w:p w14:paraId="5472C557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三、租金数额及缴交方式和期限</w:t>
      </w:r>
    </w:p>
    <w:p w14:paraId="01F2A6D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签订合同每月租金为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0"/>
          <w:szCs w:val="30"/>
        </w:rPr>
        <w:t>元。</w:t>
      </w:r>
    </w:p>
    <w:p w14:paraId="48C727E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缴交方式及期限：乙方每月15日前将当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</w:rPr>
        <w:t>租金汇入甲方指定的银行账户。</w:t>
      </w:r>
    </w:p>
    <w:p w14:paraId="61B27B3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账户名称：龙门县城投物业管理有限公司 </w:t>
      </w:r>
    </w:p>
    <w:p w14:paraId="08F90E2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账户号码：80020000015126020</w:t>
      </w:r>
    </w:p>
    <w:p w14:paraId="31DB1BC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开户银行：广东龙门农村商业银行股份有限公司西林支行</w:t>
      </w:r>
    </w:p>
    <w:p w14:paraId="7FD6E3AB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四、甲乙双方的权利义务</w:t>
      </w:r>
    </w:p>
    <w:p w14:paraId="38ABBE2C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1、乙方在签订本合同时应支付3个月的租金作为履行合同保证金，待合同期满不再租赁后退还。如乙方中途退约或违约的不予退还保证金。</w:t>
      </w:r>
    </w:p>
    <w:p w14:paraId="4A86634F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2、乙方应于每个月15日前将当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</w:rPr>
        <w:t>租金汇入甲方指定的银行账户，逾期交租的，从逾期之日起每日加收千分之一滞纳金。乙方逾期15日不缴交租金的，则甲方有权单方终止租赁合同，收回物业，合同保证金作为违约金归甲方所有，并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保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留</w:t>
      </w:r>
      <w:r>
        <w:rPr>
          <w:rFonts w:hint="eastAsia" w:ascii="仿宋_GB2312" w:hAnsi="仿宋_GB2312" w:eastAsia="仿宋_GB2312" w:cs="仿宋_GB2312"/>
          <w:sz w:val="30"/>
          <w:szCs w:val="30"/>
        </w:rPr>
        <w:t>追究租金以及其他责任的权利。</w:t>
      </w:r>
    </w:p>
    <w:p w14:paraId="76263BD9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3、乙方在承租期间租赁地需要建设的，事先书面提出申请， 并提交建设方案，经甲方同意报有关部门批准后才能建设，但费 用由乙方承担，乙方不得拆除及人为损坏，否则甲方有权按损坏 程度要求乙方赔偿。</w:t>
      </w:r>
    </w:p>
    <w:p w14:paraId="50E6967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4、乙方对承租的物业及其设备，应爱护使用和负责保管，如因使用不当，造成物业损坏的，由乙方负责修缮并支付由此产生的费用。</w:t>
      </w:r>
    </w:p>
    <w:p w14:paraId="2C0CFA5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5、乙方对竞投的物业在租期内具有使用权，但应按招租一览表中规定的使用功能进行依法使用，且证照齐全。</w:t>
      </w:r>
    </w:p>
    <w:p w14:paraId="1D49102E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6、乙方在承租期间必须按消防规定自备合格有效的消防灭火器，挂在铺位明显处，并进行定期更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换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67723BB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7、乙方在租赁期间应注意用电安全，在租赁期间因漏电或用电超负荷所导致的各种安全问题，一切由乙方承担一切责任。</w:t>
      </w:r>
    </w:p>
    <w:p w14:paraId="05582332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8、合同期内，乙方应按规定做好日常安全防火、防盗、安全生产工作，严禁违法违规经营易燃、易爆等高危物品，严禁经营榨油等高噪音污染行业，严禁经营黄赌毒等违法犯罪行为。如因乙方原因引起火灾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等其他事故</w:t>
      </w:r>
      <w:r>
        <w:rPr>
          <w:rFonts w:hint="eastAsia" w:ascii="仿宋_GB2312" w:hAnsi="仿宋_GB2312" w:eastAsia="仿宋_GB2312" w:cs="仿宋_GB2312"/>
          <w:sz w:val="30"/>
          <w:szCs w:val="30"/>
        </w:rPr>
        <w:t>造成经济损失和法律责任等，均由乙方承担。</w:t>
      </w:r>
    </w:p>
    <w:p w14:paraId="492F4641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9、合同期满后，如甲方继续出租该租赁地时，在同等条件下， 乙方享有优先租赁权。</w:t>
      </w:r>
    </w:p>
    <w:p w14:paraId="7C3A93B7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五、违约责任</w:t>
      </w:r>
    </w:p>
    <w:p w14:paraId="1BEA67E7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从签订本合同之日起，除不可抗力的自然灾害外，甲乙双方不得擅自变更或终止本合同，如需要变更或终止本合同，需经双方同意，否则视作违约。甲方违约，应赔偿由此造成乙方相关的经济损失。乙方违约，甲方有权终止本合同，乙方应无条件退出租赁范围，并且无权要求退还合同保证金。</w:t>
      </w:r>
    </w:p>
    <w:p w14:paraId="07BDF536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2、乙方不得利用租赁地进行非法活动，不得损害公共利益， 否则，视作乙方违约。</w:t>
      </w:r>
    </w:p>
    <w:p w14:paraId="3BFA544D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六、相关规定</w:t>
      </w:r>
    </w:p>
    <w:p w14:paraId="62FB548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1、乙方持统一社会信用代码证书办理相关手续，否则不予办理。</w:t>
      </w:r>
    </w:p>
    <w:p w14:paraId="0C62BA3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2、乙方在承租期间，因特殊原因不再租用或合同期满不再承租的，应将租赁地交回甲方另作安排，乙方不得私自转让、转租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转借。否则，作违约处理。</w:t>
      </w:r>
    </w:p>
    <w:p w14:paraId="0BCABF0A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七、免责条件：</w:t>
      </w:r>
    </w:p>
    <w:p w14:paraId="15D872CD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租赁地如因县政府及相关职能部门对租赁地调整使用、规划、 扩建的，甲方不承担由此造成乙方的经济损失。租赁地因不可抗力的自然灾害导致毁损和造成乙方损失的，双方互不承担责任。</w:t>
      </w:r>
    </w:p>
    <w:p w14:paraId="65DC5270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八、争议的解决方式：</w:t>
      </w:r>
    </w:p>
    <w:p w14:paraId="0765A24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本合同在履行中如发生争议，双方应协商解决，协商无效时， 依法向当地人民法院起诉解决。</w:t>
      </w:r>
    </w:p>
    <w:p w14:paraId="59DB2A21"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九、效力</w:t>
      </w:r>
    </w:p>
    <w:p w14:paraId="59C49448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本合同一式叁份，甲、乙方各执壹份，惠州市公共资源交易中心龙门分中心存档壹份，自签字之日起生效。</w:t>
      </w:r>
    </w:p>
    <w:p w14:paraId="0B28912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5AED921C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甲方(盖章):龙门县城投物业管理有限公司</w:t>
      </w:r>
    </w:p>
    <w:p w14:paraId="56DEDE3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法定代表人：</w:t>
      </w:r>
    </w:p>
    <w:p w14:paraId="5D8DBC47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43C25434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乙方(盖章):</w:t>
      </w:r>
    </w:p>
    <w:p w14:paraId="4F21FFF2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法定代表人：</w:t>
      </w:r>
    </w:p>
    <w:p w14:paraId="0D932087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签约时间：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MzAyNGJjZmIzNDFlNmRkODViNzYwYWM1MzE0MmUifQ=="/>
  </w:docVars>
  <w:rsids>
    <w:rsidRoot w:val="25942620"/>
    <w:rsid w:val="02A47B30"/>
    <w:rsid w:val="25942620"/>
    <w:rsid w:val="287F0BCE"/>
    <w:rsid w:val="2EC5156F"/>
    <w:rsid w:val="316C38A3"/>
    <w:rsid w:val="3F6523F2"/>
    <w:rsid w:val="542774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1480</Characters>
  <Lines>0</Lines>
  <Paragraphs>0</Paragraphs>
  <TotalTime>0</TotalTime>
  <ScaleCrop>false</ScaleCrop>
  <LinksUpToDate>false</LinksUpToDate>
  <CharactersWithSpaces>1557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2024-07-16T07:54:00Z</dcterms:created>
  <dc:creator>Echo</dc:creator>
  <cp:lastModifiedBy>陈悯谊</cp:lastModifiedBy>
  <dcterms:modified xsi:type="dcterms:W3CDTF">2026-03-25T02:10:49Z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A66679887CE8446BA08F08CC9D490453_13</vt:lpwstr>
  </property>
  <property fmtid="{D5CDD505-2E9C-101B-9397-08002B2CF9AE}" pid="4" name="KSOTemplateDocerSaveRecord">
    <vt:lpwstr>eyJoZGlkIjoiZWU3ODBkNjBlNjhjMDExMGMxZTlkMTZmYzIzNmEyOGIiLCJ1c2VySWQiOiIyODEyMjAxNjEifQ==</vt:lpwstr>
  </property>
</Properties>
</file>