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项目交易条件说明</w:t>
      </w:r>
    </w:p>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方正大标宋简体" w:eastAsia="黑体" w:cs="方正大标宋简体"/>
          <w:sz w:val="30"/>
          <w:szCs w:val="30"/>
        </w:rPr>
      </w:pPr>
      <w:r>
        <w:rPr>
          <w:rFonts w:hint="eastAsia" w:ascii="黑体" w:hAnsi="方正大标宋简体" w:eastAsia="黑体" w:cs="方正大标宋简体"/>
          <w:sz w:val="32"/>
          <w:szCs w:val="32"/>
          <w:lang w:val="en-US" w:eastAsia="zh-CN"/>
        </w:rPr>
        <w:t>一、项目</w:t>
      </w:r>
      <w:r>
        <w:rPr>
          <w:rFonts w:hint="eastAsia" w:ascii="黑体" w:hAnsi="方正大标宋简体" w:eastAsia="黑体" w:cs="方正大标宋简体"/>
          <w:sz w:val="32"/>
          <w:szCs w:val="32"/>
        </w:rPr>
        <w:t>情况</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惠环办事处西坑马里坑工业用地，土地使用权面积为13432.00平方米；地上建（构）筑物面积2976.01平方米，其中员工宿舍楼1栋，面积约为1474.41平方米，其他建筑或构筑物，面积约1501.6平方米，本项目以实物现状为准进行交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方正大标宋简体" w:eastAsia="黑体" w:cs="方正大标宋简体"/>
          <w:sz w:val="32"/>
          <w:szCs w:val="32"/>
          <w:lang w:val="en-US" w:eastAsia="zh-CN"/>
        </w:rPr>
      </w:pPr>
      <w:r>
        <w:rPr>
          <w:rFonts w:hint="eastAsia" w:ascii="黑体" w:hAnsi="方正大标宋简体" w:eastAsia="黑体" w:cs="方正大标宋简体"/>
          <w:sz w:val="32"/>
          <w:szCs w:val="32"/>
          <w:lang w:val="en-US" w:eastAsia="zh-CN"/>
        </w:rPr>
        <w:t>二、项目交易条件和要求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eastAsia="仿宋_GB2312"/>
          <w:sz w:val="30"/>
          <w:szCs w:val="30"/>
          <w:lang w:val="en-US" w:eastAsia="zh-CN"/>
        </w:rPr>
        <w:t>（一）挂牌底价月租金人民币3.6333万元（含税）</w:t>
      </w:r>
      <w:r>
        <w:rPr>
          <w:rFonts w:hint="eastAsia" w:ascii="仿宋_GB2312" w:eastAsia="仿宋_GB2312"/>
          <w:sz w:val="30"/>
          <w:szCs w:val="30"/>
          <w:lang w:eastAsia="zh-CN"/>
        </w:rPr>
        <w:t>，</w:t>
      </w:r>
      <w:r>
        <w:rPr>
          <w:rFonts w:hint="eastAsia" w:ascii="仿宋_GB2312" w:eastAsia="仿宋_GB2312"/>
          <w:sz w:val="30"/>
          <w:szCs w:val="30"/>
          <w:lang w:val="en-US" w:eastAsia="zh-CN"/>
        </w:rPr>
        <w:t>竞价保证金36.34万元，</w:t>
      </w:r>
      <w:r>
        <w:rPr>
          <w:rFonts w:hint="eastAsia" w:ascii="仿宋_GB2312" w:eastAsia="仿宋_GB2312"/>
          <w:color w:val="auto"/>
          <w:sz w:val="30"/>
          <w:szCs w:val="30"/>
          <w:lang w:val="en-US" w:eastAsia="zh-CN"/>
        </w:rPr>
        <w:t>加价幅度为人</w:t>
      </w:r>
      <w:bookmarkStart w:id="0" w:name="_GoBack"/>
      <w:bookmarkEnd w:id="0"/>
      <w:r>
        <w:rPr>
          <w:rFonts w:hint="eastAsia" w:ascii="仿宋_GB2312" w:eastAsia="仿宋_GB2312"/>
          <w:color w:val="auto"/>
          <w:sz w:val="30"/>
          <w:szCs w:val="30"/>
          <w:lang w:val="en-US" w:eastAsia="zh-CN"/>
        </w:rPr>
        <w:t>民币0.01万元的整数倍</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（二）竞价人</w:t>
      </w:r>
      <w:r>
        <w:rPr>
          <w:rFonts w:hint="eastAsia" w:ascii="仿宋_GB2312" w:hAnsi="仿宋_GB2312" w:eastAsia="仿宋_GB2312" w:cs="仿宋_GB2312"/>
          <w:sz w:val="30"/>
          <w:szCs w:val="30"/>
        </w:rPr>
        <w:t>须是符合法律法规的相关规定，在中华人民共和国境内依法注册、有效存续的企业法人，或具有完全民事行为能力的自然人或其他组织。不接受联合体报名。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（三）按现状挂牌出租，竞价人一旦参与竞价，即视为认可交易标的现状，并对自己的竞价行为承担法律责任。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（四）租赁期限为5年，从签订合同之日起计算。租金按月支付，竞得人必须在每月的15日前支付当月月租金。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黑体" w:hAnsi="方正大标宋简体" w:eastAsia="黑体" w:cs="方正大标宋简体"/>
          <w:sz w:val="32"/>
          <w:szCs w:val="32"/>
          <w:lang w:val="en-US" w:eastAsia="zh-CN"/>
        </w:rPr>
      </w:pPr>
      <w:r>
        <w:rPr>
          <w:rFonts w:hint="eastAsia" w:ascii="黑体" w:hAnsi="方正大标宋简体" w:eastAsia="黑体" w:cs="方正大标宋简体"/>
          <w:sz w:val="32"/>
          <w:szCs w:val="32"/>
          <w:lang w:val="en-US" w:eastAsia="zh-CN"/>
        </w:rPr>
        <w:t>三、</w:t>
      </w:r>
      <w:r>
        <w:rPr>
          <w:rFonts w:hint="eastAsia" w:ascii="仿宋_GB2312" w:hAnsi="仿宋_GB2312" w:eastAsia="仿宋_GB2312" w:cs="仿宋_GB2312"/>
          <w:sz w:val="30"/>
          <w:szCs w:val="30"/>
          <w:lang w:val="en-US" w:eastAsia="zh-CN"/>
        </w:rPr>
        <w:t>网上挂牌竞价结果公示期为3个工作日，公示期无异议的成交候选人在公示期结束后5个工作日内到惠州市公共资源交易中心仲恺分中心办理正式成交手续，成交手续办理后5个工作日内与委托方签订租赁合同。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方正大标宋简体" w:eastAsia="黑体" w:cs="方正大标宋简体"/>
          <w:sz w:val="28"/>
          <w:szCs w:val="28"/>
        </w:rPr>
      </w:pPr>
      <w:r>
        <w:rPr>
          <w:rFonts w:hint="eastAsia" w:ascii="黑体" w:hAnsi="方正大标宋简体" w:eastAsia="黑体" w:cs="方正大标宋简体"/>
          <w:sz w:val="32"/>
          <w:szCs w:val="32"/>
          <w:lang w:val="en-US" w:eastAsia="zh-CN"/>
        </w:rPr>
        <w:t>四</w:t>
      </w:r>
      <w:r>
        <w:rPr>
          <w:rFonts w:hint="eastAsia" w:ascii="黑体" w:hAnsi="方正大标宋简体" w:eastAsia="黑体" w:cs="方正大标宋简体"/>
          <w:sz w:val="32"/>
          <w:szCs w:val="32"/>
        </w:rPr>
        <w:t>、</w:t>
      </w:r>
      <w:r>
        <w:rPr>
          <w:rFonts w:hint="eastAsia" w:ascii="黑体" w:hAnsi="方正大标宋简体" w:eastAsia="黑体" w:cs="方正大标宋简体"/>
          <w:sz w:val="32"/>
          <w:szCs w:val="32"/>
          <w:lang w:val="en-US" w:eastAsia="zh-CN"/>
        </w:rPr>
        <w:t>竞价</w:t>
      </w:r>
      <w:r>
        <w:rPr>
          <w:rFonts w:hint="eastAsia" w:ascii="黑体" w:hAnsi="方正大标宋简体" w:eastAsia="黑体" w:cs="方正大标宋简体"/>
          <w:sz w:val="32"/>
          <w:szCs w:val="32"/>
        </w:rPr>
        <w:t>保证金的处置</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仿宋_GB2312" w:hAnsi="仿宋_GB2312" w:eastAsia="仿宋_GB2312" w:cs="Times New Roman"/>
          <w:sz w:val="30"/>
          <w:szCs w:val="30"/>
          <w:lang w:val="en-US"/>
        </w:rPr>
      </w:pPr>
      <w:r>
        <w:rPr>
          <w:rFonts w:hint="eastAsia" w:ascii="仿宋_GB2312" w:hAnsi="仿宋_GB2312" w:eastAsia="仿宋_GB2312" w:cs="Times New Roman"/>
          <w:sz w:val="30"/>
          <w:szCs w:val="30"/>
          <w:lang w:val="en-US" w:eastAsia="zh-CN"/>
        </w:rPr>
        <w:t>（一）未成交人交纳的竞价保证金，在限时竞价结束之日起5个工作日内原路原额退回。成交人交纳的竞价保证金，自向惠州市公共资源交易中心仲恺分中心提交租赁合同原件起5个工作日内原路原额退回。</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（二）成交候选人有下列行为之一的，视为违约，取消成交资格，竞价保证金不予退还,并由有关部门依法处理。造成损失的，成交候选人还应依法承担赔偿责任：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1.不符合竞价资格条件的；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2.逾期或拒绝办理成交手续的；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3.逾期或拒绝签订产权交易成交合同的；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4.不按交易条件规定提供有关纸质文件材料，或提供虚假文件材料、隐瞒重要事实的；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5.采取行贿、恶意串通等非法手段竞得的；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6.以其他非法手段竞得的；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7.构成违约责任的其他行为。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sz w:val="30"/>
          <w:szCs w:val="30"/>
          <w:lang w:val="en-US" w:eastAsia="zh-CN"/>
        </w:rPr>
      </w:pPr>
      <w:r>
        <w:rPr>
          <w:rFonts w:hint="eastAsia" w:ascii="黑体" w:hAnsi="方正大标宋简体" w:eastAsia="黑体" w:cs="方正大标宋简体"/>
          <w:sz w:val="32"/>
          <w:szCs w:val="32"/>
          <w:lang w:val="en-US" w:eastAsia="zh-CN"/>
        </w:rPr>
        <w:t>五、</w:t>
      </w:r>
      <w:r>
        <w:rPr>
          <w:rFonts w:hint="eastAsia" w:ascii="仿宋_GB2312" w:hAnsi="仿宋_GB2312" w:eastAsia="仿宋_GB2312" w:cs="Times New Roman"/>
          <w:sz w:val="30"/>
          <w:szCs w:val="30"/>
          <w:lang w:val="en-US" w:eastAsia="zh-CN"/>
        </w:rPr>
        <w:t>惠州市惠环商贸服务公司 咨询电话：邓先生 0752-2618823</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ZGEzY2U5NzQwMjM4YTBhOTFlMzU3NTgyMDI0NDIifQ=="/>
  </w:docVars>
  <w:rsids>
    <w:rsidRoot w:val="00385E5E"/>
    <w:rsid w:val="001C7352"/>
    <w:rsid w:val="002716CD"/>
    <w:rsid w:val="0029741A"/>
    <w:rsid w:val="002E591E"/>
    <w:rsid w:val="00362129"/>
    <w:rsid w:val="00373467"/>
    <w:rsid w:val="00385D53"/>
    <w:rsid w:val="00385E5E"/>
    <w:rsid w:val="003F77B6"/>
    <w:rsid w:val="0045015A"/>
    <w:rsid w:val="0049438E"/>
    <w:rsid w:val="005210D8"/>
    <w:rsid w:val="0058060C"/>
    <w:rsid w:val="008A632D"/>
    <w:rsid w:val="00906F55"/>
    <w:rsid w:val="00944EE9"/>
    <w:rsid w:val="00A233CB"/>
    <w:rsid w:val="00A9379A"/>
    <w:rsid w:val="00CD1509"/>
    <w:rsid w:val="00CD1F94"/>
    <w:rsid w:val="00EE3CCF"/>
    <w:rsid w:val="00F20114"/>
    <w:rsid w:val="00FC6724"/>
    <w:rsid w:val="016E1BA8"/>
    <w:rsid w:val="01B55A6D"/>
    <w:rsid w:val="02634AC0"/>
    <w:rsid w:val="02A62E3F"/>
    <w:rsid w:val="02AA7FFC"/>
    <w:rsid w:val="03233C26"/>
    <w:rsid w:val="04A83B5B"/>
    <w:rsid w:val="04D66E1B"/>
    <w:rsid w:val="05897569"/>
    <w:rsid w:val="05902474"/>
    <w:rsid w:val="05B305FD"/>
    <w:rsid w:val="05B576D0"/>
    <w:rsid w:val="05EA1AEE"/>
    <w:rsid w:val="062F79AC"/>
    <w:rsid w:val="064D4499"/>
    <w:rsid w:val="06846701"/>
    <w:rsid w:val="07292C4C"/>
    <w:rsid w:val="072C292B"/>
    <w:rsid w:val="077A6575"/>
    <w:rsid w:val="07C25E63"/>
    <w:rsid w:val="07D86C7E"/>
    <w:rsid w:val="08085A40"/>
    <w:rsid w:val="0862771A"/>
    <w:rsid w:val="08795EDC"/>
    <w:rsid w:val="0897489F"/>
    <w:rsid w:val="08B61C4D"/>
    <w:rsid w:val="09686921"/>
    <w:rsid w:val="09D15535"/>
    <w:rsid w:val="09E066E7"/>
    <w:rsid w:val="0A4D4CE6"/>
    <w:rsid w:val="0A645EAE"/>
    <w:rsid w:val="0A674BA2"/>
    <w:rsid w:val="0B3F0DED"/>
    <w:rsid w:val="0BEE1334"/>
    <w:rsid w:val="0C074E66"/>
    <w:rsid w:val="0D8133F3"/>
    <w:rsid w:val="0E3B4999"/>
    <w:rsid w:val="0E3D692C"/>
    <w:rsid w:val="0F0210A7"/>
    <w:rsid w:val="0F555460"/>
    <w:rsid w:val="0FA762BA"/>
    <w:rsid w:val="0FAC0207"/>
    <w:rsid w:val="0FCF14FF"/>
    <w:rsid w:val="10337318"/>
    <w:rsid w:val="10607ECB"/>
    <w:rsid w:val="1066426D"/>
    <w:rsid w:val="11363AC8"/>
    <w:rsid w:val="11A9550D"/>
    <w:rsid w:val="129B01AB"/>
    <w:rsid w:val="137336AE"/>
    <w:rsid w:val="13EC6ECC"/>
    <w:rsid w:val="14465C2C"/>
    <w:rsid w:val="149755F5"/>
    <w:rsid w:val="14AF0A4E"/>
    <w:rsid w:val="153D7A8F"/>
    <w:rsid w:val="156B7E68"/>
    <w:rsid w:val="159373A5"/>
    <w:rsid w:val="16084E4A"/>
    <w:rsid w:val="166F370F"/>
    <w:rsid w:val="17437D3B"/>
    <w:rsid w:val="178D32DB"/>
    <w:rsid w:val="17E738F4"/>
    <w:rsid w:val="17F31402"/>
    <w:rsid w:val="180B6681"/>
    <w:rsid w:val="18A76D00"/>
    <w:rsid w:val="18E12961"/>
    <w:rsid w:val="18E61223"/>
    <w:rsid w:val="191A7522"/>
    <w:rsid w:val="19403AA2"/>
    <w:rsid w:val="19EE2A43"/>
    <w:rsid w:val="1A5417A5"/>
    <w:rsid w:val="1A741662"/>
    <w:rsid w:val="1A993A7A"/>
    <w:rsid w:val="1ACC3F55"/>
    <w:rsid w:val="1AD7397C"/>
    <w:rsid w:val="1B4D2CD2"/>
    <w:rsid w:val="1C1C12C4"/>
    <w:rsid w:val="1C4169D7"/>
    <w:rsid w:val="1C8E30F5"/>
    <w:rsid w:val="1CB53E4C"/>
    <w:rsid w:val="1D857969"/>
    <w:rsid w:val="1E076777"/>
    <w:rsid w:val="1E0A0BFF"/>
    <w:rsid w:val="1E2537DB"/>
    <w:rsid w:val="1E8B5799"/>
    <w:rsid w:val="1EBF2539"/>
    <w:rsid w:val="1EE53560"/>
    <w:rsid w:val="1F87150D"/>
    <w:rsid w:val="1F9B738A"/>
    <w:rsid w:val="1FD60F66"/>
    <w:rsid w:val="1FDD3DF9"/>
    <w:rsid w:val="1FE126B6"/>
    <w:rsid w:val="200674F8"/>
    <w:rsid w:val="20187793"/>
    <w:rsid w:val="205F4458"/>
    <w:rsid w:val="208B6CC4"/>
    <w:rsid w:val="20B527B9"/>
    <w:rsid w:val="211E7DD3"/>
    <w:rsid w:val="21243AA9"/>
    <w:rsid w:val="214523E5"/>
    <w:rsid w:val="21EA5999"/>
    <w:rsid w:val="222E1A83"/>
    <w:rsid w:val="22701731"/>
    <w:rsid w:val="22742DA2"/>
    <w:rsid w:val="231B1C2C"/>
    <w:rsid w:val="232D430E"/>
    <w:rsid w:val="236200D2"/>
    <w:rsid w:val="24097884"/>
    <w:rsid w:val="24173F67"/>
    <w:rsid w:val="242B7F7C"/>
    <w:rsid w:val="24370470"/>
    <w:rsid w:val="24472D8A"/>
    <w:rsid w:val="24484AC8"/>
    <w:rsid w:val="245401AF"/>
    <w:rsid w:val="245B218D"/>
    <w:rsid w:val="24D40B6B"/>
    <w:rsid w:val="25DF4A2F"/>
    <w:rsid w:val="2606111D"/>
    <w:rsid w:val="269C6883"/>
    <w:rsid w:val="26E3554F"/>
    <w:rsid w:val="26FE3ABF"/>
    <w:rsid w:val="271C3B9F"/>
    <w:rsid w:val="2774627A"/>
    <w:rsid w:val="2794221E"/>
    <w:rsid w:val="2801230B"/>
    <w:rsid w:val="281C6181"/>
    <w:rsid w:val="281F354B"/>
    <w:rsid w:val="288D156E"/>
    <w:rsid w:val="29E94E1D"/>
    <w:rsid w:val="2A2E2974"/>
    <w:rsid w:val="2A841E7E"/>
    <w:rsid w:val="2A9E2D59"/>
    <w:rsid w:val="2AB502C3"/>
    <w:rsid w:val="2B163A71"/>
    <w:rsid w:val="2B31427C"/>
    <w:rsid w:val="2B503EB2"/>
    <w:rsid w:val="2B5241EC"/>
    <w:rsid w:val="2B6B72D6"/>
    <w:rsid w:val="2BB91D98"/>
    <w:rsid w:val="2BCD28D6"/>
    <w:rsid w:val="2BDB6B70"/>
    <w:rsid w:val="2C0A495C"/>
    <w:rsid w:val="2C357A33"/>
    <w:rsid w:val="2C83174F"/>
    <w:rsid w:val="2CEC20E8"/>
    <w:rsid w:val="2D037E6B"/>
    <w:rsid w:val="2D223251"/>
    <w:rsid w:val="2D2A7332"/>
    <w:rsid w:val="2D565C25"/>
    <w:rsid w:val="2DAF4CAD"/>
    <w:rsid w:val="2DB70783"/>
    <w:rsid w:val="2DBB03A3"/>
    <w:rsid w:val="2DCC2509"/>
    <w:rsid w:val="2E3448E3"/>
    <w:rsid w:val="2E500A0C"/>
    <w:rsid w:val="2E574ACB"/>
    <w:rsid w:val="2E621458"/>
    <w:rsid w:val="2E6F11AE"/>
    <w:rsid w:val="2EE6341D"/>
    <w:rsid w:val="2EF12D5F"/>
    <w:rsid w:val="2F434D05"/>
    <w:rsid w:val="2F526760"/>
    <w:rsid w:val="2F535552"/>
    <w:rsid w:val="2FB56650"/>
    <w:rsid w:val="303776AE"/>
    <w:rsid w:val="307D0062"/>
    <w:rsid w:val="309D6D40"/>
    <w:rsid w:val="30A905F6"/>
    <w:rsid w:val="311E4BF1"/>
    <w:rsid w:val="31701FBC"/>
    <w:rsid w:val="31A737AC"/>
    <w:rsid w:val="31C03E4F"/>
    <w:rsid w:val="31C6476D"/>
    <w:rsid w:val="31EA6DDF"/>
    <w:rsid w:val="320A54BF"/>
    <w:rsid w:val="325141B1"/>
    <w:rsid w:val="325770F0"/>
    <w:rsid w:val="3267547D"/>
    <w:rsid w:val="32C63F04"/>
    <w:rsid w:val="33472C4D"/>
    <w:rsid w:val="33FC7E50"/>
    <w:rsid w:val="34416D80"/>
    <w:rsid w:val="34FF07CE"/>
    <w:rsid w:val="358675FD"/>
    <w:rsid w:val="366A10B1"/>
    <w:rsid w:val="366B6B0C"/>
    <w:rsid w:val="369032A6"/>
    <w:rsid w:val="3698186D"/>
    <w:rsid w:val="36B20992"/>
    <w:rsid w:val="37350500"/>
    <w:rsid w:val="377A25E8"/>
    <w:rsid w:val="37E03370"/>
    <w:rsid w:val="39581C76"/>
    <w:rsid w:val="39C342C5"/>
    <w:rsid w:val="39C40A5A"/>
    <w:rsid w:val="3A0E443D"/>
    <w:rsid w:val="3A3B67CE"/>
    <w:rsid w:val="3A801087"/>
    <w:rsid w:val="3ACA1D9D"/>
    <w:rsid w:val="3ADD2F23"/>
    <w:rsid w:val="3AE8155B"/>
    <w:rsid w:val="3AF96235"/>
    <w:rsid w:val="3B2702CA"/>
    <w:rsid w:val="3B515F53"/>
    <w:rsid w:val="3B605BE1"/>
    <w:rsid w:val="3B723ADB"/>
    <w:rsid w:val="3B8B1B3A"/>
    <w:rsid w:val="3BB2097F"/>
    <w:rsid w:val="3BEC1E16"/>
    <w:rsid w:val="3BFD0A07"/>
    <w:rsid w:val="3C3817DF"/>
    <w:rsid w:val="3C47115A"/>
    <w:rsid w:val="3C825989"/>
    <w:rsid w:val="3CA455A5"/>
    <w:rsid w:val="3DD5585C"/>
    <w:rsid w:val="3E5E2B26"/>
    <w:rsid w:val="3EF229C2"/>
    <w:rsid w:val="3EFD1C88"/>
    <w:rsid w:val="3FBC195A"/>
    <w:rsid w:val="3FC17BA4"/>
    <w:rsid w:val="3FD96780"/>
    <w:rsid w:val="3FEE4859"/>
    <w:rsid w:val="401246F2"/>
    <w:rsid w:val="40436CF3"/>
    <w:rsid w:val="404C33B5"/>
    <w:rsid w:val="40B56A73"/>
    <w:rsid w:val="40F23D40"/>
    <w:rsid w:val="41082BA1"/>
    <w:rsid w:val="42817EEA"/>
    <w:rsid w:val="43A408D1"/>
    <w:rsid w:val="43AC1B2A"/>
    <w:rsid w:val="43C62855"/>
    <w:rsid w:val="4430522A"/>
    <w:rsid w:val="44441ECF"/>
    <w:rsid w:val="450F6DAF"/>
    <w:rsid w:val="45861318"/>
    <w:rsid w:val="45BF2F58"/>
    <w:rsid w:val="45C5309C"/>
    <w:rsid w:val="45E136C0"/>
    <w:rsid w:val="461A5331"/>
    <w:rsid w:val="466452B5"/>
    <w:rsid w:val="467C1075"/>
    <w:rsid w:val="46BD73B5"/>
    <w:rsid w:val="472B59EC"/>
    <w:rsid w:val="47941CF8"/>
    <w:rsid w:val="479B3B5E"/>
    <w:rsid w:val="47B82C70"/>
    <w:rsid w:val="48006310"/>
    <w:rsid w:val="481E3E43"/>
    <w:rsid w:val="48216929"/>
    <w:rsid w:val="482779FA"/>
    <w:rsid w:val="485D18E5"/>
    <w:rsid w:val="4879215B"/>
    <w:rsid w:val="48886C12"/>
    <w:rsid w:val="49543158"/>
    <w:rsid w:val="495A4ABE"/>
    <w:rsid w:val="49742584"/>
    <w:rsid w:val="497A7779"/>
    <w:rsid w:val="497C6B18"/>
    <w:rsid w:val="4993565B"/>
    <w:rsid w:val="4A015162"/>
    <w:rsid w:val="4A1F4374"/>
    <w:rsid w:val="4A217D12"/>
    <w:rsid w:val="4A2D3F8B"/>
    <w:rsid w:val="4A3E71F0"/>
    <w:rsid w:val="4A7B176D"/>
    <w:rsid w:val="4A8B34FB"/>
    <w:rsid w:val="4A8E242D"/>
    <w:rsid w:val="4AF30B54"/>
    <w:rsid w:val="4AFC1D90"/>
    <w:rsid w:val="4B457E62"/>
    <w:rsid w:val="4B4A7120"/>
    <w:rsid w:val="4C0E75A1"/>
    <w:rsid w:val="4C196C7A"/>
    <w:rsid w:val="4C4C0B06"/>
    <w:rsid w:val="4CC34FAF"/>
    <w:rsid w:val="4CFD20D2"/>
    <w:rsid w:val="4D6724A7"/>
    <w:rsid w:val="4DA974F1"/>
    <w:rsid w:val="4DFD2A75"/>
    <w:rsid w:val="4E616D84"/>
    <w:rsid w:val="4E7B7EC9"/>
    <w:rsid w:val="4E980689"/>
    <w:rsid w:val="4F4C2B48"/>
    <w:rsid w:val="4FC44316"/>
    <w:rsid w:val="50377E37"/>
    <w:rsid w:val="511A2A03"/>
    <w:rsid w:val="513F78F1"/>
    <w:rsid w:val="515743AD"/>
    <w:rsid w:val="5169171D"/>
    <w:rsid w:val="517660D5"/>
    <w:rsid w:val="52537F7B"/>
    <w:rsid w:val="52C40D7B"/>
    <w:rsid w:val="52F152EF"/>
    <w:rsid w:val="52FF6D1F"/>
    <w:rsid w:val="53F93A3D"/>
    <w:rsid w:val="541027BB"/>
    <w:rsid w:val="5415609C"/>
    <w:rsid w:val="546A71FC"/>
    <w:rsid w:val="547A1090"/>
    <w:rsid w:val="54FF56FD"/>
    <w:rsid w:val="55154189"/>
    <w:rsid w:val="558C701F"/>
    <w:rsid w:val="559670DB"/>
    <w:rsid w:val="55BC39AD"/>
    <w:rsid w:val="55D352C5"/>
    <w:rsid w:val="56163CF6"/>
    <w:rsid w:val="56C753F2"/>
    <w:rsid w:val="570A7582"/>
    <w:rsid w:val="5768009F"/>
    <w:rsid w:val="57706447"/>
    <w:rsid w:val="57746118"/>
    <w:rsid w:val="57B87D75"/>
    <w:rsid w:val="58D745AF"/>
    <w:rsid w:val="58DA7953"/>
    <w:rsid w:val="59030EC7"/>
    <w:rsid w:val="59222797"/>
    <w:rsid w:val="592C38B6"/>
    <w:rsid w:val="595F0497"/>
    <w:rsid w:val="59E102B1"/>
    <w:rsid w:val="59F01630"/>
    <w:rsid w:val="5AAB6E8F"/>
    <w:rsid w:val="5ACC37DC"/>
    <w:rsid w:val="5AF23621"/>
    <w:rsid w:val="5AF24766"/>
    <w:rsid w:val="5BA82D79"/>
    <w:rsid w:val="5BD94F89"/>
    <w:rsid w:val="5BDE751B"/>
    <w:rsid w:val="5BF33C43"/>
    <w:rsid w:val="5C1848AE"/>
    <w:rsid w:val="5C3C4518"/>
    <w:rsid w:val="5CE234DA"/>
    <w:rsid w:val="5D494847"/>
    <w:rsid w:val="5D4B21D3"/>
    <w:rsid w:val="5D9E1EF0"/>
    <w:rsid w:val="5DA22570"/>
    <w:rsid w:val="5DEF3E1B"/>
    <w:rsid w:val="5E203E9C"/>
    <w:rsid w:val="5E506CE2"/>
    <w:rsid w:val="5E8851C9"/>
    <w:rsid w:val="5EAE2AEE"/>
    <w:rsid w:val="5EDF55A4"/>
    <w:rsid w:val="5EE95C77"/>
    <w:rsid w:val="5F1942CB"/>
    <w:rsid w:val="5F1D5D6F"/>
    <w:rsid w:val="5F2172EF"/>
    <w:rsid w:val="5F4F47DA"/>
    <w:rsid w:val="60077213"/>
    <w:rsid w:val="600A617C"/>
    <w:rsid w:val="60781A56"/>
    <w:rsid w:val="609432B2"/>
    <w:rsid w:val="60BC70D5"/>
    <w:rsid w:val="60BF7CDE"/>
    <w:rsid w:val="60C8775B"/>
    <w:rsid w:val="60EC3103"/>
    <w:rsid w:val="612207FD"/>
    <w:rsid w:val="61227185"/>
    <w:rsid w:val="612D27E5"/>
    <w:rsid w:val="613E73CA"/>
    <w:rsid w:val="614F06BC"/>
    <w:rsid w:val="615B4127"/>
    <w:rsid w:val="61954CBB"/>
    <w:rsid w:val="61CB35C0"/>
    <w:rsid w:val="61EC074A"/>
    <w:rsid w:val="620F0AC4"/>
    <w:rsid w:val="626E43EF"/>
    <w:rsid w:val="627722A6"/>
    <w:rsid w:val="62A77DDF"/>
    <w:rsid w:val="63C92EFB"/>
    <w:rsid w:val="64B30A7C"/>
    <w:rsid w:val="64DA4709"/>
    <w:rsid w:val="65920865"/>
    <w:rsid w:val="65C459FD"/>
    <w:rsid w:val="668F5F40"/>
    <w:rsid w:val="67112370"/>
    <w:rsid w:val="676D4B4D"/>
    <w:rsid w:val="67B7725D"/>
    <w:rsid w:val="6889493F"/>
    <w:rsid w:val="68CC364C"/>
    <w:rsid w:val="699A76D0"/>
    <w:rsid w:val="69D41338"/>
    <w:rsid w:val="6A407241"/>
    <w:rsid w:val="6A5D5EB8"/>
    <w:rsid w:val="6AA92D78"/>
    <w:rsid w:val="6AE05905"/>
    <w:rsid w:val="6B4852AD"/>
    <w:rsid w:val="6B553F46"/>
    <w:rsid w:val="6C757D09"/>
    <w:rsid w:val="6C8A533D"/>
    <w:rsid w:val="6C947B30"/>
    <w:rsid w:val="6CF64100"/>
    <w:rsid w:val="6DDF59E4"/>
    <w:rsid w:val="6DE52EFC"/>
    <w:rsid w:val="6DE95B74"/>
    <w:rsid w:val="6E126320"/>
    <w:rsid w:val="6E796EBC"/>
    <w:rsid w:val="6F1F501B"/>
    <w:rsid w:val="6F515DBA"/>
    <w:rsid w:val="6F890FF2"/>
    <w:rsid w:val="6FBD0C8F"/>
    <w:rsid w:val="701427CA"/>
    <w:rsid w:val="7027028C"/>
    <w:rsid w:val="710467AB"/>
    <w:rsid w:val="71C44DBF"/>
    <w:rsid w:val="71CA1C55"/>
    <w:rsid w:val="71EA2C3E"/>
    <w:rsid w:val="72215E22"/>
    <w:rsid w:val="72721E98"/>
    <w:rsid w:val="739055F3"/>
    <w:rsid w:val="7481506F"/>
    <w:rsid w:val="754C60AC"/>
    <w:rsid w:val="759A671B"/>
    <w:rsid w:val="761E54BA"/>
    <w:rsid w:val="76430174"/>
    <w:rsid w:val="76563D58"/>
    <w:rsid w:val="76646A31"/>
    <w:rsid w:val="768544D3"/>
    <w:rsid w:val="76FD5108"/>
    <w:rsid w:val="772A3579"/>
    <w:rsid w:val="773673A2"/>
    <w:rsid w:val="77446EF1"/>
    <w:rsid w:val="77520409"/>
    <w:rsid w:val="776320D5"/>
    <w:rsid w:val="77B77DD7"/>
    <w:rsid w:val="78692F7A"/>
    <w:rsid w:val="78DD30E9"/>
    <w:rsid w:val="78E8332F"/>
    <w:rsid w:val="7946024D"/>
    <w:rsid w:val="79885AF9"/>
    <w:rsid w:val="79D30485"/>
    <w:rsid w:val="7A4713C9"/>
    <w:rsid w:val="7AF31ACB"/>
    <w:rsid w:val="7BBE502A"/>
    <w:rsid w:val="7C223C39"/>
    <w:rsid w:val="7C3973A3"/>
    <w:rsid w:val="7C4F6E6E"/>
    <w:rsid w:val="7C811FD9"/>
    <w:rsid w:val="7D2612C4"/>
    <w:rsid w:val="7D857DAA"/>
    <w:rsid w:val="7DE97B93"/>
    <w:rsid w:val="7E50439F"/>
    <w:rsid w:val="7ECA5F06"/>
    <w:rsid w:val="7EE0646F"/>
    <w:rsid w:val="7F3A6166"/>
    <w:rsid w:val="7FB1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kern w:val="0"/>
      <w:sz w:val="24"/>
      <w:szCs w:val="20"/>
    </w:rPr>
  </w:style>
  <w:style w:type="paragraph" w:styleId="4">
    <w:name w:val="annotation text"/>
    <w:basedOn w:val="1"/>
    <w:semiHidden/>
    <w:unhideWhenUsed/>
    <w:qFormat/>
    <w:uiPriority w:val="99"/>
    <w:pPr>
      <w:jc w:val="left"/>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22"/>
    <w:rPr>
      <w:b/>
    </w:rPr>
  </w:style>
  <w:style w:type="character" w:styleId="11">
    <w:name w:val="FollowedHyperlink"/>
    <w:basedOn w:val="9"/>
    <w:semiHidden/>
    <w:unhideWhenUsed/>
    <w:qFormat/>
    <w:uiPriority w:val="99"/>
    <w:rPr>
      <w:color w:val="337AB7"/>
      <w:u w:val="none"/>
    </w:rPr>
  </w:style>
  <w:style w:type="character" w:styleId="12">
    <w:name w:val="HTML Definition"/>
    <w:basedOn w:val="9"/>
    <w:semiHidden/>
    <w:unhideWhenUsed/>
    <w:qFormat/>
    <w:uiPriority w:val="99"/>
    <w:rPr>
      <w:i/>
    </w:rPr>
  </w:style>
  <w:style w:type="character" w:styleId="13">
    <w:name w:val="Hyperlink"/>
    <w:basedOn w:val="9"/>
    <w:semiHidden/>
    <w:unhideWhenUsed/>
    <w:qFormat/>
    <w:uiPriority w:val="99"/>
    <w:rPr>
      <w:color w:val="337AB7"/>
      <w:u w:val="none"/>
    </w:rPr>
  </w:style>
  <w:style w:type="character" w:styleId="14">
    <w:name w:val="HTML Code"/>
    <w:basedOn w:val="9"/>
    <w:semiHidden/>
    <w:unhideWhenUsed/>
    <w:qFormat/>
    <w:uiPriority w:val="99"/>
    <w:rPr>
      <w:rFonts w:ascii="Consolas" w:hAnsi="Consolas" w:eastAsia="Consolas" w:cs="Consolas"/>
      <w:color w:val="C7254E"/>
      <w:sz w:val="21"/>
      <w:szCs w:val="21"/>
      <w:shd w:val="clear" w:fill="F9F2F4"/>
    </w:rPr>
  </w:style>
  <w:style w:type="character" w:styleId="15">
    <w:name w:val="HTML Keyboard"/>
    <w:basedOn w:val="9"/>
    <w:semiHidden/>
    <w:unhideWhenUsed/>
    <w:qFormat/>
    <w:uiPriority w:val="99"/>
    <w:rPr>
      <w:rFonts w:hint="default" w:ascii="Consolas" w:hAnsi="Consolas" w:eastAsia="Consolas" w:cs="Consolas"/>
      <w:color w:val="FFFFFF"/>
      <w:sz w:val="21"/>
      <w:szCs w:val="21"/>
      <w:shd w:val="clear" w:fill="333333"/>
    </w:rPr>
  </w:style>
  <w:style w:type="character" w:styleId="16">
    <w:name w:val="HTML Sample"/>
    <w:basedOn w:val="9"/>
    <w:semiHidden/>
    <w:unhideWhenUsed/>
    <w:qFormat/>
    <w:uiPriority w:val="99"/>
    <w:rPr>
      <w:rFonts w:hint="default" w:ascii="Consolas" w:hAnsi="Consolas" w:eastAsia="Consolas" w:cs="Consolas"/>
      <w:sz w:val="21"/>
      <w:szCs w:val="21"/>
    </w:rPr>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 w:type="character" w:customStyle="1" w:styleId="19">
    <w:name w:val="layui-layer-tabnow"/>
    <w:basedOn w:val="9"/>
    <w:qFormat/>
    <w:uiPriority w:val="0"/>
    <w:rPr>
      <w:bdr w:val="single" w:color="CCCCCC" w:sz="6" w:space="0"/>
      <w:shd w:val="clear" w:fill="FFFFFF"/>
    </w:rPr>
  </w:style>
  <w:style w:type="character" w:customStyle="1" w:styleId="20">
    <w:name w:val="actspan"/>
    <w:basedOn w:val="9"/>
    <w:qFormat/>
    <w:uiPriority w:val="0"/>
  </w:style>
  <w:style w:type="character" w:customStyle="1" w:styleId="21">
    <w:name w:val="first-child"/>
    <w:basedOn w:val="9"/>
    <w:qFormat/>
    <w:uiPriority w:val="0"/>
  </w:style>
  <w:style w:type="character" w:customStyle="1" w:styleId="22">
    <w:name w:val="actspan2"/>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556</Words>
  <Characters>565</Characters>
  <Lines>4</Lines>
  <Paragraphs>1</Paragraphs>
  <TotalTime>4</TotalTime>
  <ScaleCrop>false</ScaleCrop>
  <LinksUpToDate>false</LinksUpToDate>
  <CharactersWithSpaces>633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欧阳海棠</cp:lastModifiedBy>
  <cp:lastPrinted>2024-01-17T02:28:00Z</cp:lastPrinted>
  <dcterms:modified xsi:type="dcterms:W3CDTF">2025-03-17T07:52:49Z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C02F86FC5BD7406EA0D64C69349516AD</vt:lpwstr>
  </property>
</Properties>
</file>