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68C" w:rsidRDefault="00EF3719">
      <w:pPr>
        <w:pStyle w:val="1"/>
        <w:spacing w:before="0" w:after="0" w:line="600" w:lineRule="exact"/>
        <w:jc w:val="center"/>
        <w:rPr>
          <w:rFonts w:ascii="方正小标宋_GBK" w:eastAsia="方正小标宋_GBK" w:hAnsi="方正小标宋_GBK" w:cs="方正小标宋_GBK"/>
          <w:b w:val="0"/>
          <w:bCs/>
          <w:szCs w:val="44"/>
        </w:rPr>
      </w:pPr>
      <w:r>
        <w:rPr>
          <w:rFonts w:ascii="方正小标宋_GBK" w:eastAsia="方正小标宋_GBK" w:hAnsi="方正小标宋_GBK" w:cs="方正小标宋_GBK" w:hint="eastAsia"/>
          <w:b w:val="0"/>
          <w:bCs/>
          <w:szCs w:val="44"/>
        </w:rPr>
        <w:t>项目交易条件说明</w:t>
      </w:r>
    </w:p>
    <w:p w:rsidR="00AB268C" w:rsidRDefault="00AB268C"/>
    <w:p w:rsidR="00AB268C" w:rsidRDefault="00AB268C"/>
    <w:p w:rsidR="00AB268C" w:rsidRDefault="00EF3719">
      <w:pPr>
        <w:spacing w:line="560" w:lineRule="exact"/>
        <w:ind w:firstLineChars="200" w:firstLine="640"/>
        <w:rPr>
          <w:rFonts w:ascii="黑体" w:eastAsia="黑体" w:hAnsi="方正大标宋简体" w:cs="方正大标宋简体"/>
          <w:sz w:val="30"/>
          <w:szCs w:val="30"/>
        </w:rPr>
      </w:pPr>
      <w:r>
        <w:rPr>
          <w:rFonts w:ascii="黑体" w:eastAsia="黑体" w:hAnsi="方正大标宋简体" w:cs="方正大标宋简体" w:hint="eastAsia"/>
          <w:sz w:val="32"/>
          <w:szCs w:val="32"/>
        </w:rPr>
        <w:t>一、项目</w:t>
      </w:r>
      <w:r>
        <w:rPr>
          <w:rFonts w:ascii="黑体" w:eastAsia="黑体" w:hAnsi="方正大标宋简体" w:cs="方正大标宋简体" w:hint="eastAsia"/>
          <w:sz w:val="32"/>
          <w:szCs w:val="32"/>
        </w:rPr>
        <w:t>情况</w:t>
      </w:r>
    </w:p>
    <w:p w:rsidR="00AB268C" w:rsidRDefault="00EF3719">
      <w:pPr>
        <w:spacing w:line="560" w:lineRule="exact"/>
        <w:ind w:firstLineChars="200" w:firstLine="640"/>
        <w:rPr>
          <w:rFonts w:ascii="仿宋_GB2312" w:eastAsia="仿宋_GB2312" w:hAnsi="仿宋_GB2312" w:cs="仿宋_GB2312"/>
          <w:sz w:val="32"/>
          <w:szCs w:val="32"/>
        </w:rPr>
      </w:pPr>
      <w:r>
        <w:rPr>
          <w:rFonts w:ascii="Times New Roman" w:eastAsia="仿宋" w:hAnsi="Times New Roman" w:cs="Times New Roman"/>
          <w:sz w:val="32"/>
          <w:szCs w:val="32"/>
        </w:rPr>
        <w:t>仲恺高新区仲恺六路惠樟公路侧综合楼、电影院出租项目</w:t>
      </w:r>
      <w:r>
        <w:rPr>
          <w:rFonts w:ascii="仿宋_GB2312" w:eastAsia="仿宋_GB2312" w:hAnsi="仿宋_GB2312" w:cs="仿宋_GB2312" w:hint="eastAsia"/>
          <w:sz w:val="32"/>
          <w:szCs w:val="32"/>
        </w:rPr>
        <w:t>，建筑面积共</w:t>
      </w:r>
      <w:r>
        <w:rPr>
          <w:rFonts w:ascii="Times New Roman" w:eastAsia="仿宋" w:hAnsi="Times New Roman" w:cs="Times New Roman"/>
          <w:sz w:val="32"/>
          <w:szCs w:val="32"/>
        </w:rPr>
        <w:t>5844.8</w:t>
      </w:r>
      <w:bookmarkStart w:id="0" w:name="_GoBack"/>
      <w:bookmarkEnd w:id="0"/>
      <w:r>
        <w:rPr>
          <w:rFonts w:ascii="Times New Roman" w:eastAsia="仿宋" w:hAnsi="Times New Roman" w:cs="Times New Roman"/>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原星河酒楼</w:t>
      </w:r>
      <w:r>
        <w:rPr>
          <w:rFonts w:ascii="仿宋_GB2312" w:eastAsia="仿宋_GB2312" w:hAnsi="仿宋_GB2312" w:cs="仿宋_GB2312" w:hint="eastAsia"/>
          <w:sz w:val="32"/>
          <w:szCs w:val="32"/>
        </w:rPr>
        <w:t>1038.62</w:t>
      </w:r>
      <w:r>
        <w:rPr>
          <w:rFonts w:ascii="仿宋_GB2312" w:eastAsia="仿宋_GB2312" w:hAnsi="仿宋_GB2312" w:cs="仿宋_GB2312" w:hint="eastAsia"/>
          <w:sz w:val="32"/>
          <w:szCs w:val="32"/>
        </w:rPr>
        <w:t>㎡；原综合楼</w:t>
      </w:r>
      <w:r>
        <w:rPr>
          <w:rFonts w:ascii="仿宋_GB2312" w:eastAsia="仿宋_GB2312" w:hAnsi="仿宋_GB2312" w:cs="仿宋_GB2312" w:hint="eastAsia"/>
          <w:sz w:val="32"/>
          <w:szCs w:val="32"/>
        </w:rPr>
        <w:t>2000.36</w:t>
      </w:r>
      <w:r>
        <w:rPr>
          <w:rFonts w:ascii="仿宋_GB2312" w:eastAsia="仿宋_GB2312" w:hAnsi="仿宋_GB2312" w:cs="仿宋_GB2312" w:hint="eastAsia"/>
          <w:sz w:val="32"/>
          <w:szCs w:val="32"/>
        </w:rPr>
        <w:t>㎡；原星河影院</w:t>
      </w:r>
      <w:r>
        <w:rPr>
          <w:rFonts w:ascii="仿宋_GB2312" w:eastAsia="仿宋_GB2312" w:hAnsi="仿宋_GB2312" w:cs="仿宋_GB2312" w:hint="eastAsia"/>
          <w:sz w:val="32"/>
          <w:szCs w:val="32"/>
        </w:rPr>
        <w:t>1364.44</w:t>
      </w:r>
      <w:r>
        <w:rPr>
          <w:rFonts w:ascii="仿宋_GB2312" w:eastAsia="仿宋_GB2312" w:hAnsi="仿宋_GB2312" w:cs="仿宋_GB2312" w:hint="eastAsia"/>
          <w:sz w:val="32"/>
          <w:szCs w:val="32"/>
        </w:rPr>
        <w:t>㎡；楼外加建的砖墙铁皮房</w:t>
      </w:r>
      <w:r>
        <w:rPr>
          <w:rFonts w:ascii="仿宋_GB2312" w:eastAsia="仿宋_GB2312" w:hAnsi="仿宋_GB2312" w:cs="仿宋_GB2312" w:hint="eastAsia"/>
          <w:sz w:val="32"/>
          <w:szCs w:val="32"/>
        </w:rPr>
        <w:t>1441.38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。作为商业用途使用。本项目以实物现状为准进行交易。</w:t>
      </w:r>
    </w:p>
    <w:p w:rsidR="00AB268C" w:rsidRDefault="00EF3719">
      <w:pPr>
        <w:spacing w:line="560" w:lineRule="exact"/>
        <w:ind w:firstLineChars="200" w:firstLine="640"/>
        <w:rPr>
          <w:rFonts w:ascii="黑体" w:eastAsia="黑体" w:hAnsi="方正大标宋简体" w:cs="方正大标宋简体"/>
          <w:sz w:val="32"/>
          <w:szCs w:val="32"/>
        </w:rPr>
      </w:pPr>
      <w:r>
        <w:rPr>
          <w:rFonts w:ascii="黑体" w:eastAsia="黑体" w:hAnsi="方正大标宋简体" w:cs="方正大标宋简体" w:hint="eastAsia"/>
          <w:sz w:val="32"/>
          <w:szCs w:val="32"/>
        </w:rPr>
        <w:t>二、项目交易条件和要求</w:t>
      </w:r>
    </w:p>
    <w:p w:rsidR="00AB268C" w:rsidRDefault="00EF3719">
      <w:pPr>
        <w:spacing w:line="560" w:lineRule="exact"/>
        <w:ind w:firstLineChars="200" w:firstLine="600"/>
        <w:rPr>
          <w:rFonts w:ascii="仿宋_GB2312" w:eastAsia="仿宋_GB2312" w:hAnsi="仿宋_GB2312" w:cs="仿宋_GB2312"/>
          <w:sz w:val="30"/>
          <w:szCs w:val="30"/>
        </w:rPr>
      </w:pPr>
      <w:r>
        <w:rPr>
          <w:rFonts w:ascii="仿宋_GB2312" w:eastAsia="仿宋_GB2312" w:hint="eastAsia"/>
          <w:sz w:val="30"/>
          <w:szCs w:val="30"/>
        </w:rPr>
        <w:t>（一）</w:t>
      </w:r>
      <w:r>
        <w:rPr>
          <w:rFonts w:ascii="Times New Roman" w:eastAsia="仿宋_GB2312" w:hAnsi="Times New Roman" w:cs="Times New Roman"/>
          <w:sz w:val="30"/>
          <w:szCs w:val="30"/>
        </w:rPr>
        <w:t>挂牌底价月租金为人民币</w:t>
      </w:r>
      <w:r>
        <w:rPr>
          <w:rFonts w:ascii="仿宋_GB2312" w:eastAsia="仿宋_GB2312" w:hAnsi="仿宋_GB2312" w:cs="仿宋_GB2312" w:hint="eastAsia"/>
          <w:sz w:val="32"/>
          <w:szCs w:val="32"/>
        </w:rPr>
        <w:t>5.0684</w:t>
      </w:r>
      <w:r>
        <w:rPr>
          <w:rFonts w:ascii="仿宋_GB2312" w:eastAsia="仿宋_GB2312" w:hAnsi="仿宋_GB2312" w:cs="仿宋_GB2312" w:hint="eastAsia"/>
          <w:sz w:val="32"/>
          <w:szCs w:val="32"/>
        </w:rPr>
        <w:t>万元</w:t>
      </w:r>
      <w:r>
        <w:rPr>
          <w:rFonts w:ascii="Times New Roman" w:eastAsia="仿宋_GB2312" w:hAnsi="Times New Roman" w:cs="Times New Roman"/>
          <w:sz w:val="30"/>
          <w:szCs w:val="30"/>
        </w:rPr>
        <w:t>（含税）</w:t>
      </w:r>
      <w:r>
        <w:rPr>
          <w:rFonts w:ascii="仿宋_GB2312" w:eastAsia="仿宋_GB2312" w:hint="eastAsia"/>
          <w:sz w:val="30"/>
          <w:szCs w:val="30"/>
        </w:rPr>
        <w:t>。竞价保</w:t>
      </w:r>
      <w:r>
        <w:rPr>
          <w:rFonts w:ascii="仿宋_GB2312" w:eastAsia="仿宋_GB2312" w:hint="eastAsia"/>
          <w:sz w:val="30"/>
          <w:szCs w:val="30"/>
        </w:rPr>
        <w:t>证金</w:t>
      </w:r>
      <w:r>
        <w:rPr>
          <w:rFonts w:ascii="仿宋_GB2312" w:eastAsia="仿宋_GB2312" w:hint="eastAsia"/>
          <w:sz w:val="30"/>
          <w:szCs w:val="30"/>
        </w:rPr>
        <w:t>32</w:t>
      </w:r>
      <w:r>
        <w:rPr>
          <w:rFonts w:ascii="仿宋_GB2312" w:eastAsia="仿宋_GB2312" w:hint="eastAsia"/>
          <w:sz w:val="30"/>
          <w:szCs w:val="30"/>
        </w:rPr>
        <w:t>万元，加价幅度为人民币</w:t>
      </w:r>
      <w:r>
        <w:rPr>
          <w:rFonts w:ascii="仿宋_GB2312" w:eastAsia="仿宋_GB2312" w:hint="eastAsia"/>
          <w:sz w:val="30"/>
          <w:szCs w:val="30"/>
        </w:rPr>
        <w:t>0.01</w:t>
      </w:r>
      <w:r>
        <w:rPr>
          <w:rFonts w:ascii="仿宋_GB2312" w:eastAsia="仿宋_GB2312" w:hint="eastAsia"/>
          <w:sz w:val="30"/>
          <w:szCs w:val="30"/>
        </w:rPr>
        <w:t>万元的</w:t>
      </w:r>
      <w:r>
        <w:rPr>
          <w:rFonts w:ascii="仿宋_GB2312" w:eastAsia="仿宋_GB2312" w:hint="eastAsia"/>
          <w:sz w:val="30"/>
          <w:szCs w:val="30"/>
        </w:rPr>
        <w:t>整数倍</w:t>
      </w:r>
      <w:r>
        <w:rPr>
          <w:rFonts w:ascii="仿宋_GB2312" w:eastAsia="仿宋_GB2312" w:hint="eastAsia"/>
          <w:sz w:val="30"/>
          <w:szCs w:val="30"/>
        </w:rPr>
        <w:t>。</w:t>
      </w:r>
    </w:p>
    <w:p w:rsidR="00AB268C" w:rsidRDefault="00EF3719">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（二）竞价人</w:t>
      </w:r>
      <w:r>
        <w:rPr>
          <w:rFonts w:ascii="仿宋_GB2312" w:eastAsia="仿宋_GB2312" w:hAnsi="仿宋_GB2312" w:cs="仿宋_GB2312" w:hint="eastAsia"/>
          <w:sz w:val="30"/>
          <w:szCs w:val="30"/>
        </w:rPr>
        <w:t>须是符合法律法规的相关规定，在中华人民共和国境内依法注册、有效存续的企业法人，或具有完全民事行为能力的自然人或其他组织。不接受联合体报名。</w:t>
      </w:r>
    </w:p>
    <w:p w:rsidR="00AB268C" w:rsidRDefault="00EF3719">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（三）按现状挂牌出租，竞价人一旦参与竞价，即视为认可交易标的现状，并对自己的竞价行为承担法律责任。</w:t>
      </w:r>
    </w:p>
    <w:p w:rsidR="00AB268C" w:rsidRDefault="00EF3719">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w:t>
      </w:r>
      <w:r>
        <w:rPr>
          <w:rFonts w:ascii="Times New Roman" w:eastAsia="仿宋_GB2312" w:hAnsi="Times New Roman" w:cs="Times New Roman"/>
          <w:sz w:val="32"/>
          <w:szCs w:val="32"/>
        </w:rPr>
        <w:t>租赁期限为</w:t>
      </w:r>
      <w:r>
        <w:rPr>
          <w:rFonts w:ascii="Times New Roman" w:eastAsia="仿宋_GB2312" w:hAnsi="Times New Roman" w:cs="Times New Roman" w:hint="eastAsia"/>
          <w:sz w:val="30"/>
          <w:szCs w:val="30"/>
        </w:rPr>
        <w:t>5</w:t>
      </w:r>
      <w:r>
        <w:rPr>
          <w:rFonts w:ascii="Times New Roman" w:eastAsia="仿宋_GB2312" w:hAnsi="Times New Roman" w:cs="Times New Roman"/>
          <w:sz w:val="32"/>
          <w:szCs w:val="32"/>
        </w:rPr>
        <w:t>年，每满</w:t>
      </w:r>
      <w:r>
        <w:rPr>
          <w:rFonts w:ascii="Times New Roman" w:eastAsia="仿宋_GB2312" w:hAnsi="Times New Roman" w:cs="Times New Roman"/>
          <w:sz w:val="30"/>
          <w:szCs w:val="30"/>
        </w:rPr>
        <w:t>2</w:t>
      </w:r>
      <w:r>
        <w:rPr>
          <w:rFonts w:ascii="Times New Roman" w:eastAsia="仿宋_GB2312" w:hAnsi="Times New Roman" w:cs="Times New Roman"/>
          <w:sz w:val="32"/>
          <w:szCs w:val="32"/>
        </w:rPr>
        <w:t>年递增一次，每次递增租金总额的</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w:t>
      </w:r>
      <w:r>
        <w:rPr>
          <w:rFonts w:ascii="Times New Roman" w:eastAsia="仿宋_GB2312" w:hAnsi="Times New Roman" w:cs="Times New Roman"/>
          <w:sz w:val="32"/>
          <w:szCs w:val="32"/>
        </w:rPr>
        <w:t>，</w:t>
      </w:r>
      <w:r>
        <w:rPr>
          <w:rFonts w:ascii="Times New Roman" w:eastAsia="仿宋_GB2312" w:hAnsi="Times New Roman" w:cs="Times New Roman"/>
          <w:sz w:val="30"/>
          <w:szCs w:val="30"/>
        </w:rPr>
        <w:t>从签订合同之日起计算，租金按月支付，竞得人必须在每月的</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日前支付当月月租金。</w:t>
      </w:r>
    </w:p>
    <w:p w:rsidR="00AB268C" w:rsidRDefault="00EF3719">
      <w:pPr>
        <w:spacing w:line="560" w:lineRule="exact"/>
        <w:ind w:firstLineChars="200" w:firstLine="640"/>
        <w:rPr>
          <w:rFonts w:ascii="黑体" w:eastAsia="黑体" w:hAnsi="方正大标宋简体" w:cs="方正大标宋简体"/>
          <w:sz w:val="32"/>
          <w:szCs w:val="32"/>
        </w:rPr>
      </w:pPr>
      <w:r>
        <w:rPr>
          <w:rFonts w:ascii="黑体" w:eastAsia="黑体" w:hAnsi="方正大标宋简体" w:cs="方正大标宋简体" w:hint="eastAsia"/>
          <w:sz w:val="32"/>
          <w:szCs w:val="32"/>
        </w:rPr>
        <w:t>三、</w:t>
      </w:r>
      <w:r>
        <w:rPr>
          <w:rFonts w:ascii="仿宋_GB2312" w:eastAsia="仿宋_GB2312" w:hAnsi="仿宋_GB2312" w:cs="仿宋_GB2312" w:hint="eastAsia"/>
          <w:sz w:val="30"/>
          <w:szCs w:val="30"/>
        </w:rPr>
        <w:t>网上挂牌竞价结果公示期为</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日，公示期无异议的成交候选人在公示期结束后</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个工作日内到惠州市公共资源交易中心仲恺分中心办理正式成交手续，成交手续办理后</w:t>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个工作日内与委托方签订租赁（转让）合同。</w:t>
      </w:r>
    </w:p>
    <w:p w:rsidR="00AB268C" w:rsidRDefault="00EF3719">
      <w:pPr>
        <w:spacing w:line="560" w:lineRule="exact"/>
        <w:ind w:firstLineChars="200" w:firstLine="640"/>
        <w:rPr>
          <w:rFonts w:ascii="黑体" w:eastAsia="黑体" w:hAnsi="方正大标宋简体" w:cs="方正大标宋简体"/>
          <w:sz w:val="28"/>
          <w:szCs w:val="28"/>
        </w:rPr>
      </w:pPr>
      <w:r>
        <w:rPr>
          <w:rFonts w:ascii="黑体" w:eastAsia="黑体" w:hAnsi="方正大标宋简体" w:cs="方正大标宋简体" w:hint="eastAsia"/>
          <w:sz w:val="32"/>
          <w:szCs w:val="32"/>
        </w:rPr>
        <w:t>四</w:t>
      </w:r>
      <w:r>
        <w:rPr>
          <w:rFonts w:ascii="黑体" w:eastAsia="黑体" w:hAnsi="方正大标宋简体" w:cs="方正大标宋简体" w:hint="eastAsia"/>
          <w:sz w:val="32"/>
          <w:szCs w:val="32"/>
        </w:rPr>
        <w:t>、</w:t>
      </w:r>
      <w:r>
        <w:rPr>
          <w:rFonts w:ascii="黑体" w:eastAsia="黑体" w:hAnsi="方正大标宋简体" w:cs="方正大标宋简体" w:hint="eastAsia"/>
          <w:sz w:val="32"/>
          <w:szCs w:val="32"/>
        </w:rPr>
        <w:t>竞价</w:t>
      </w:r>
      <w:r>
        <w:rPr>
          <w:rFonts w:ascii="黑体" w:eastAsia="黑体" w:hAnsi="方正大标宋简体" w:cs="方正大标宋简体" w:hint="eastAsia"/>
          <w:sz w:val="32"/>
          <w:szCs w:val="32"/>
        </w:rPr>
        <w:t>保证金的处置</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lastRenderedPageBreak/>
        <w:t>（一）未成交人交纳的竞价保证金，在限时竞价结束之日起</w:t>
      </w:r>
      <w:r>
        <w:rPr>
          <w:rFonts w:ascii="仿宋_GB2312" w:eastAsia="仿宋_GB2312" w:hAnsi="仿宋_GB2312" w:cs="Times New Roman" w:hint="eastAsia"/>
          <w:sz w:val="30"/>
          <w:szCs w:val="30"/>
        </w:rPr>
        <w:t>5</w:t>
      </w:r>
      <w:r>
        <w:rPr>
          <w:rFonts w:ascii="仿宋_GB2312" w:eastAsia="仿宋_GB2312" w:hAnsi="仿宋_GB2312" w:cs="Times New Roman" w:hint="eastAsia"/>
          <w:sz w:val="30"/>
          <w:szCs w:val="30"/>
        </w:rPr>
        <w:t>个工作日内原路原额退回。成交人交纳的竞价保证金，自向惠州市公共资源交易中心仲恺分中心提交租赁（转让）合同原件起</w:t>
      </w:r>
      <w:r>
        <w:rPr>
          <w:rFonts w:ascii="仿宋_GB2312" w:eastAsia="仿宋_GB2312" w:hAnsi="仿宋_GB2312" w:cs="Times New Roman" w:hint="eastAsia"/>
          <w:sz w:val="30"/>
          <w:szCs w:val="30"/>
        </w:rPr>
        <w:t>5</w:t>
      </w:r>
      <w:r>
        <w:rPr>
          <w:rFonts w:ascii="仿宋_GB2312" w:eastAsia="仿宋_GB2312" w:hAnsi="仿宋_GB2312" w:cs="Times New Roman" w:hint="eastAsia"/>
          <w:sz w:val="30"/>
          <w:szCs w:val="30"/>
        </w:rPr>
        <w:t>个工作日内原路原额退回。</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（二）成交候选人有下列行为之一的，取消成交资格，竞价保证金不予退还，造成损失的，依照相关法律法规规定处理。</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1.</w:t>
      </w:r>
      <w:r>
        <w:rPr>
          <w:rFonts w:ascii="仿宋_GB2312" w:eastAsia="仿宋_GB2312" w:hAnsi="仿宋_GB2312" w:cs="Times New Roman" w:hint="eastAsia"/>
          <w:sz w:val="30"/>
          <w:szCs w:val="30"/>
        </w:rPr>
        <w:t>不符合竞价资格条件的；</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2.</w:t>
      </w:r>
      <w:r>
        <w:rPr>
          <w:rFonts w:ascii="仿宋_GB2312" w:eastAsia="仿宋_GB2312" w:hAnsi="仿宋_GB2312" w:cs="Times New Roman" w:hint="eastAsia"/>
          <w:sz w:val="30"/>
          <w:szCs w:val="30"/>
        </w:rPr>
        <w:t>逾期或拒绝办理成交手续的；</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3.</w:t>
      </w:r>
      <w:r>
        <w:rPr>
          <w:rFonts w:ascii="仿宋_GB2312" w:eastAsia="仿宋_GB2312" w:hAnsi="仿宋_GB2312" w:cs="Times New Roman" w:hint="eastAsia"/>
          <w:sz w:val="30"/>
          <w:szCs w:val="30"/>
        </w:rPr>
        <w:t>逾期或拒绝签订产权交易成交合同的；</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4.</w:t>
      </w:r>
      <w:r>
        <w:rPr>
          <w:rFonts w:ascii="仿宋_GB2312" w:eastAsia="仿宋_GB2312" w:hAnsi="仿宋_GB2312" w:cs="Times New Roman" w:hint="eastAsia"/>
          <w:sz w:val="30"/>
          <w:szCs w:val="30"/>
        </w:rPr>
        <w:t>不按交易条件规定提供有关纸质文件材料，或提供虚假文件材料、隐瞒重要事实的；</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5.</w:t>
      </w:r>
      <w:r>
        <w:rPr>
          <w:rFonts w:ascii="仿宋_GB2312" w:eastAsia="仿宋_GB2312" w:hAnsi="仿宋_GB2312" w:cs="Times New Roman" w:hint="eastAsia"/>
          <w:sz w:val="30"/>
          <w:szCs w:val="30"/>
        </w:rPr>
        <w:t>采取行贿、恶意串通等非法手段竞得的；</w:t>
      </w:r>
    </w:p>
    <w:p w:rsidR="00AB268C" w:rsidRDefault="00EF3719">
      <w:pPr>
        <w:spacing w:line="560" w:lineRule="exact"/>
        <w:ind w:firstLineChars="200" w:firstLine="600"/>
        <w:rPr>
          <w:rFonts w:ascii="仿宋_GB2312" w:eastAsia="仿宋_GB2312" w:hAnsi="仿宋_GB2312" w:cs="Times New Roman"/>
          <w:sz w:val="30"/>
          <w:szCs w:val="30"/>
        </w:rPr>
      </w:pPr>
      <w:r>
        <w:rPr>
          <w:rFonts w:ascii="仿宋_GB2312" w:eastAsia="仿宋_GB2312" w:hAnsi="仿宋_GB2312" w:cs="Times New Roman" w:hint="eastAsia"/>
          <w:sz w:val="30"/>
          <w:szCs w:val="30"/>
        </w:rPr>
        <w:t>6.</w:t>
      </w:r>
      <w:r>
        <w:rPr>
          <w:rFonts w:ascii="仿宋_GB2312" w:eastAsia="仿宋_GB2312" w:hAnsi="仿宋_GB2312" w:cs="Times New Roman" w:hint="eastAsia"/>
          <w:sz w:val="30"/>
          <w:szCs w:val="30"/>
        </w:rPr>
        <w:t>以其他非法手段竞得的；</w:t>
      </w:r>
    </w:p>
    <w:p w:rsidR="00AB268C" w:rsidRDefault="00EF3719">
      <w:pPr>
        <w:spacing w:line="560" w:lineRule="exact"/>
        <w:ind w:firstLineChars="200" w:firstLine="600"/>
        <w:rPr>
          <w:rFonts w:ascii="仿宋_GB2312" w:eastAsia="仿宋_GB2312" w:hAnsi="仿宋_GB2312" w:cs="Times New Roman" w:hint="eastAsia"/>
          <w:sz w:val="30"/>
          <w:szCs w:val="30"/>
        </w:rPr>
      </w:pPr>
      <w:r>
        <w:rPr>
          <w:rFonts w:ascii="仿宋_GB2312" w:eastAsia="仿宋_GB2312" w:hAnsi="仿宋_GB2312" w:cs="Times New Roman" w:hint="eastAsia"/>
          <w:sz w:val="30"/>
          <w:szCs w:val="30"/>
        </w:rPr>
        <w:t>7.</w:t>
      </w:r>
      <w:r>
        <w:rPr>
          <w:rFonts w:ascii="仿宋_GB2312" w:eastAsia="仿宋_GB2312" w:hAnsi="仿宋_GB2312" w:cs="Times New Roman" w:hint="eastAsia"/>
          <w:sz w:val="30"/>
          <w:szCs w:val="30"/>
        </w:rPr>
        <w:t>构成违约责任的其他行为。</w:t>
      </w:r>
    </w:p>
    <w:p w:rsidR="00EF3719" w:rsidRDefault="00EF3719" w:rsidP="00EF3719">
      <w:pPr>
        <w:pStyle w:val="a0"/>
        <w:rPr>
          <w:rFonts w:ascii="仿宋_GB2312" w:eastAsia="仿宋_GB2312" w:hint="eastAsia"/>
          <w:sz w:val="30"/>
          <w:szCs w:val="30"/>
        </w:rPr>
      </w:pPr>
      <w:r w:rsidRPr="00EF3719">
        <w:rPr>
          <w:rFonts w:ascii="仿宋_GB2312" w:eastAsia="仿宋_GB2312" w:hint="eastAsia"/>
          <w:sz w:val="30"/>
          <w:szCs w:val="30"/>
        </w:rPr>
        <w:t>五、联系方式</w:t>
      </w:r>
    </w:p>
    <w:p w:rsidR="00EF3719" w:rsidRPr="00EF3719" w:rsidRDefault="00EF3719" w:rsidP="00EF3719">
      <w:pPr>
        <w:pStyle w:val="a0"/>
        <w:rPr>
          <w:rFonts w:ascii="仿宋_GB2312" w:eastAsia="仿宋_GB2312"/>
          <w:sz w:val="30"/>
          <w:szCs w:val="30"/>
        </w:rPr>
      </w:pPr>
      <w:r w:rsidRPr="00EF3719">
        <w:rPr>
          <w:rFonts w:ascii="仿宋_GB2312" w:eastAsia="仿宋_GB2312" w:hint="eastAsia"/>
          <w:sz w:val="30"/>
          <w:szCs w:val="30"/>
        </w:rPr>
        <w:t>惠州仲恺城市发展集团有限公司，咨询电话：黄女士</w:t>
      </w:r>
      <w:r w:rsidRPr="00EF3719">
        <w:rPr>
          <w:rFonts w:ascii="仿宋_GB2312" w:eastAsia="仿宋_GB2312" w:hint="eastAsia"/>
          <w:sz w:val="30"/>
          <w:szCs w:val="30"/>
        </w:rPr>
        <w:t> </w:t>
      </w:r>
      <w:r w:rsidRPr="00EF3719">
        <w:rPr>
          <w:rFonts w:ascii="仿宋_GB2312" w:eastAsia="仿宋_GB2312" w:hint="eastAsia"/>
          <w:sz w:val="30"/>
          <w:szCs w:val="30"/>
        </w:rPr>
        <w:t xml:space="preserve"> 0752-2639777</w:t>
      </w:r>
    </w:p>
    <w:p w:rsidR="00EF3719" w:rsidRPr="00EF3719" w:rsidRDefault="00EF3719" w:rsidP="00EF3719">
      <w:pPr>
        <w:pStyle w:val="a0"/>
        <w:rPr>
          <w:rFonts w:ascii="仿宋_GB2312" w:eastAsia="仿宋_GB2312" w:hint="eastAsia"/>
          <w:sz w:val="30"/>
          <w:szCs w:val="30"/>
        </w:rPr>
      </w:pPr>
    </w:p>
    <w:p w:rsidR="00AB268C" w:rsidRDefault="00AB268C">
      <w:pPr>
        <w:spacing w:line="560" w:lineRule="exact"/>
        <w:ind w:firstLineChars="200" w:firstLine="640"/>
        <w:rPr>
          <w:rFonts w:ascii="黑体" w:eastAsia="黑体" w:hAnsi="方正大标宋简体" w:cs="方正大标宋简体"/>
          <w:sz w:val="32"/>
          <w:szCs w:val="32"/>
        </w:rPr>
      </w:pPr>
    </w:p>
    <w:p w:rsidR="00AB268C" w:rsidRDefault="00AB268C">
      <w:pPr>
        <w:spacing w:line="560" w:lineRule="exact"/>
        <w:ind w:firstLineChars="200" w:firstLine="640"/>
        <w:rPr>
          <w:rFonts w:ascii="仿宋_GB2312" w:eastAsia="仿宋_GB2312" w:hAnsi="仿宋_GB2312" w:cs="仿宋_GB2312"/>
          <w:sz w:val="32"/>
          <w:szCs w:val="32"/>
        </w:rPr>
      </w:pPr>
    </w:p>
    <w:p w:rsidR="00AB268C" w:rsidRDefault="00EF3719">
      <w:pPr>
        <w:spacing w:line="560" w:lineRule="exact"/>
        <w:ind w:firstLineChars="200" w:firstLine="640"/>
        <w:rPr>
          <w:rFonts w:ascii="仿宋_GB2312" w:eastAsia="仿宋_GB2312" w:hAnsi="仿宋_GB2312" w:cs="Times New Roman"/>
          <w:sz w:val="30"/>
          <w:szCs w:val="30"/>
        </w:rPr>
      </w:pPr>
      <w:r>
        <w:rPr>
          <w:rFonts w:ascii="仿宋_GB2312" w:eastAsia="仿宋_GB2312" w:hAnsi="仿宋_GB2312" w:cs="仿宋_GB2312" w:hint="eastAsia"/>
          <w:sz w:val="32"/>
          <w:szCs w:val="32"/>
        </w:rPr>
        <w:t xml:space="preserve">                              </w:t>
      </w:r>
      <w:r>
        <w:rPr>
          <w:rFonts w:ascii="仿宋_GB2312" w:eastAsia="仿宋_GB2312" w:hAnsi="仿宋_GB2312" w:cs="Times New Roman" w:hint="eastAsia"/>
          <w:sz w:val="30"/>
          <w:szCs w:val="30"/>
        </w:rPr>
        <w:t xml:space="preserve">    </w:t>
      </w:r>
    </w:p>
    <w:p w:rsidR="00AB268C" w:rsidRDefault="00AB268C">
      <w:pPr>
        <w:spacing w:line="560" w:lineRule="exact"/>
        <w:ind w:firstLineChars="200" w:firstLine="600"/>
        <w:rPr>
          <w:rFonts w:ascii="仿宋_GB2312" w:eastAsia="仿宋_GB2312" w:hAnsi="仿宋_GB2312" w:cs="Times New Roman"/>
          <w:sz w:val="30"/>
          <w:szCs w:val="30"/>
        </w:rPr>
      </w:pPr>
    </w:p>
    <w:sectPr w:rsidR="00AB268C" w:rsidSect="00AB26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panose1 w:val="03000509000000000000"/>
    <w:charset w:val="86"/>
    <w:family w:val="script"/>
    <w:pitch w:val="fixed"/>
    <w:sig w:usb0="00000001" w:usb1="080E0000" w:usb2="00000010" w:usb3="00000000" w:csb0="00040000" w:csb1="00000000"/>
  </w:font>
  <w:font w:name="仿宋">
    <w:altName w:val="微软雅黑"/>
    <w:charset w:val="86"/>
    <w:family w:val="auto"/>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U5ZjcwMTk5NzFmNDVjMmIzZWQwYTViMzZjYjE5MDEifQ=="/>
  </w:docVars>
  <w:rsids>
    <w:rsidRoot w:val="00385E5E"/>
    <w:rsid w:val="001C7352"/>
    <w:rsid w:val="002716CD"/>
    <w:rsid w:val="0029741A"/>
    <w:rsid w:val="002E591E"/>
    <w:rsid w:val="00362129"/>
    <w:rsid w:val="00373467"/>
    <w:rsid w:val="00385D53"/>
    <w:rsid w:val="00385E5E"/>
    <w:rsid w:val="003F77B6"/>
    <w:rsid w:val="0045015A"/>
    <w:rsid w:val="0049438E"/>
    <w:rsid w:val="005210D8"/>
    <w:rsid w:val="0058060C"/>
    <w:rsid w:val="008A632D"/>
    <w:rsid w:val="00906F55"/>
    <w:rsid w:val="00944EE9"/>
    <w:rsid w:val="00A233CB"/>
    <w:rsid w:val="00A9379A"/>
    <w:rsid w:val="00AB268C"/>
    <w:rsid w:val="00CD1509"/>
    <w:rsid w:val="00CD1F94"/>
    <w:rsid w:val="00EE3CCF"/>
    <w:rsid w:val="00EF3719"/>
    <w:rsid w:val="00F20114"/>
    <w:rsid w:val="00FC6724"/>
    <w:rsid w:val="016E1BA8"/>
    <w:rsid w:val="01761E20"/>
    <w:rsid w:val="01B55A6D"/>
    <w:rsid w:val="01BE6E3B"/>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97489F"/>
    <w:rsid w:val="08B61C4D"/>
    <w:rsid w:val="09686921"/>
    <w:rsid w:val="09D15535"/>
    <w:rsid w:val="09E066E7"/>
    <w:rsid w:val="0A3E4BF5"/>
    <w:rsid w:val="0A4D4CE6"/>
    <w:rsid w:val="0A645EAE"/>
    <w:rsid w:val="0A674BA2"/>
    <w:rsid w:val="0B07037D"/>
    <w:rsid w:val="0B3F0DED"/>
    <w:rsid w:val="0B9D617B"/>
    <w:rsid w:val="0BEE1334"/>
    <w:rsid w:val="0C074E66"/>
    <w:rsid w:val="0D8133F3"/>
    <w:rsid w:val="0E3B4999"/>
    <w:rsid w:val="0E3D692C"/>
    <w:rsid w:val="0F0210A7"/>
    <w:rsid w:val="0F555460"/>
    <w:rsid w:val="0FA762BA"/>
    <w:rsid w:val="0FAC0207"/>
    <w:rsid w:val="0FCF14FF"/>
    <w:rsid w:val="10337318"/>
    <w:rsid w:val="10607ECB"/>
    <w:rsid w:val="1066426D"/>
    <w:rsid w:val="11363AC8"/>
    <w:rsid w:val="11A9550D"/>
    <w:rsid w:val="129B01AB"/>
    <w:rsid w:val="137336AE"/>
    <w:rsid w:val="14465C2C"/>
    <w:rsid w:val="149755F5"/>
    <w:rsid w:val="14AF0A4E"/>
    <w:rsid w:val="14D720F1"/>
    <w:rsid w:val="153D7A8F"/>
    <w:rsid w:val="156B7E68"/>
    <w:rsid w:val="159373A5"/>
    <w:rsid w:val="16084E4A"/>
    <w:rsid w:val="166F370F"/>
    <w:rsid w:val="17437D3B"/>
    <w:rsid w:val="178D32DB"/>
    <w:rsid w:val="17E738F4"/>
    <w:rsid w:val="17F31402"/>
    <w:rsid w:val="180B6681"/>
    <w:rsid w:val="18A76D00"/>
    <w:rsid w:val="18E61223"/>
    <w:rsid w:val="191A7522"/>
    <w:rsid w:val="19403AA2"/>
    <w:rsid w:val="1A341BB2"/>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B131A7"/>
    <w:rsid w:val="25DF4A2F"/>
    <w:rsid w:val="2606111D"/>
    <w:rsid w:val="262C39C0"/>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C0A495C"/>
    <w:rsid w:val="2C357A33"/>
    <w:rsid w:val="2C83174F"/>
    <w:rsid w:val="2CEC20E8"/>
    <w:rsid w:val="2D037E6B"/>
    <w:rsid w:val="2D223251"/>
    <w:rsid w:val="2D2A7332"/>
    <w:rsid w:val="2D565C25"/>
    <w:rsid w:val="2DAF4CAD"/>
    <w:rsid w:val="2DB70783"/>
    <w:rsid w:val="2DBB03A3"/>
    <w:rsid w:val="2DCC2509"/>
    <w:rsid w:val="2E2615DD"/>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6338D9"/>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207B3"/>
    <w:rsid w:val="3AF96235"/>
    <w:rsid w:val="3B2702CA"/>
    <w:rsid w:val="3B515F53"/>
    <w:rsid w:val="3B605BE1"/>
    <w:rsid w:val="3B643268"/>
    <w:rsid w:val="3B66436E"/>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C1B2A"/>
    <w:rsid w:val="43C62855"/>
    <w:rsid w:val="4430522A"/>
    <w:rsid w:val="44441ECF"/>
    <w:rsid w:val="448F06CD"/>
    <w:rsid w:val="450F6DAF"/>
    <w:rsid w:val="45861318"/>
    <w:rsid w:val="45BF2F58"/>
    <w:rsid w:val="45C5309C"/>
    <w:rsid w:val="45E136C0"/>
    <w:rsid w:val="466452B5"/>
    <w:rsid w:val="467C1075"/>
    <w:rsid w:val="472B59EC"/>
    <w:rsid w:val="47941CF8"/>
    <w:rsid w:val="479B3B5E"/>
    <w:rsid w:val="47B82C70"/>
    <w:rsid w:val="48006310"/>
    <w:rsid w:val="481E3E43"/>
    <w:rsid w:val="48216929"/>
    <w:rsid w:val="482779FA"/>
    <w:rsid w:val="485D18E5"/>
    <w:rsid w:val="4879215B"/>
    <w:rsid w:val="48886C12"/>
    <w:rsid w:val="49543158"/>
    <w:rsid w:val="495A4ABE"/>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377F73"/>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397716"/>
    <w:rsid w:val="5768009F"/>
    <w:rsid w:val="57706447"/>
    <w:rsid w:val="57746118"/>
    <w:rsid w:val="57B87D75"/>
    <w:rsid w:val="58DA7953"/>
    <w:rsid w:val="59030EC7"/>
    <w:rsid w:val="59222797"/>
    <w:rsid w:val="592C38B6"/>
    <w:rsid w:val="595F0497"/>
    <w:rsid w:val="59E102B1"/>
    <w:rsid w:val="59F01630"/>
    <w:rsid w:val="5AAB6E8F"/>
    <w:rsid w:val="5ACC37DC"/>
    <w:rsid w:val="5AF23621"/>
    <w:rsid w:val="5AF24766"/>
    <w:rsid w:val="5BA82D79"/>
    <w:rsid w:val="5BD94F89"/>
    <w:rsid w:val="5BF33C43"/>
    <w:rsid w:val="5C1848AE"/>
    <w:rsid w:val="5C3C4518"/>
    <w:rsid w:val="5CE234DA"/>
    <w:rsid w:val="5D494847"/>
    <w:rsid w:val="5D4B21D3"/>
    <w:rsid w:val="5D9E1EF0"/>
    <w:rsid w:val="5DA2257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8F63BD"/>
    <w:rsid w:val="62A4009B"/>
    <w:rsid w:val="62A77DDF"/>
    <w:rsid w:val="63C92EFB"/>
    <w:rsid w:val="64B30A7C"/>
    <w:rsid w:val="64DA4709"/>
    <w:rsid w:val="65920865"/>
    <w:rsid w:val="65C459FD"/>
    <w:rsid w:val="668F5F40"/>
    <w:rsid w:val="66AD6AC9"/>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497B78"/>
    <w:rsid w:val="6F515DBA"/>
    <w:rsid w:val="6F890FF2"/>
    <w:rsid w:val="6FBD0C8F"/>
    <w:rsid w:val="701427CA"/>
    <w:rsid w:val="7027028C"/>
    <w:rsid w:val="710467AB"/>
    <w:rsid w:val="71C44DBF"/>
    <w:rsid w:val="71CA1C55"/>
    <w:rsid w:val="71EA2C3E"/>
    <w:rsid w:val="72215E22"/>
    <w:rsid w:val="72721E98"/>
    <w:rsid w:val="72780225"/>
    <w:rsid w:val="739055F3"/>
    <w:rsid w:val="7481506F"/>
    <w:rsid w:val="754C60AC"/>
    <w:rsid w:val="761E54BA"/>
    <w:rsid w:val="76430174"/>
    <w:rsid w:val="76563D58"/>
    <w:rsid w:val="76646A31"/>
    <w:rsid w:val="768544D3"/>
    <w:rsid w:val="76FD5108"/>
    <w:rsid w:val="772A3579"/>
    <w:rsid w:val="773673A2"/>
    <w:rsid w:val="77446EF1"/>
    <w:rsid w:val="77520409"/>
    <w:rsid w:val="776320D5"/>
    <w:rsid w:val="77B77DD7"/>
    <w:rsid w:val="78692F7A"/>
    <w:rsid w:val="78DD30E9"/>
    <w:rsid w:val="78E8332F"/>
    <w:rsid w:val="78E975FE"/>
    <w:rsid w:val="7946024D"/>
    <w:rsid w:val="79885AF9"/>
    <w:rsid w:val="79D30485"/>
    <w:rsid w:val="7A4713C9"/>
    <w:rsid w:val="7AF31ACB"/>
    <w:rsid w:val="7BBE502A"/>
    <w:rsid w:val="7C223C39"/>
    <w:rsid w:val="7C3973A3"/>
    <w:rsid w:val="7C4F6E6E"/>
    <w:rsid w:val="7C811FD9"/>
    <w:rsid w:val="7D2612C4"/>
    <w:rsid w:val="7D857DAA"/>
    <w:rsid w:val="7DE97B93"/>
    <w:rsid w:val="7E50439F"/>
    <w:rsid w:val="7ECA5F06"/>
    <w:rsid w:val="7EE0646F"/>
    <w:rsid w:val="7F3A6166"/>
    <w:rsid w:val="7FB154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Definition" w:qFormat="1"/>
    <w:lsdException w:name="HTML Keyboard" w:qFormat="1"/>
    <w:lsdException w:name="HTML Samp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B268C"/>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AB268C"/>
    <w:pPr>
      <w:keepNext/>
      <w:keepLines/>
      <w:spacing w:before="340" w:after="330" w:line="576" w:lineRule="auto"/>
      <w:outlineLvl w:val="0"/>
    </w:pPr>
    <w:rPr>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B268C"/>
    <w:pPr>
      <w:adjustRightInd w:val="0"/>
      <w:spacing w:line="360" w:lineRule="atLeast"/>
      <w:ind w:firstLine="482"/>
      <w:textAlignment w:val="baseline"/>
    </w:pPr>
    <w:rPr>
      <w:kern w:val="0"/>
      <w:sz w:val="24"/>
      <w:szCs w:val="20"/>
    </w:rPr>
  </w:style>
  <w:style w:type="paragraph" w:styleId="a4">
    <w:name w:val="footer"/>
    <w:basedOn w:val="a"/>
    <w:link w:val="Char"/>
    <w:uiPriority w:val="99"/>
    <w:unhideWhenUsed/>
    <w:qFormat/>
    <w:rsid w:val="00AB268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B268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AB268C"/>
    <w:pPr>
      <w:jc w:val="left"/>
    </w:pPr>
    <w:rPr>
      <w:rFonts w:cs="Times New Roman"/>
      <w:kern w:val="0"/>
      <w:sz w:val="24"/>
    </w:rPr>
  </w:style>
  <w:style w:type="character" w:styleId="a7">
    <w:name w:val="Strong"/>
    <w:basedOn w:val="a1"/>
    <w:uiPriority w:val="22"/>
    <w:qFormat/>
    <w:rsid w:val="00AB268C"/>
    <w:rPr>
      <w:b/>
    </w:rPr>
  </w:style>
  <w:style w:type="character" w:styleId="a8">
    <w:name w:val="FollowedHyperlink"/>
    <w:basedOn w:val="a1"/>
    <w:uiPriority w:val="99"/>
    <w:semiHidden/>
    <w:unhideWhenUsed/>
    <w:qFormat/>
    <w:rsid w:val="00AB268C"/>
    <w:rPr>
      <w:color w:val="337AB7"/>
      <w:u w:val="none"/>
    </w:rPr>
  </w:style>
  <w:style w:type="character" w:styleId="HTML">
    <w:name w:val="HTML Definition"/>
    <w:basedOn w:val="a1"/>
    <w:uiPriority w:val="99"/>
    <w:semiHidden/>
    <w:unhideWhenUsed/>
    <w:qFormat/>
    <w:rsid w:val="00AB268C"/>
    <w:rPr>
      <w:i/>
    </w:rPr>
  </w:style>
  <w:style w:type="character" w:styleId="a9">
    <w:name w:val="Hyperlink"/>
    <w:basedOn w:val="a1"/>
    <w:uiPriority w:val="99"/>
    <w:semiHidden/>
    <w:unhideWhenUsed/>
    <w:qFormat/>
    <w:rsid w:val="00AB268C"/>
    <w:rPr>
      <w:color w:val="337AB7"/>
      <w:u w:val="none"/>
    </w:rPr>
  </w:style>
  <w:style w:type="character" w:styleId="HTML0">
    <w:name w:val="HTML Code"/>
    <w:basedOn w:val="a1"/>
    <w:uiPriority w:val="99"/>
    <w:semiHidden/>
    <w:unhideWhenUsed/>
    <w:qFormat/>
    <w:rsid w:val="00AB268C"/>
    <w:rPr>
      <w:rFonts w:ascii="Consolas" w:eastAsia="Consolas" w:hAnsi="Consolas" w:cs="Consolas"/>
      <w:color w:val="C7254E"/>
      <w:sz w:val="21"/>
      <w:szCs w:val="21"/>
      <w:shd w:val="clear" w:color="auto" w:fill="F9F2F4"/>
    </w:rPr>
  </w:style>
  <w:style w:type="character" w:styleId="HTML1">
    <w:name w:val="HTML Keyboard"/>
    <w:basedOn w:val="a1"/>
    <w:uiPriority w:val="99"/>
    <w:semiHidden/>
    <w:unhideWhenUsed/>
    <w:qFormat/>
    <w:rsid w:val="00AB268C"/>
    <w:rPr>
      <w:rFonts w:ascii="Consolas" w:eastAsia="Consolas" w:hAnsi="Consolas" w:cs="Consolas" w:hint="default"/>
      <w:color w:val="FFFFFF"/>
      <w:sz w:val="21"/>
      <w:szCs w:val="21"/>
      <w:shd w:val="clear" w:color="auto" w:fill="333333"/>
    </w:rPr>
  </w:style>
  <w:style w:type="character" w:styleId="HTML2">
    <w:name w:val="HTML Sample"/>
    <w:basedOn w:val="a1"/>
    <w:uiPriority w:val="99"/>
    <w:semiHidden/>
    <w:unhideWhenUsed/>
    <w:qFormat/>
    <w:rsid w:val="00AB268C"/>
    <w:rPr>
      <w:rFonts w:ascii="Consolas" w:eastAsia="Consolas" w:hAnsi="Consolas" w:cs="Consolas" w:hint="default"/>
      <w:sz w:val="21"/>
      <w:szCs w:val="21"/>
    </w:rPr>
  </w:style>
  <w:style w:type="character" w:customStyle="1" w:styleId="Char0">
    <w:name w:val="页眉 Char"/>
    <w:basedOn w:val="a1"/>
    <w:link w:val="a5"/>
    <w:uiPriority w:val="99"/>
    <w:qFormat/>
    <w:rsid w:val="00AB268C"/>
    <w:rPr>
      <w:sz w:val="18"/>
      <w:szCs w:val="18"/>
    </w:rPr>
  </w:style>
  <w:style w:type="character" w:customStyle="1" w:styleId="Char">
    <w:name w:val="页脚 Char"/>
    <w:basedOn w:val="a1"/>
    <w:link w:val="a4"/>
    <w:uiPriority w:val="99"/>
    <w:qFormat/>
    <w:rsid w:val="00AB268C"/>
    <w:rPr>
      <w:sz w:val="18"/>
      <w:szCs w:val="18"/>
    </w:rPr>
  </w:style>
  <w:style w:type="character" w:customStyle="1" w:styleId="layui-layer-tabnow">
    <w:name w:val="layui-layer-tabnow"/>
    <w:basedOn w:val="a1"/>
    <w:qFormat/>
    <w:rsid w:val="00AB268C"/>
    <w:rPr>
      <w:bdr w:val="single" w:sz="6" w:space="0" w:color="CCCCCC"/>
      <w:shd w:val="clear" w:color="auto" w:fill="FFFFFF"/>
    </w:rPr>
  </w:style>
  <w:style w:type="character" w:customStyle="1" w:styleId="actspan">
    <w:name w:val="actspan"/>
    <w:basedOn w:val="a1"/>
    <w:qFormat/>
    <w:rsid w:val="00AB268C"/>
  </w:style>
  <w:style w:type="character" w:customStyle="1" w:styleId="first-child">
    <w:name w:val="first-child"/>
    <w:basedOn w:val="a1"/>
    <w:qFormat/>
    <w:rsid w:val="00AB268C"/>
  </w:style>
  <w:style w:type="character" w:customStyle="1" w:styleId="actspan2">
    <w:name w:val="actspan2"/>
    <w:basedOn w:val="a1"/>
    <w:qFormat/>
    <w:rsid w:val="00AB268C"/>
  </w:style>
</w:styles>
</file>

<file path=word/webSettings.xml><?xml version="1.0" encoding="utf-8"?>
<w:webSettings xmlns:r="http://schemas.openxmlformats.org/officeDocument/2006/relationships" xmlns:w="http://schemas.openxmlformats.org/wordprocessingml/2006/main">
  <w:divs>
    <w:div w:id="620040882">
      <w:bodyDiv w:val="1"/>
      <w:marLeft w:val="0"/>
      <w:marRight w:val="0"/>
      <w:marTop w:val="0"/>
      <w:marBottom w:val="0"/>
      <w:divBdr>
        <w:top w:val="none" w:sz="0" w:space="0" w:color="auto"/>
        <w:left w:val="none" w:sz="0" w:space="0" w:color="auto"/>
        <w:bottom w:val="none" w:sz="0" w:space="0" w:color="auto"/>
        <w:right w:val="none" w:sz="0" w:space="0" w:color="auto"/>
      </w:divBdr>
    </w:div>
    <w:div w:id="2124687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132</Words>
  <Characters>759</Characters>
  <Application>Microsoft Office Word</Application>
  <DocSecurity>0</DocSecurity>
  <Lines>6</Lines>
  <Paragraphs>1</Paragraphs>
  <ScaleCrop>false</ScaleCrop>
  <Company>Microsoft</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Administrator</cp:lastModifiedBy>
  <cp:revision>4</cp:revision>
  <cp:lastPrinted>2025-08-07T01:14:00Z</cp:lastPrinted>
  <dcterms:created xsi:type="dcterms:W3CDTF">2021-11-01T03:58:00Z</dcterms:created>
  <dcterms:modified xsi:type="dcterms:W3CDTF">2025-12-30T10:44:00Z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5E2D367332054C8DA5DA72DE667F9035</vt:lpwstr>
  </property>
  <property fmtid="{D5CDD505-2E9C-101B-9397-08002B2CF9AE}" pid="4" name="KSOTemplateDocerSaveRecord">
    <vt:lpwstr>eyJoZGlkIjoiMWU3Y2E4ODM2YmUzMGQ5YzNjYWZiMjhhNWJkYmI3YWYiLCJ1c2VySWQiOiI4ODg5ODU0NzMifQ==</vt:lpwstr>
  </property>
</Properties>
</file>