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项目交易条件说明</w:t>
      </w:r>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0"/>
          <w:szCs w:val="30"/>
        </w:rPr>
      </w:pPr>
      <w:r>
        <w:rPr>
          <w:rFonts w:hint="eastAsia" w:ascii="黑体" w:hAnsi="方正大标宋简体" w:eastAsia="黑体" w:cs="方正大标宋简体"/>
          <w:sz w:val="32"/>
          <w:szCs w:val="32"/>
          <w:lang w:val="en-US" w:eastAsia="zh-CN"/>
        </w:rPr>
        <w:t>一、项目</w:t>
      </w:r>
      <w:r>
        <w:rPr>
          <w:rFonts w:hint="eastAsia" w:ascii="黑体" w:hAnsi="方正大标宋简体" w:eastAsia="黑体" w:cs="方正大标宋简体"/>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惠环办事处西坑马里坑工业用地，土地使用权面积为13432.00平方米；地上建（构）筑物面积2976.01平方米，其中员工宿舍楼1栋，面积约为1474.41平方米，其他建筑或构筑物，面积约1501.6平方米，本项目以实物现状为准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二、项目交易条件和要求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（一）挂牌底价月租金人民币3.27万元（含税）</w:t>
      </w:r>
      <w:r>
        <w:rPr>
          <w:rFonts w:hint="eastAsia" w:ascii="仿宋_GB2312" w:eastAsia="仿宋_GB2312"/>
          <w:sz w:val="30"/>
          <w:szCs w:val="30"/>
          <w:lang w:eastAsia="zh-CN"/>
        </w:rPr>
        <w:t>，</w:t>
      </w:r>
      <w:r>
        <w:rPr>
          <w:rFonts w:hint="eastAsia" w:ascii="仿宋_GB2312" w:eastAsia="仿宋_GB2312"/>
          <w:sz w:val="30"/>
          <w:szCs w:val="30"/>
          <w:lang w:val="en-US" w:eastAsia="zh-CN"/>
        </w:rPr>
        <w:t>竞价保证金36.34万元，</w:t>
      </w:r>
      <w:r>
        <w:rPr>
          <w:rFonts w:hint="eastAsia" w:ascii="仿宋_GB2312" w:eastAsia="仿宋_GB2312"/>
          <w:color w:val="auto"/>
          <w:sz w:val="30"/>
          <w:szCs w:val="30"/>
          <w:lang w:val="en-US" w:eastAsia="zh-CN"/>
        </w:rPr>
        <w:t>加价幅度为人民币0.01万元的整数倍</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（二）竞价人</w:t>
      </w:r>
      <w:r>
        <w:rPr>
          <w:rFonts w:hint="eastAsia" w:ascii="仿宋_GB2312" w:hAnsi="仿宋_GB2312" w:eastAsia="仿宋_GB2312" w:cs="仿宋_GB2312"/>
          <w:sz w:val="30"/>
          <w:szCs w:val="30"/>
        </w:rPr>
        <w:t>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（三）按现状挂牌出租，竞价人一旦参与竞价，即视为认可交易标的现状，并对自己的竞价行为承担法律责任。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（四）租赁期限为5年，从签订合同之日起计算。租金按月支付，竞得人必须在每月的15日前支付当月月租金。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三、</w:t>
      </w:r>
      <w:r>
        <w:rPr>
          <w:rFonts w:hint="eastAsia" w:ascii="仿宋_GB2312" w:hAnsi="仿宋_GB2312" w:eastAsia="仿宋_GB2312" w:cs="仿宋_GB2312"/>
          <w:sz w:val="30"/>
          <w:szCs w:val="30"/>
          <w:lang w:val="en-US" w:eastAsia="zh-CN"/>
        </w:rPr>
        <w:t>网上挂牌竞价结果公示期为3个工作日，公示期无异议的成交候选人在公示期结束后5个工作日内到惠州市公共资源交易中心仲恺分中心办理正式成交手续，成交手续办理后5个工作日内与委托方签订租赁合同。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方正大标宋简体" w:eastAsia="黑体" w:cs="方正大标宋简体"/>
          <w:sz w:val="28"/>
          <w:szCs w:val="28"/>
        </w:rPr>
      </w:pPr>
      <w:r>
        <w:rPr>
          <w:rFonts w:hint="eastAsia" w:ascii="黑体" w:hAnsi="方正大标宋简体" w:eastAsia="黑体" w:cs="方正大标宋简体"/>
          <w:sz w:val="32"/>
          <w:szCs w:val="32"/>
          <w:lang w:val="en-US" w:eastAsia="zh-CN"/>
        </w:rPr>
        <w:t>四</w:t>
      </w:r>
      <w:r>
        <w:rPr>
          <w:rFonts w:hint="eastAsia" w:ascii="黑体" w:hAnsi="方正大标宋简体" w:eastAsia="黑体" w:cs="方正大标宋简体"/>
          <w:sz w:val="32"/>
          <w:szCs w:val="32"/>
        </w:rPr>
        <w:t>、</w:t>
      </w:r>
      <w:r>
        <w:rPr>
          <w:rFonts w:hint="eastAsia" w:ascii="黑体" w:hAnsi="方正大标宋简体" w:eastAsia="黑体" w:cs="方正大标宋简体"/>
          <w:sz w:val="32"/>
          <w:szCs w:val="32"/>
          <w:lang w:val="en-US" w:eastAsia="zh-CN"/>
        </w:rPr>
        <w:t>竞价</w:t>
      </w:r>
      <w:r>
        <w:rPr>
          <w:rFonts w:hint="eastAsia" w:ascii="黑体" w:hAnsi="方正大标宋简体" w:eastAsia="黑体" w:cs="方正大标宋简体"/>
          <w:sz w:val="32"/>
          <w:szCs w:val="32"/>
        </w:rPr>
        <w:t>保证金的处置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仿宋_GB2312" w:hAnsi="仿宋_GB2312" w:eastAsia="仿宋_GB2312" w:cs="Times New Roman"/>
          <w:sz w:val="30"/>
          <w:szCs w:val="30"/>
          <w:lang w:val="en-US"/>
        </w:rPr>
      </w:pPr>
      <w:r>
        <w:rPr>
          <w:rFonts w:hint="eastAsia" w:ascii="仿宋_GB2312" w:hAnsi="仿宋_GB2312" w:eastAsia="仿宋_GB2312" w:cs="Times New Roman"/>
          <w:sz w:val="30"/>
          <w:szCs w:val="30"/>
          <w:lang w:val="en-US" w:eastAsia="zh-CN"/>
        </w:rPr>
        <w:t>（一）未成交人交纳的竞价保证金，在限时竞价结束之日起5个工作日内原路原额退回。成交人</w:t>
      </w:r>
      <w:bookmarkStart w:id="0" w:name="_GoBack"/>
      <w:bookmarkEnd w:id="0"/>
      <w:r>
        <w:rPr>
          <w:rFonts w:hint="eastAsia" w:ascii="仿宋_GB2312" w:hAnsi="仿宋_GB2312" w:eastAsia="仿宋_GB2312" w:cs="Times New Roman"/>
          <w:sz w:val="30"/>
          <w:szCs w:val="30"/>
          <w:lang w:val="en-US" w:eastAsia="zh-CN"/>
        </w:rPr>
        <w:t>交纳的竞价保证金，自向惠州市公共资源交易中心仲恺分中心提交租赁合同原件起5个工作日内原路原额退回。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7.构成违约责任的其他行为。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0"/>
          <w:szCs w:val="30"/>
          <w:lang w:val="en-US" w:eastAsia="zh-CN"/>
        </w:rPr>
      </w:pPr>
      <w:r>
        <w:rPr>
          <w:rFonts w:hint="eastAsia" w:ascii="黑体" w:hAnsi="方正大标宋简体" w:eastAsia="黑体" w:cs="方正大标宋简体"/>
          <w:sz w:val="32"/>
          <w:szCs w:val="32"/>
          <w:lang w:val="en-US" w:eastAsia="zh-CN"/>
        </w:rPr>
        <w:t>五、</w:t>
      </w:r>
      <w:r>
        <w:rPr>
          <w:rFonts w:hint="eastAsia" w:ascii="仿宋_GB2312" w:hAnsi="仿宋_GB2312" w:eastAsia="仿宋_GB2312" w:cs="Times New Roman"/>
          <w:sz w:val="30"/>
          <w:szCs w:val="30"/>
          <w:lang w:val="en-US" w:eastAsia="zh-CN"/>
        </w:rPr>
        <w:t>惠州市惠环商贸服务公司 咨询电话：邓先生 0752-2618823</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GEzY2U5NzQwMjM4YTBhOTFlMzU3NTgyMDI0NDIifQ=="/>
  </w:docVars>
  <w:rsids>
    <w:rsidRoot w:val="00385E5E"/>
    <w:rsid w:val="001C7352"/>
    <w:rsid w:val="002716CD"/>
    <w:rsid w:val="0029741A"/>
    <w:rsid w:val="002E591E"/>
    <w:rsid w:val="00362129"/>
    <w:rsid w:val="00373467"/>
    <w:rsid w:val="00385D53"/>
    <w:rsid w:val="00385E5E"/>
    <w:rsid w:val="003F77B6"/>
    <w:rsid w:val="0045015A"/>
    <w:rsid w:val="0049438E"/>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4D66E1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795EDC"/>
    <w:rsid w:val="0897489F"/>
    <w:rsid w:val="08B61C4D"/>
    <w:rsid w:val="09686921"/>
    <w:rsid w:val="09D15535"/>
    <w:rsid w:val="09E066E7"/>
    <w:rsid w:val="0A4D4CE6"/>
    <w:rsid w:val="0A645EAE"/>
    <w:rsid w:val="0A674BA2"/>
    <w:rsid w:val="0B3F0DED"/>
    <w:rsid w:val="0BEE1334"/>
    <w:rsid w:val="0C074E66"/>
    <w:rsid w:val="0D8133F3"/>
    <w:rsid w:val="0E3B4999"/>
    <w:rsid w:val="0E3D692C"/>
    <w:rsid w:val="0F0210A7"/>
    <w:rsid w:val="0F555460"/>
    <w:rsid w:val="0FA762BA"/>
    <w:rsid w:val="0FAC0207"/>
    <w:rsid w:val="0FCF14FF"/>
    <w:rsid w:val="10337318"/>
    <w:rsid w:val="10607ECB"/>
    <w:rsid w:val="1066426D"/>
    <w:rsid w:val="11363AC8"/>
    <w:rsid w:val="11A9550D"/>
    <w:rsid w:val="129B01AB"/>
    <w:rsid w:val="137336AE"/>
    <w:rsid w:val="13EC6ECC"/>
    <w:rsid w:val="14465C2C"/>
    <w:rsid w:val="149755F5"/>
    <w:rsid w:val="14AF0A4E"/>
    <w:rsid w:val="153D7A8F"/>
    <w:rsid w:val="156B7E68"/>
    <w:rsid w:val="159373A5"/>
    <w:rsid w:val="16084E4A"/>
    <w:rsid w:val="166F370F"/>
    <w:rsid w:val="17437D3B"/>
    <w:rsid w:val="178D32DB"/>
    <w:rsid w:val="17E738F4"/>
    <w:rsid w:val="17F31402"/>
    <w:rsid w:val="180B6681"/>
    <w:rsid w:val="18A76D00"/>
    <w:rsid w:val="18E12961"/>
    <w:rsid w:val="18E61223"/>
    <w:rsid w:val="191A7522"/>
    <w:rsid w:val="19403AA2"/>
    <w:rsid w:val="19EE2A43"/>
    <w:rsid w:val="1A5417A5"/>
    <w:rsid w:val="1A741662"/>
    <w:rsid w:val="1A993A7A"/>
    <w:rsid w:val="1ACC3F55"/>
    <w:rsid w:val="1AD7397C"/>
    <w:rsid w:val="1B4D2CD2"/>
    <w:rsid w:val="1C1C12C4"/>
    <w:rsid w:val="1C4169D7"/>
    <w:rsid w:val="1C8E30F5"/>
    <w:rsid w:val="1CB53E4C"/>
    <w:rsid w:val="1D857969"/>
    <w:rsid w:val="1E076777"/>
    <w:rsid w:val="1E0A0BFF"/>
    <w:rsid w:val="1E2537DB"/>
    <w:rsid w:val="1E8B5799"/>
    <w:rsid w:val="1EBF2539"/>
    <w:rsid w:val="1EE53560"/>
    <w:rsid w:val="1F87150D"/>
    <w:rsid w:val="1F9B738A"/>
    <w:rsid w:val="1FD60F66"/>
    <w:rsid w:val="1FDD3DF9"/>
    <w:rsid w:val="1FE126B6"/>
    <w:rsid w:val="200674F8"/>
    <w:rsid w:val="20187793"/>
    <w:rsid w:val="205F4458"/>
    <w:rsid w:val="208B6CC4"/>
    <w:rsid w:val="20B527B9"/>
    <w:rsid w:val="211E7DD3"/>
    <w:rsid w:val="21243AA9"/>
    <w:rsid w:val="214523E5"/>
    <w:rsid w:val="21EA5999"/>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BDB6B70"/>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F229C2"/>
    <w:rsid w:val="3EFD1C88"/>
    <w:rsid w:val="3FBC195A"/>
    <w:rsid w:val="3FC17BA4"/>
    <w:rsid w:val="3FD96780"/>
    <w:rsid w:val="3FEE4859"/>
    <w:rsid w:val="401246F2"/>
    <w:rsid w:val="40436CF3"/>
    <w:rsid w:val="404C33B5"/>
    <w:rsid w:val="40B56A73"/>
    <w:rsid w:val="40F23D40"/>
    <w:rsid w:val="41082BA1"/>
    <w:rsid w:val="42817EEA"/>
    <w:rsid w:val="43A408D1"/>
    <w:rsid w:val="43AC1B2A"/>
    <w:rsid w:val="43C62855"/>
    <w:rsid w:val="4430522A"/>
    <w:rsid w:val="44441ECF"/>
    <w:rsid w:val="450F6DAF"/>
    <w:rsid w:val="45861318"/>
    <w:rsid w:val="45BF2F58"/>
    <w:rsid w:val="45C5309C"/>
    <w:rsid w:val="45E136C0"/>
    <w:rsid w:val="461A5331"/>
    <w:rsid w:val="466452B5"/>
    <w:rsid w:val="467C1075"/>
    <w:rsid w:val="46BD73B5"/>
    <w:rsid w:val="472B59EC"/>
    <w:rsid w:val="47941CF8"/>
    <w:rsid w:val="479B3B5E"/>
    <w:rsid w:val="47B82C70"/>
    <w:rsid w:val="48006310"/>
    <w:rsid w:val="481E3E43"/>
    <w:rsid w:val="48216929"/>
    <w:rsid w:val="482779FA"/>
    <w:rsid w:val="485D18E5"/>
    <w:rsid w:val="4879215B"/>
    <w:rsid w:val="48886C12"/>
    <w:rsid w:val="49543158"/>
    <w:rsid w:val="495A4ABE"/>
    <w:rsid w:val="49742584"/>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DFD2A75"/>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F93A3D"/>
    <w:rsid w:val="541027BB"/>
    <w:rsid w:val="5415609C"/>
    <w:rsid w:val="546A71FC"/>
    <w:rsid w:val="547A1090"/>
    <w:rsid w:val="54FF56FD"/>
    <w:rsid w:val="55154189"/>
    <w:rsid w:val="558C701F"/>
    <w:rsid w:val="559670DB"/>
    <w:rsid w:val="55BC39AD"/>
    <w:rsid w:val="55D352C5"/>
    <w:rsid w:val="56163CF6"/>
    <w:rsid w:val="56C753F2"/>
    <w:rsid w:val="570A7582"/>
    <w:rsid w:val="5768009F"/>
    <w:rsid w:val="576F0224"/>
    <w:rsid w:val="57706447"/>
    <w:rsid w:val="57746118"/>
    <w:rsid w:val="57B87D75"/>
    <w:rsid w:val="58D745AF"/>
    <w:rsid w:val="58DA7953"/>
    <w:rsid w:val="59030EC7"/>
    <w:rsid w:val="59222797"/>
    <w:rsid w:val="592C38B6"/>
    <w:rsid w:val="595F0497"/>
    <w:rsid w:val="59E102B1"/>
    <w:rsid w:val="59F01630"/>
    <w:rsid w:val="5AAB6E8F"/>
    <w:rsid w:val="5ACC37DC"/>
    <w:rsid w:val="5AF23621"/>
    <w:rsid w:val="5AF24766"/>
    <w:rsid w:val="5BA82D79"/>
    <w:rsid w:val="5BD94F89"/>
    <w:rsid w:val="5BDE751B"/>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890FF2"/>
    <w:rsid w:val="6FBD0C8F"/>
    <w:rsid w:val="701427CA"/>
    <w:rsid w:val="7027028C"/>
    <w:rsid w:val="710467AB"/>
    <w:rsid w:val="71C44DBF"/>
    <w:rsid w:val="71CA1C55"/>
    <w:rsid w:val="71EA2C3E"/>
    <w:rsid w:val="72215E22"/>
    <w:rsid w:val="72721E98"/>
    <w:rsid w:val="739055F3"/>
    <w:rsid w:val="7481506F"/>
    <w:rsid w:val="754C60AC"/>
    <w:rsid w:val="759A671B"/>
    <w:rsid w:val="761E54BA"/>
    <w:rsid w:val="76430174"/>
    <w:rsid w:val="76563D58"/>
    <w:rsid w:val="76646A31"/>
    <w:rsid w:val="768544D3"/>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811FD9"/>
    <w:rsid w:val="7D2612C4"/>
    <w:rsid w:val="7D857DAA"/>
    <w:rsid w:val="7DE97B93"/>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556</Words>
  <Characters>565</Characters>
  <Lines>4</Lines>
  <Paragraphs>1</Paragraphs>
  <TotalTime>5</TotalTime>
  <ScaleCrop>false</ScaleCrop>
  <LinksUpToDate>false</LinksUpToDate>
  <CharactersWithSpaces>633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2024-01-17T02:28:00Z</cp:lastPrinted>
  <dcterms:modified xsi:type="dcterms:W3CDTF">2025-04-23T01:57:13Z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C02F86FC5BD7406EA0D64C69349516AD</vt:lpwstr>
  </property>
</Properties>
</file>