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38286">
      <w:pPr>
        <w:pStyle w:val="3"/>
        <w:spacing w:before="0" w:after="0" w:line="600" w:lineRule="exact"/>
        <w:jc w:val="center"/>
        <w:rPr>
          <w:rFonts w:ascii="方正小标宋_GBK" w:hAnsi="方正小标宋_GBK" w:eastAsia="方正小标宋_GBK" w:cs="方正小标宋_GBK"/>
          <w:b w:val="0"/>
          <w:bCs/>
          <w:szCs w:val="44"/>
        </w:rPr>
      </w:pPr>
    </w:p>
    <w:p w14:paraId="23A4E452">
      <w:pPr>
        <w:pStyle w:val="3"/>
        <w:spacing w:before="0" w:after="0" w:line="600" w:lineRule="exact"/>
        <w:jc w:val="center"/>
        <w:rPr>
          <w:rFonts w:ascii="方正小标宋_GBK" w:hAnsi="方正小标宋_GBK" w:eastAsia="方正小标宋_GBK" w:cs="方正小标宋_GBK"/>
          <w:b w:val="0"/>
          <w:bCs/>
          <w:szCs w:val="44"/>
        </w:rPr>
      </w:pPr>
      <w:r>
        <w:rPr>
          <w:rFonts w:hint="eastAsia" w:ascii="方正小标宋_GBK" w:hAnsi="方正小标宋_GBK" w:eastAsia="方正小标宋_GBK" w:cs="方正小标宋_GBK"/>
          <w:b w:val="0"/>
          <w:bCs/>
          <w:szCs w:val="44"/>
        </w:rPr>
        <w:t>项目交易条件说明</w:t>
      </w:r>
    </w:p>
    <w:p w14:paraId="60E62E21"/>
    <w:p w14:paraId="384B8B4F"/>
    <w:p w14:paraId="00390734">
      <w:pPr>
        <w:spacing w:line="560" w:lineRule="exact"/>
        <w:ind w:firstLine="640" w:firstLineChars="200"/>
        <w:rPr>
          <w:rFonts w:ascii="黑体" w:hAnsi="方正大标宋简体" w:eastAsia="黑体" w:cs="方正大标宋简体"/>
          <w:sz w:val="30"/>
          <w:szCs w:val="30"/>
        </w:rPr>
      </w:pPr>
      <w:r>
        <w:rPr>
          <w:rFonts w:hint="eastAsia" w:ascii="黑体" w:hAnsi="方正大标宋简体" w:eastAsia="黑体" w:cs="方正大标宋简体"/>
          <w:sz w:val="32"/>
          <w:szCs w:val="32"/>
        </w:rPr>
        <w:t>一、项目情况</w:t>
      </w:r>
    </w:p>
    <w:p w14:paraId="7B2C817D">
      <w:pPr>
        <w:spacing w:line="560" w:lineRule="exact"/>
        <w:ind w:firstLine="600" w:firstLineChars="200"/>
        <w:rPr>
          <w:rFonts w:ascii="仿宋_GB2312" w:hAnsi="仿宋_GB2312" w:eastAsia="仿宋_GB2312" w:cs="仿宋_GB2312"/>
          <w:sz w:val="32"/>
          <w:szCs w:val="32"/>
        </w:rPr>
      </w:pPr>
      <w:r>
        <w:rPr>
          <w:rFonts w:hint="eastAsia" w:eastAsia="仿宋_GB2312"/>
          <w:sz w:val="30"/>
          <w:szCs w:val="30"/>
        </w:rPr>
        <w:t>（一）项目名称：</w:t>
      </w:r>
      <w:bookmarkStart w:id="0" w:name="_GoBack"/>
      <w:r>
        <w:rPr>
          <w:rFonts w:hint="eastAsia" w:eastAsia="仿宋_GB2312"/>
          <w:sz w:val="30"/>
          <w:szCs w:val="30"/>
        </w:rPr>
        <w:t>两台旧机动车转让项目交易</w:t>
      </w:r>
      <w:bookmarkEnd w:id="0"/>
      <w:r>
        <w:rPr>
          <w:rFonts w:hint="eastAsia" w:ascii="仿宋_GB2312" w:hAnsi="仿宋_GB2312" w:eastAsia="仿宋_GB2312" w:cs="仿宋_GB2312"/>
          <w:sz w:val="32"/>
          <w:szCs w:val="32"/>
        </w:rPr>
        <w:t>。</w:t>
      </w:r>
    </w:p>
    <w:p w14:paraId="3951B435">
      <w:pPr>
        <w:pStyle w:val="2"/>
        <w:rPr>
          <w:rFonts w:eastAsia="仿宋_GB2312"/>
          <w:sz w:val="30"/>
          <w:szCs w:val="30"/>
        </w:rPr>
      </w:pPr>
      <w:r>
        <w:rPr>
          <w:rFonts w:hint="eastAsia"/>
        </w:rPr>
        <w:t xml:space="preserve"> </w:t>
      </w:r>
      <w:r>
        <w:rPr>
          <w:rFonts w:hint="eastAsia" w:eastAsia="仿宋_GB2312"/>
          <w:sz w:val="30"/>
          <w:szCs w:val="30"/>
        </w:rPr>
        <w:t>（二）标的概况：</w:t>
      </w:r>
    </w:p>
    <w:p w14:paraId="027C83C5">
      <w:pPr>
        <w:pStyle w:val="2"/>
        <w:rPr>
          <w:rFonts w:eastAsia="仿宋_GB2312"/>
          <w:sz w:val="30"/>
          <w:szCs w:val="30"/>
        </w:rPr>
      </w:pPr>
      <w:r>
        <w:rPr>
          <w:rFonts w:hint="eastAsia" w:eastAsia="仿宋_GB2312"/>
          <w:sz w:val="30"/>
          <w:szCs w:val="30"/>
        </w:rPr>
        <w:t>1.粤LHN060，车辆型号：东风牌 ZN6471V1K4（商务车），所属惠州市惠南建设发展有限公司资产，2013年11月登记，行驶里程：133038KM。本项目以实物现状为准进行交易。</w:t>
      </w:r>
    </w:p>
    <w:p w14:paraId="6044D611">
      <w:pPr>
        <w:pStyle w:val="2"/>
        <w:rPr>
          <w:rFonts w:eastAsia="仿宋_GB2312"/>
          <w:sz w:val="30"/>
          <w:szCs w:val="30"/>
        </w:rPr>
      </w:pPr>
      <w:r>
        <w:rPr>
          <w:rFonts w:hint="eastAsia" w:eastAsia="仿宋_GB2312"/>
          <w:sz w:val="30"/>
          <w:szCs w:val="30"/>
        </w:rPr>
        <w:t>2.粤LHN600，车辆型号：江铃牌JX1020TS3（皮卡车），所属惠州市惠南科技服务有限公司资产，2011年8月登记，行驶里程：79263KM。本项目以实物现状为准进行交易。</w:t>
      </w:r>
    </w:p>
    <w:p w14:paraId="47861EA0">
      <w:pPr>
        <w:spacing w:line="560" w:lineRule="exact"/>
        <w:ind w:firstLine="640" w:firstLineChars="200"/>
        <w:rPr>
          <w:rFonts w:ascii="黑体" w:hAnsi="方正大标宋简体" w:eastAsia="黑体" w:cs="方正大标宋简体"/>
          <w:sz w:val="32"/>
          <w:szCs w:val="32"/>
        </w:rPr>
      </w:pPr>
      <w:r>
        <w:rPr>
          <w:rFonts w:hint="eastAsia" w:ascii="黑体" w:hAnsi="方正大标宋简体" w:eastAsia="黑体" w:cs="方正大标宋简体"/>
          <w:sz w:val="32"/>
          <w:szCs w:val="32"/>
        </w:rPr>
        <w:t>二、项目交易条件和要求</w:t>
      </w:r>
    </w:p>
    <w:p w14:paraId="36E2EDB8">
      <w:pPr>
        <w:spacing w:line="560" w:lineRule="exact"/>
        <w:ind w:firstLine="600" w:firstLineChars="200"/>
        <w:rPr>
          <w:rFonts w:ascii="仿宋_GB2312" w:hAnsi="仿宋_GB2312" w:eastAsia="仿宋_GB2312" w:cs="仿宋_GB2312"/>
          <w:sz w:val="30"/>
          <w:szCs w:val="30"/>
        </w:rPr>
      </w:pPr>
      <w:r>
        <w:rPr>
          <w:rFonts w:hint="eastAsia" w:ascii="仿宋_GB2312" w:eastAsia="仿宋_GB2312"/>
          <w:sz w:val="30"/>
          <w:szCs w:val="30"/>
        </w:rPr>
        <w:t>（一）转让底价为2.03</w:t>
      </w:r>
      <w:r>
        <w:rPr>
          <w:rFonts w:ascii="仿宋_GB2312" w:eastAsia="仿宋_GB2312"/>
          <w:sz w:val="30"/>
          <w:szCs w:val="30"/>
        </w:rPr>
        <w:t>万元</w:t>
      </w:r>
      <w:r>
        <w:rPr>
          <w:rFonts w:hint="eastAsia" w:ascii="仿宋_GB2312" w:eastAsia="仿宋_GB2312"/>
          <w:sz w:val="30"/>
          <w:szCs w:val="30"/>
        </w:rPr>
        <w:t>（含税），竞价保证金0.11万元，加价幅度为人民币0.01万元的整数倍。</w:t>
      </w:r>
    </w:p>
    <w:p w14:paraId="3C757282">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（二）竞价人须是符合法律法规的相关规定，在中华人民共和国境内依法注册、有效存续的企业法人，或具有完全民事行为能力的自然人或其他组织。不接受联合体报名。</w:t>
      </w:r>
    </w:p>
    <w:p w14:paraId="12374432">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（三）按现状挂牌转让，竞价人一旦参与竞价，即视为认可交易标的现状，并对自己的竞价行为承担法律责任。</w:t>
      </w:r>
    </w:p>
    <w:p w14:paraId="651C4278">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（四）从签订合同之日起，竞得人必须在3个工作日内支付完所有价款。</w:t>
      </w:r>
    </w:p>
    <w:p w14:paraId="0B1ECEBC">
      <w:pPr>
        <w:spacing w:line="560" w:lineRule="exact"/>
        <w:ind w:firstLine="640" w:firstLineChars="200"/>
        <w:rPr>
          <w:rFonts w:ascii="黑体" w:hAnsi="方正大标宋简体" w:eastAsia="黑体" w:cs="方正大标宋简体"/>
          <w:sz w:val="32"/>
          <w:szCs w:val="32"/>
        </w:rPr>
      </w:pPr>
      <w:r>
        <w:rPr>
          <w:rFonts w:hint="eastAsia" w:ascii="黑体" w:hAnsi="方正大标宋简体" w:eastAsia="黑体" w:cs="方正大标宋简体"/>
          <w:sz w:val="32"/>
          <w:szCs w:val="32"/>
        </w:rPr>
        <w:t>三、</w:t>
      </w:r>
      <w:r>
        <w:rPr>
          <w:rFonts w:hint="eastAsia" w:ascii="仿宋_GB2312" w:hAnsi="仿宋_GB2312" w:eastAsia="仿宋_GB2312" w:cs="仿宋_GB2312"/>
          <w:sz w:val="30"/>
          <w:szCs w:val="30"/>
        </w:rPr>
        <w:t>网上挂牌竞价结果公示期为3日，公示期无异议的成交候选人在公示期结束后5个工作日内到惠州市公共资源交易中心仲恺分中心办理正式成交手续，成交手续办理后5个工作日内与委托方签订转让合同。</w:t>
      </w:r>
    </w:p>
    <w:p w14:paraId="37520256">
      <w:pPr>
        <w:spacing w:line="560" w:lineRule="exact"/>
        <w:ind w:firstLine="640" w:firstLineChars="200"/>
        <w:rPr>
          <w:rFonts w:ascii="黑体" w:hAnsi="方正大标宋简体" w:eastAsia="黑体" w:cs="方正大标宋简体"/>
          <w:sz w:val="28"/>
          <w:szCs w:val="28"/>
        </w:rPr>
      </w:pPr>
      <w:r>
        <w:rPr>
          <w:rFonts w:hint="eastAsia" w:ascii="黑体" w:hAnsi="方正大标宋简体" w:eastAsia="黑体" w:cs="方正大标宋简体"/>
          <w:sz w:val="32"/>
          <w:szCs w:val="32"/>
        </w:rPr>
        <w:t>四、竞价保证金的处置</w:t>
      </w:r>
    </w:p>
    <w:p w14:paraId="290BBC92">
      <w:pPr>
        <w:spacing w:line="560" w:lineRule="exact"/>
        <w:ind w:firstLine="600" w:firstLineChars="200"/>
        <w:rPr>
          <w:rFonts w:ascii="仿宋_GB2312" w:hAnsi="仿宋_GB2312" w:eastAsia="仿宋_GB2312" w:cs="Times New Roman"/>
          <w:sz w:val="30"/>
          <w:szCs w:val="30"/>
        </w:rPr>
      </w:pPr>
      <w:r>
        <w:rPr>
          <w:rFonts w:hint="eastAsia" w:ascii="仿宋_GB2312" w:hAnsi="仿宋_GB2312" w:eastAsia="仿宋_GB2312" w:cs="Times New Roman"/>
          <w:sz w:val="30"/>
          <w:szCs w:val="30"/>
        </w:rPr>
        <w:t>（一）未成交人交纳的竞价保证金，在限时竞价结束之日起5个工作日内原路原额退回。成交人交纳的竞价保证金，自向惠州市公共资源交易中心仲恺分中心提交转让合同原件起5个工作日内原路原额退回。</w:t>
      </w:r>
    </w:p>
    <w:p w14:paraId="71F1A27B">
      <w:pPr>
        <w:spacing w:line="560" w:lineRule="exact"/>
        <w:ind w:firstLine="600" w:firstLineChars="200"/>
        <w:rPr>
          <w:rFonts w:ascii="仿宋_GB2312" w:hAnsi="仿宋_GB2312" w:eastAsia="仿宋_GB2312" w:cs="Times New Roman"/>
          <w:sz w:val="30"/>
          <w:szCs w:val="30"/>
        </w:rPr>
      </w:pPr>
      <w:r>
        <w:rPr>
          <w:rFonts w:hint="eastAsia" w:ascii="仿宋_GB2312" w:hAnsi="仿宋_GB2312" w:eastAsia="仿宋_GB2312" w:cs="Times New Roman"/>
          <w:sz w:val="30"/>
          <w:szCs w:val="30"/>
        </w:rPr>
        <w:t>（二）成交候选人有下列行为之一的，取消成交资格，竞价保证金不予退还，造成损失的，依照相关法律法规规定处理：</w:t>
      </w:r>
    </w:p>
    <w:p w14:paraId="288ABF02">
      <w:pPr>
        <w:spacing w:line="560" w:lineRule="exact"/>
        <w:ind w:firstLine="600" w:firstLineChars="200"/>
        <w:rPr>
          <w:rFonts w:ascii="仿宋_GB2312" w:hAnsi="仿宋_GB2312" w:eastAsia="仿宋_GB2312" w:cs="Times New Roman"/>
          <w:sz w:val="30"/>
          <w:szCs w:val="30"/>
        </w:rPr>
      </w:pPr>
      <w:r>
        <w:rPr>
          <w:rFonts w:hint="eastAsia" w:ascii="仿宋_GB2312" w:hAnsi="仿宋_GB2312" w:eastAsia="仿宋_GB2312" w:cs="Times New Roman"/>
          <w:sz w:val="30"/>
          <w:szCs w:val="30"/>
        </w:rPr>
        <w:t>1.不符合竞价资格条件的；</w:t>
      </w:r>
    </w:p>
    <w:p w14:paraId="0DAFEB82">
      <w:pPr>
        <w:spacing w:line="560" w:lineRule="exact"/>
        <w:ind w:firstLine="600" w:firstLineChars="200"/>
        <w:rPr>
          <w:rFonts w:ascii="仿宋_GB2312" w:hAnsi="仿宋_GB2312" w:eastAsia="仿宋_GB2312" w:cs="Times New Roman"/>
          <w:sz w:val="30"/>
          <w:szCs w:val="30"/>
        </w:rPr>
      </w:pPr>
      <w:r>
        <w:rPr>
          <w:rFonts w:hint="eastAsia" w:ascii="仿宋_GB2312" w:hAnsi="仿宋_GB2312" w:eastAsia="仿宋_GB2312" w:cs="Times New Roman"/>
          <w:sz w:val="30"/>
          <w:szCs w:val="30"/>
        </w:rPr>
        <w:t>2.逾期或拒绝办理成交手续的；</w:t>
      </w:r>
    </w:p>
    <w:p w14:paraId="74AC7F04">
      <w:pPr>
        <w:spacing w:line="560" w:lineRule="exact"/>
        <w:ind w:firstLine="600" w:firstLineChars="200"/>
        <w:rPr>
          <w:rFonts w:ascii="仿宋_GB2312" w:hAnsi="仿宋_GB2312" w:eastAsia="仿宋_GB2312" w:cs="Times New Roman"/>
          <w:sz w:val="30"/>
          <w:szCs w:val="30"/>
        </w:rPr>
      </w:pPr>
      <w:r>
        <w:rPr>
          <w:rFonts w:hint="eastAsia" w:ascii="仿宋_GB2312" w:hAnsi="仿宋_GB2312" w:eastAsia="仿宋_GB2312" w:cs="Times New Roman"/>
          <w:sz w:val="30"/>
          <w:szCs w:val="30"/>
        </w:rPr>
        <w:t>3.逾期或拒绝签订产权交易成交合同的；</w:t>
      </w:r>
    </w:p>
    <w:p w14:paraId="27D52487">
      <w:pPr>
        <w:spacing w:line="560" w:lineRule="exact"/>
        <w:ind w:firstLine="600" w:firstLineChars="200"/>
        <w:rPr>
          <w:rFonts w:ascii="仿宋_GB2312" w:hAnsi="仿宋_GB2312" w:eastAsia="仿宋_GB2312" w:cs="Times New Roman"/>
          <w:sz w:val="30"/>
          <w:szCs w:val="30"/>
        </w:rPr>
      </w:pPr>
      <w:r>
        <w:rPr>
          <w:rFonts w:hint="eastAsia" w:ascii="仿宋_GB2312" w:hAnsi="仿宋_GB2312" w:eastAsia="仿宋_GB2312" w:cs="Times New Roman"/>
          <w:sz w:val="30"/>
          <w:szCs w:val="30"/>
        </w:rPr>
        <w:t>4.不按交易条件规定提供有关纸质文件材料，或提供虚假文件材料、隐瞒重要事实的；</w:t>
      </w:r>
    </w:p>
    <w:p w14:paraId="75E3ECE6">
      <w:pPr>
        <w:spacing w:line="560" w:lineRule="exact"/>
        <w:ind w:firstLine="600" w:firstLineChars="200"/>
        <w:rPr>
          <w:rFonts w:ascii="仿宋_GB2312" w:hAnsi="仿宋_GB2312" w:eastAsia="仿宋_GB2312" w:cs="Times New Roman"/>
          <w:sz w:val="30"/>
          <w:szCs w:val="30"/>
        </w:rPr>
      </w:pPr>
      <w:r>
        <w:rPr>
          <w:rFonts w:hint="eastAsia" w:ascii="仿宋_GB2312" w:hAnsi="仿宋_GB2312" w:eastAsia="仿宋_GB2312" w:cs="Times New Roman"/>
          <w:sz w:val="30"/>
          <w:szCs w:val="30"/>
        </w:rPr>
        <w:t>5.采取行贿、恶意串通等非法手段竞得的；</w:t>
      </w:r>
    </w:p>
    <w:p w14:paraId="7D5BF07B">
      <w:pPr>
        <w:spacing w:line="560" w:lineRule="exact"/>
        <w:ind w:firstLine="600" w:firstLineChars="200"/>
        <w:rPr>
          <w:rFonts w:ascii="仿宋_GB2312" w:hAnsi="仿宋_GB2312" w:eastAsia="仿宋_GB2312" w:cs="Times New Roman"/>
          <w:sz w:val="30"/>
          <w:szCs w:val="30"/>
        </w:rPr>
      </w:pPr>
      <w:r>
        <w:rPr>
          <w:rFonts w:hint="eastAsia" w:ascii="仿宋_GB2312" w:hAnsi="仿宋_GB2312" w:eastAsia="仿宋_GB2312" w:cs="Times New Roman"/>
          <w:sz w:val="30"/>
          <w:szCs w:val="30"/>
        </w:rPr>
        <w:t>6.以其他非法手段竞得的；</w:t>
      </w:r>
    </w:p>
    <w:p w14:paraId="39774770">
      <w:pPr>
        <w:spacing w:line="560" w:lineRule="exact"/>
        <w:ind w:firstLine="600" w:firstLineChars="200"/>
        <w:rPr>
          <w:rFonts w:ascii="仿宋_GB2312" w:hAnsi="仿宋_GB2312" w:eastAsia="仿宋_GB2312" w:cs="Times New Roman"/>
          <w:sz w:val="30"/>
          <w:szCs w:val="30"/>
        </w:rPr>
      </w:pPr>
      <w:r>
        <w:rPr>
          <w:rFonts w:hint="eastAsia" w:ascii="仿宋_GB2312" w:hAnsi="仿宋_GB2312" w:eastAsia="仿宋_GB2312" w:cs="Times New Roman"/>
          <w:sz w:val="30"/>
          <w:szCs w:val="30"/>
        </w:rPr>
        <w:t>7.构成违约责任的其他行为。</w:t>
      </w:r>
    </w:p>
    <w:p w14:paraId="554E9E3F">
      <w:pPr>
        <w:spacing w:line="560" w:lineRule="exact"/>
        <w:ind w:firstLine="640" w:firstLineChars="200"/>
        <w:rPr>
          <w:rFonts w:ascii="黑体" w:hAnsi="方正大标宋简体" w:eastAsia="黑体" w:cs="方正大标宋简体"/>
          <w:sz w:val="32"/>
          <w:szCs w:val="32"/>
        </w:rPr>
      </w:pPr>
      <w:r>
        <w:rPr>
          <w:rFonts w:hint="eastAsia" w:ascii="黑体" w:hAnsi="方正大标宋简体" w:eastAsia="黑体" w:cs="方正大标宋简体"/>
          <w:sz w:val="32"/>
          <w:szCs w:val="32"/>
        </w:rPr>
        <w:t>五、咨询方式</w:t>
      </w:r>
    </w:p>
    <w:p w14:paraId="705499EC">
      <w:pPr>
        <w:pStyle w:val="2"/>
      </w:pPr>
      <w:r>
        <w:rPr>
          <w:rFonts w:hint="eastAsia" w:eastAsia="仿宋_GB2312"/>
          <w:sz w:val="30"/>
          <w:szCs w:val="30"/>
        </w:rPr>
        <w:t>惠州市惠南建设发展有限公司、惠州市惠南科技服务有限公司咨询电话：宋先生15113209535</w:t>
      </w:r>
    </w:p>
    <w:p w14:paraId="24F32AD7">
      <w:pPr>
        <w:spacing w:line="560" w:lineRule="exact"/>
        <w:ind w:firstLine="640" w:firstLineChars="200"/>
        <w:rPr>
          <w:rFonts w:ascii="黑体" w:hAnsi="方正大标宋简体" w:eastAsia="黑体" w:cs="方正大标宋简体"/>
          <w:sz w:val="32"/>
          <w:szCs w:val="32"/>
        </w:rPr>
      </w:pPr>
    </w:p>
    <w:p w14:paraId="1D82AA7A">
      <w:pPr>
        <w:spacing w:line="560" w:lineRule="exact"/>
        <w:ind w:firstLine="640" w:firstLineChars="200"/>
        <w:rPr>
          <w:rFonts w:ascii="仿宋_GB2312" w:hAnsi="仿宋_GB2312" w:eastAsia="仿宋_GB2312" w:cs="仿宋_GB2312"/>
          <w:sz w:val="32"/>
          <w:szCs w:val="32"/>
        </w:rPr>
      </w:pPr>
    </w:p>
    <w:p w14:paraId="1AF548E3">
      <w:pPr>
        <w:spacing w:line="560" w:lineRule="exact"/>
        <w:ind w:firstLine="640" w:firstLineChars="200"/>
        <w:rPr>
          <w:rFonts w:ascii="仿宋_GB2312" w:hAnsi="仿宋_GB2312" w:eastAsia="仿宋_GB2312" w:cs="Times New Roman"/>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Times New Roman"/>
          <w:sz w:val="30"/>
          <w:szCs w:val="30"/>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21F7C8-F0B6-4882-9FBB-24FFA0F0A6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embedRegular r:id="rId2" w:fontKey="{119CE1EA-6949-41FD-B8CF-10D6D414051F}"/>
  </w:font>
  <w:font w:name="方正大标宋简体">
    <w:altName w:val="微软雅黑"/>
    <w:panose1 w:val="03000509000000000000"/>
    <w:charset w:val="86"/>
    <w:family w:val="script"/>
    <w:pitch w:val="default"/>
    <w:sig w:usb0="00000000" w:usb1="00000000" w:usb2="00000010" w:usb3="00000000" w:csb0="00040000" w:csb1="00000000"/>
    <w:embedRegular r:id="rId3" w:fontKey="{71AD00A3-4DE7-41C1-B11C-5892825B0756}"/>
  </w:font>
  <w:font w:name="仿宋_GB2312">
    <w:panose1 w:val="02010609030101010101"/>
    <w:charset w:val="86"/>
    <w:family w:val="modern"/>
    <w:pitch w:val="default"/>
    <w:sig w:usb0="00000001" w:usb1="080E0000" w:usb2="00000000" w:usb3="00000000" w:csb0="00040000" w:csb1="00000000"/>
    <w:embedRegular r:id="rId4" w:fontKey="{CDF68E66-0B38-43D3-BAF6-E59DB683D413}"/>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cwMTk5NzFmNDVjMmIzZWQwYTViMzZjYjE5MDEifQ=="/>
  </w:docVars>
  <w:rsids>
    <w:rsidRoot w:val="00385E5E"/>
    <w:rsid w:val="00101F02"/>
    <w:rsid w:val="001C7352"/>
    <w:rsid w:val="002716CD"/>
    <w:rsid w:val="0029741A"/>
    <w:rsid w:val="002E591E"/>
    <w:rsid w:val="00362129"/>
    <w:rsid w:val="00373467"/>
    <w:rsid w:val="00385D53"/>
    <w:rsid w:val="00385E5E"/>
    <w:rsid w:val="003D6ABD"/>
    <w:rsid w:val="003F77B6"/>
    <w:rsid w:val="0045015A"/>
    <w:rsid w:val="0049438E"/>
    <w:rsid w:val="005210D8"/>
    <w:rsid w:val="0058060C"/>
    <w:rsid w:val="008A632D"/>
    <w:rsid w:val="00906F55"/>
    <w:rsid w:val="00944EE9"/>
    <w:rsid w:val="00A233CB"/>
    <w:rsid w:val="00A9379A"/>
    <w:rsid w:val="00CD1509"/>
    <w:rsid w:val="00CD1F94"/>
    <w:rsid w:val="00EE3CCF"/>
    <w:rsid w:val="00F20114"/>
    <w:rsid w:val="00FC6724"/>
    <w:rsid w:val="016E1BA8"/>
    <w:rsid w:val="01B55A6D"/>
    <w:rsid w:val="02634AC0"/>
    <w:rsid w:val="02A62E3F"/>
    <w:rsid w:val="02AA7FFC"/>
    <w:rsid w:val="03233C26"/>
    <w:rsid w:val="04A83B5B"/>
    <w:rsid w:val="05897569"/>
    <w:rsid w:val="05902474"/>
    <w:rsid w:val="05B305FD"/>
    <w:rsid w:val="05B576D0"/>
    <w:rsid w:val="05EA1AEE"/>
    <w:rsid w:val="062F79AC"/>
    <w:rsid w:val="064D4499"/>
    <w:rsid w:val="06846701"/>
    <w:rsid w:val="07292C4C"/>
    <w:rsid w:val="072C292B"/>
    <w:rsid w:val="077A6575"/>
    <w:rsid w:val="07C25E63"/>
    <w:rsid w:val="07D86C7E"/>
    <w:rsid w:val="08085A40"/>
    <w:rsid w:val="0862771A"/>
    <w:rsid w:val="0897489F"/>
    <w:rsid w:val="08B61C4D"/>
    <w:rsid w:val="09686921"/>
    <w:rsid w:val="09D15535"/>
    <w:rsid w:val="09E066E7"/>
    <w:rsid w:val="09FB7A27"/>
    <w:rsid w:val="0A4D4CE6"/>
    <w:rsid w:val="0A645EAE"/>
    <w:rsid w:val="0A674BA2"/>
    <w:rsid w:val="0AFB4013"/>
    <w:rsid w:val="0B3F0DED"/>
    <w:rsid w:val="0BEE1334"/>
    <w:rsid w:val="0C074E66"/>
    <w:rsid w:val="0D8133F3"/>
    <w:rsid w:val="0E3B4999"/>
    <w:rsid w:val="0E3D692C"/>
    <w:rsid w:val="0F0210A7"/>
    <w:rsid w:val="0F555460"/>
    <w:rsid w:val="0FA762BA"/>
    <w:rsid w:val="0FAC0207"/>
    <w:rsid w:val="0FCF14FF"/>
    <w:rsid w:val="10337318"/>
    <w:rsid w:val="10607ECB"/>
    <w:rsid w:val="1066426D"/>
    <w:rsid w:val="11363AC8"/>
    <w:rsid w:val="11A9550D"/>
    <w:rsid w:val="129B01AB"/>
    <w:rsid w:val="137336AE"/>
    <w:rsid w:val="14465C2C"/>
    <w:rsid w:val="149755F5"/>
    <w:rsid w:val="14AF0A4E"/>
    <w:rsid w:val="153D7A8F"/>
    <w:rsid w:val="156B7E68"/>
    <w:rsid w:val="159373A5"/>
    <w:rsid w:val="16084E4A"/>
    <w:rsid w:val="166F370F"/>
    <w:rsid w:val="16C41A52"/>
    <w:rsid w:val="17437D3B"/>
    <w:rsid w:val="178D32DB"/>
    <w:rsid w:val="17E738F4"/>
    <w:rsid w:val="17F31402"/>
    <w:rsid w:val="180B6681"/>
    <w:rsid w:val="18A76D00"/>
    <w:rsid w:val="18E61223"/>
    <w:rsid w:val="191A7522"/>
    <w:rsid w:val="19403AA2"/>
    <w:rsid w:val="1A5417A5"/>
    <w:rsid w:val="1A741662"/>
    <w:rsid w:val="1A993A7A"/>
    <w:rsid w:val="1ACC3F55"/>
    <w:rsid w:val="1AD7397C"/>
    <w:rsid w:val="1B4D2CD2"/>
    <w:rsid w:val="1C1C12C4"/>
    <w:rsid w:val="1C4169D7"/>
    <w:rsid w:val="1C8E30F5"/>
    <w:rsid w:val="1CB53E4C"/>
    <w:rsid w:val="1D857969"/>
    <w:rsid w:val="1E076777"/>
    <w:rsid w:val="1E2537DB"/>
    <w:rsid w:val="1E8B5799"/>
    <w:rsid w:val="1EBF2539"/>
    <w:rsid w:val="1EE53560"/>
    <w:rsid w:val="1F87150D"/>
    <w:rsid w:val="1F9B738A"/>
    <w:rsid w:val="1FDD381C"/>
    <w:rsid w:val="1FDD3DF9"/>
    <w:rsid w:val="1FE126B6"/>
    <w:rsid w:val="200674F8"/>
    <w:rsid w:val="200B5703"/>
    <w:rsid w:val="20187793"/>
    <w:rsid w:val="208B6CC4"/>
    <w:rsid w:val="20B527B9"/>
    <w:rsid w:val="211E7DD3"/>
    <w:rsid w:val="21243AA9"/>
    <w:rsid w:val="214523E5"/>
    <w:rsid w:val="21EA5999"/>
    <w:rsid w:val="222E1A83"/>
    <w:rsid w:val="22701731"/>
    <w:rsid w:val="22742DA2"/>
    <w:rsid w:val="231B1C2C"/>
    <w:rsid w:val="232D430E"/>
    <w:rsid w:val="236200D2"/>
    <w:rsid w:val="24097884"/>
    <w:rsid w:val="24173F67"/>
    <w:rsid w:val="242B7F7C"/>
    <w:rsid w:val="24370470"/>
    <w:rsid w:val="24472D8A"/>
    <w:rsid w:val="24484AC8"/>
    <w:rsid w:val="245401AF"/>
    <w:rsid w:val="245B218D"/>
    <w:rsid w:val="24D40B6B"/>
    <w:rsid w:val="25DF4A2F"/>
    <w:rsid w:val="2606111D"/>
    <w:rsid w:val="269C6883"/>
    <w:rsid w:val="26E3554F"/>
    <w:rsid w:val="26FE3ABF"/>
    <w:rsid w:val="271C3B9F"/>
    <w:rsid w:val="2774627A"/>
    <w:rsid w:val="2794221E"/>
    <w:rsid w:val="2801230B"/>
    <w:rsid w:val="281C6181"/>
    <w:rsid w:val="281F354B"/>
    <w:rsid w:val="288D156E"/>
    <w:rsid w:val="29E94E1D"/>
    <w:rsid w:val="2A2E2974"/>
    <w:rsid w:val="2A841E7E"/>
    <w:rsid w:val="2A9E2D59"/>
    <w:rsid w:val="2AB502C3"/>
    <w:rsid w:val="2B163A71"/>
    <w:rsid w:val="2B31427C"/>
    <w:rsid w:val="2B503EB2"/>
    <w:rsid w:val="2B5241EC"/>
    <w:rsid w:val="2B6B72D6"/>
    <w:rsid w:val="2BB91D98"/>
    <w:rsid w:val="2BCD28D6"/>
    <w:rsid w:val="2C0A495C"/>
    <w:rsid w:val="2C357A33"/>
    <w:rsid w:val="2C83174F"/>
    <w:rsid w:val="2CEC20E8"/>
    <w:rsid w:val="2D037E6B"/>
    <w:rsid w:val="2D223251"/>
    <w:rsid w:val="2D2A7332"/>
    <w:rsid w:val="2D565C25"/>
    <w:rsid w:val="2DAF4CAD"/>
    <w:rsid w:val="2DB70783"/>
    <w:rsid w:val="2DBB03A3"/>
    <w:rsid w:val="2DCC2509"/>
    <w:rsid w:val="2E3448E3"/>
    <w:rsid w:val="2E500A0C"/>
    <w:rsid w:val="2E574ACB"/>
    <w:rsid w:val="2E621458"/>
    <w:rsid w:val="2E6F11AE"/>
    <w:rsid w:val="2EE6341D"/>
    <w:rsid w:val="2EF12D5F"/>
    <w:rsid w:val="2F434D05"/>
    <w:rsid w:val="2F526760"/>
    <w:rsid w:val="2F535552"/>
    <w:rsid w:val="2FB56650"/>
    <w:rsid w:val="303776AE"/>
    <w:rsid w:val="307D0062"/>
    <w:rsid w:val="309D6D40"/>
    <w:rsid w:val="30A905F6"/>
    <w:rsid w:val="30CD107C"/>
    <w:rsid w:val="311E4BF1"/>
    <w:rsid w:val="31701FBC"/>
    <w:rsid w:val="31A737AC"/>
    <w:rsid w:val="31C03E4F"/>
    <w:rsid w:val="31C6476D"/>
    <w:rsid w:val="31EA6DDF"/>
    <w:rsid w:val="320A54BF"/>
    <w:rsid w:val="325141B1"/>
    <w:rsid w:val="325770F0"/>
    <w:rsid w:val="3267547D"/>
    <w:rsid w:val="32C63F04"/>
    <w:rsid w:val="33472C4D"/>
    <w:rsid w:val="33FC7E50"/>
    <w:rsid w:val="34416D80"/>
    <w:rsid w:val="34FF07CE"/>
    <w:rsid w:val="358675FD"/>
    <w:rsid w:val="366A10B1"/>
    <w:rsid w:val="366B6B0C"/>
    <w:rsid w:val="369032A6"/>
    <w:rsid w:val="3698186D"/>
    <w:rsid w:val="36B20992"/>
    <w:rsid w:val="37350500"/>
    <w:rsid w:val="377A25E8"/>
    <w:rsid w:val="37E03370"/>
    <w:rsid w:val="39581C76"/>
    <w:rsid w:val="39C342C5"/>
    <w:rsid w:val="39C40A5A"/>
    <w:rsid w:val="3A0E443D"/>
    <w:rsid w:val="3A3B67CE"/>
    <w:rsid w:val="3A801087"/>
    <w:rsid w:val="3ACA1D9D"/>
    <w:rsid w:val="3ADD2F23"/>
    <w:rsid w:val="3AE8155B"/>
    <w:rsid w:val="3AF96235"/>
    <w:rsid w:val="3B2702CA"/>
    <w:rsid w:val="3B515F53"/>
    <w:rsid w:val="3B605BE1"/>
    <w:rsid w:val="3B723ADB"/>
    <w:rsid w:val="3B8B1B3A"/>
    <w:rsid w:val="3BB2097F"/>
    <w:rsid w:val="3BEC1E16"/>
    <w:rsid w:val="3BFD0A07"/>
    <w:rsid w:val="3C3817DF"/>
    <w:rsid w:val="3C47115A"/>
    <w:rsid w:val="3C825989"/>
    <w:rsid w:val="3CA455A5"/>
    <w:rsid w:val="3DD5585C"/>
    <w:rsid w:val="3E5E2B26"/>
    <w:rsid w:val="3EBE0387"/>
    <w:rsid w:val="3EF229C2"/>
    <w:rsid w:val="3EFD1C88"/>
    <w:rsid w:val="3FBC195A"/>
    <w:rsid w:val="3FC17BA4"/>
    <w:rsid w:val="3FD96780"/>
    <w:rsid w:val="3FEE4859"/>
    <w:rsid w:val="401246F2"/>
    <w:rsid w:val="40436CF3"/>
    <w:rsid w:val="404C33B5"/>
    <w:rsid w:val="40B56A73"/>
    <w:rsid w:val="40F23D40"/>
    <w:rsid w:val="41082BA1"/>
    <w:rsid w:val="42817EEA"/>
    <w:rsid w:val="43A408D1"/>
    <w:rsid w:val="43AC1B2A"/>
    <w:rsid w:val="43C62855"/>
    <w:rsid w:val="4430522A"/>
    <w:rsid w:val="44441ECF"/>
    <w:rsid w:val="450F6DAF"/>
    <w:rsid w:val="45861318"/>
    <w:rsid w:val="45BF2F58"/>
    <w:rsid w:val="45C5309C"/>
    <w:rsid w:val="45E136C0"/>
    <w:rsid w:val="466452B5"/>
    <w:rsid w:val="467C1075"/>
    <w:rsid w:val="46F84C38"/>
    <w:rsid w:val="472B59EC"/>
    <w:rsid w:val="47941CF8"/>
    <w:rsid w:val="479B3B5E"/>
    <w:rsid w:val="47B82C70"/>
    <w:rsid w:val="48006310"/>
    <w:rsid w:val="481E3E43"/>
    <w:rsid w:val="48216929"/>
    <w:rsid w:val="482779FA"/>
    <w:rsid w:val="485D18E5"/>
    <w:rsid w:val="4879215B"/>
    <w:rsid w:val="48886C12"/>
    <w:rsid w:val="49543158"/>
    <w:rsid w:val="495A4ABE"/>
    <w:rsid w:val="497A7779"/>
    <w:rsid w:val="497C6B18"/>
    <w:rsid w:val="4993565B"/>
    <w:rsid w:val="4A015162"/>
    <w:rsid w:val="4A1F4374"/>
    <w:rsid w:val="4A217D12"/>
    <w:rsid w:val="4A2D3F8B"/>
    <w:rsid w:val="4A3E71F0"/>
    <w:rsid w:val="4A5120AF"/>
    <w:rsid w:val="4A7B176D"/>
    <w:rsid w:val="4A8B34FB"/>
    <w:rsid w:val="4A8E242D"/>
    <w:rsid w:val="4AF30B54"/>
    <w:rsid w:val="4AFC1D90"/>
    <w:rsid w:val="4B457E62"/>
    <w:rsid w:val="4B4A7120"/>
    <w:rsid w:val="4C0E75A1"/>
    <w:rsid w:val="4C196C7A"/>
    <w:rsid w:val="4C4C0B06"/>
    <w:rsid w:val="4CC34FAF"/>
    <w:rsid w:val="4CFD20D2"/>
    <w:rsid w:val="4D6724A7"/>
    <w:rsid w:val="4DA974F1"/>
    <w:rsid w:val="4E616D84"/>
    <w:rsid w:val="4E7B7EC9"/>
    <w:rsid w:val="4E980689"/>
    <w:rsid w:val="4F4C2B48"/>
    <w:rsid w:val="4FC44316"/>
    <w:rsid w:val="50377E37"/>
    <w:rsid w:val="511A2A03"/>
    <w:rsid w:val="513F78F1"/>
    <w:rsid w:val="515743AD"/>
    <w:rsid w:val="5169171D"/>
    <w:rsid w:val="517660D5"/>
    <w:rsid w:val="52537F7B"/>
    <w:rsid w:val="52C40D7B"/>
    <w:rsid w:val="52F152EF"/>
    <w:rsid w:val="52FF6D1F"/>
    <w:rsid w:val="53F93A3D"/>
    <w:rsid w:val="5415609C"/>
    <w:rsid w:val="546A71FC"/>
    <w:rsid w:val="547A1090"/>
    <w:rsid w:val="54FF56FD"/>
    <w:rsid w:val="55154189"/>
    <w:rsid w:val="558C701F"/>
    <w:rsid w:val="559670DB"/>
    <w:rsid w:val="55BC39AD"/>
    <w:rsid w:val="55D352C5"/>
    <w:rsid w:val="56163CF6"/>
    <w:rsid w:val="56C753F2"/>
    <w:rsid w:val="570A7582"/>
    <w:rsid w:val="5768009F"/>
    <w:rsid w:val="57706447"/>
    <w:rsid w:val="57746118"/>
    <w:rsid w:val="57B87D75"/>
    <w:rsid w:val="58DA7953"/>
    <w:rsid w:val="59030EC7"/>
    <w:rsid w:val="59222797"/>
    <w:rsid w:val="592C38B6"/>
    <w:rsid w:val="595F0497"/>
    <w:rsid w:val="59E102B1"/>
    <w:rsid w:val="59F01630"/>
    <w:rsid w:val="5A30446C"/>
    <w:rsid w:val="5AAB6E8F"/>
    <w:rsid w:val="5ACC37DC"/>
    <w:rsid w:val="5AF23621"/>
    <w:rsid w:val="5AF24766"/>
    <w:rsid w:val="5BA82D79"/>
    <w:rsid w:val="5BD94F89"/>
    <w:rsid w:val="5BF33C43"/>
    <w:rsid w:val="5C1848AE"/>
    <w:rsid w:val="5C3C4518"/>
    <w:rsid w:val="5CE234DA"/>
    <w:rsid w:val="5D494847"/>
    <w:rsid w:val="5D4B21D3"/>
    <w:rsid w:val="5D9E1EF0"/>
    <w:rsid w:val="5DA22570"/>
    <w:rsid w:val="5DEF3E1B"/>
    <w:rsid w:val="5E203E9C"/>
    <w:rsid w:val="5E506CE2"/>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DA03C0"/>
    <w:rsid w:val="60EC3103"/>
    <w:rsid w:val="612207FD"/>
    <w:rsid w:val="61227185"/>
    <w:rsid w:val="612D27E5"/>
    <w:rsid w:val="613E73CA"/>
    <w:rsid w:val="614F06BC"/>
    <w:rsid w:val="615B4127"/>
    <w:rsid w:val="61954CBB"/>
    <w:rsid w:val="61CB35C0"/>
    <w:rsid w:val="61EC074A"/>
    <w:rsid w:val="620F0AC4"/>
    <w:rsid w:val="626E43EF"/>
    <w:rsid w:val="627722A6"/>
    <w:rsid w:val="62A4009B"/>
    <w:rsid w:val="62A77DDF"/>
    <w:rsid w:val="63C92EFB"/>
    <w:rsid w:val="64B30A7C"/>
    <w:rsid w:val="64DA4709"/>
    <w:rsid w:val="65920865"/>
    <w:rsid w:val="65C459FD"/>
    <w:rsid w:val="668F5F40"/>
    <w:rsid w:val="67112370"/>
    <w:rsid w:val="676D4B4D"/>
    <w:rsid w:val="67B7725D"/>
    <w:rsid w:val="6889493F"/>
    <w:rsid w:val="68CC364C"/>
    <w:rsid w:val="699A76D0"/>
    <w:rsid w:val="69D41338"/>
    <w:rsid w:val="6A407241"/>
    <w:rsid w:val="6A5D5EB8"/>
    <w:rsid w:val="6AA92D78"/>
    <w:rsid w:val="6AE05905"/>
    <w:rsid w:val="6B4852AD"/>
    <w:rsid w:val="6B553F46"/>
    <w:rsid w:val="6C757D09"/>
    <w:rsid w:val="6C8A533D"/>
    <w:rsid w:val="6C947B30"/>
    <w:rsid w:val="6CF64100"/>
    <w:rsid w:val="6DDF59E4"/>
    <w:rsid w:val="6DE52EFC"/>
    <w:rsid w:val="6DE95B74"/>
    <w:rsid w:val="6E126320"/>
    <w:rsid w:val="6E796EBC"/>
    <w:rsid w:val="6F1F501B"/>
    <w:rsid w:val="6F515DBA"/>
    <w:rsid w:val="6F890FF2"/>
    <w:rsid w:val="6FBD0C8F"/>
    <w:rsid w:val="701427CA"/>
    <w:rsid w:val="7027028C"/>
    <w:rsid w:val="710467AB"/>
    <w:rsid w:val="71C44DBF"/>
    <w:rsid w:val="71CA1C55"/>
    <w:rsid w:val="71EA2C3E"/>
    <w:rsid w:val="72215E22"/>
    <w:rsid w:val="72721E98"/>
    <w:rsid w:val="739055F3"/>
    <w:rsid w:val="7481506F"/>
    <w:rsid w:val="754C60AC"/>
    <w:rsid w:val="761E54BA"/>
    <w:rsid w:val="76430174"/>
    <w:rsid w:val="76563D58"/>
    <w:rsid w:val="76646A31"/>
    <w:rsid w:val="768544D3"/>
    <w:rsid w:val="76FD5108"/>
    <w:rsid w:val="772A3579"/>
    <w:rsid w:val="773673A2"/>
    <w:rsid w:val="77446EF1"/>
    <w:rsid w:val="77520409"/>
    <w:rsid w:val="776320D5"/>
    <w:rsid w:val="77B77DD7"/>
    <w:rsid w:val="78692F7A"/>
    <w:rsid w:val="78DD30E9"/>
    <w:rsid w:val="78E8332F"/>
    <w:rsid w:val="7946024D"/>
    <w:rsid w:val="79885AF9"/>
    <w:rsid w:val="79D30485"/>
    <w:rsid w:val="7A4713C9"/>
    <w:rsid w:val="7AF31ACB"/>
    <w:rsid w:val="7BBE502A"/>
    <w:rsid w:val="7C142E9E"/>
    <w:rsid w:val="7C223C39"/>
    <w:rsid w:val="7C3973A3"/>
    <w:rsid w:val="7C4F6E6E"/>
    <w:rsid w:val="7C811FD9"/>
    <w:rsid w:val="7D2612C4"/>
    <w:rsid w:val="7D857DAA"/>
    <w:rsid w:val="7DE97B93"/>
    <w:rsid w:val="7E50439F"/>
    <w:rsid w:val="7ECA5F06"/>
    <w:rsid w:val="7EE0646F"/>
    <w:rsid w:val="7F3A6166"/>
    <w:rsid w:val="7FB1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4">
    <w:name w:val="Balloon Text"/>
    <w:basedOn w:val="1"/>
    <w:link w:val="23"/>
    <w:semiHidden/>
    <w:unhideWhenUsed/>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jc w:val="left"/>
    </w:pPr>
    <w:rPr>
      <w:rFonts w:cs="Times New Roman"/>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337AB7"/>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337AB7"/>
      <w:u w:val="none"/>
    </w:rPr>
  </w:style>
  <w:style w:type="character" w:styleId="14">
    <w:name w:val="HTML Code"/>
    <w:basedOn w:val="9"/>
    <w:semiHidden/>
    <w:unhideWhenUsed/>
    <w:qFormat/>
    <w:uiPriority w:val="99"/>
    <w:rPr>
      <w:rFonts w:ascii="Consolas" w:hAnsi="Consolas" w:eastAsia="Consolas" w:cs="Consolas"/>
      <w:color w:val="C7254E"/>
      <w:sz w:val="21"/>
      <w:szCs w:val="21"/>
      <w:shd w:val="clear" w:color="auto" w:fill="F9F2F4"/>
    </w:rPr>
  </w:style>
  <w:style w:type="character" w:styleId="15">
    <w:name w:val="HTML Keyboard"/>
    <w:basedOn w:val="9"/>
    <w:semiHidden/>
    <w:unhideWhenUsed/>
    <w:qFormat/>
    <w:uiPriority w:val="99"/>
    <w:rPr>
      <w:rFonts w:hint="default" w:ascii="Consolas" w:hAnsi="Consolas" w:eastAsia="Consolas" w:cs="Consolas"/>
      <w:color w:val="FFFFFF"/>
      <w:sz w:val="21"/>
      <w:szCs w:val="21"/>
      <w:shd w:val="clear" w:color="auto" w:fill="333333"/>
    </w:rPr>
  </w:style>
  <w:style w:type="character" w:styleId="16">
    <w:name w:val="HTML Sample"/>
    <w:basedOn w:val="9"/>
    <w:semiHidden/>
    <w:unhideWhenUsed/>
    <w:qFormat/>
    <w:uiPriority w:val="99"/>
    <w:rPr>
      <w:rFonts w:hint="default" w:ascii="Consolas" w:hAnsi="Consolas" w:eastAsia="Consolas" w:cs="Consolas"/>
      <w:sz w:val="21"/>
      <w:szCs w:val="21"/>
    </w:rPr>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 w:type="character" w:customStyle="1" w:styleId="19">
    <w:name w:val="layui-layer-tabnow"/>
    <w:basedOn w:val="9"/>
    <w:qFormat/>
    <w:uiPriority w:val="0"/>
    <w:rPr>
      <w:bdr w:val="single" w:color="CCCCCC" w:sz="6" w:space="0"/>
      <w:shd w:val="clear" w:color="auto" w:fill="FFFFFF"/>
    </w:rPr>
  </w:style>
  <w:style w:type="character" w:customStyle="1" w:styleId="20">
    <w:name w:val="actspan"/>
    <w:basedOn w:val="9"/>
    <w:qFormat/>
    <w:uiPriority w:val="0"/>
  </w:style>
  <w:style w:type="character" w:customStyle="1" w:styleId="21">
    <w:name w:val="first-child"/>
    <w:basedOn w:val="9"/>
    <w:qFormat/>
    <w:uiPriority w:val="0"/>
  </w:style>
  <w:style w:type="character" w:customStyle="1" w:styleId="22">
    <w:name w:val="actspan2"/>
    <w:basedOn w:val="9"/>
    <w:qFormat/>
    <w:uiPriority w:val="0"/>
  </w:style>
  <w:style w:type="character" w:customStyle="1" w:styleId="23">
    <w:name w:val="批注框文本 Char"/>
    <w:basedOn w:val="9"/>
    <w:link w:val="4"/>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812</Words>
  <Characters>887</Characters>
  <Lines>6</Lines>
  <Paragraphs>1</Paragraphs>
  <TotalTime>59</TotalTime>
  <ScaleCrop>false</ScaleCrop>
  <LinksUpToDate>false</LinksUpToDate>
  <CharactersWithSpaces>927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2021-11-01T03:58:00Z</dcterms:created>
  <dc:creator>7</dc:creator>
  <cp:lastModifiedBy>kylincx</cp:lastModifiedBy>
  <cp:lastPrinted>2026-02-12T01:20:00Z</cp:lastPrinted>
  <dcterms:modified xsi:type="dcterms:W3CDTF">2026-02-12T03:34:13Z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07E56EF68E7345CD96D94B6A5A1952A4_13</vt:lpwstr>
  </property>
  <property fmtid="{D5CDD505-2E9C-101B-9397-08002B2CF9AE}" pid="4" name="KSOTemplateDocerSaveRecord">
    <vt:lpwstr>eyJoZGlkIjoiNTY0MTc3ZWM3MjdhZmQzYmVjZDU0ZjQ4M2MzNjgyNzMiLCJ1c2VySWQiOiIyMTg5MDM1MjAifQ==</vt:lpwstr>
  </property>
</Properties>
</file>