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项目交易条件特别说明</w:t>
      </w:r>
    </w:p>
    <w:p/>
    <w:p/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公开挂牌竞价物业为</w:t>
      </w:r>
      <w:r>
        <w:rPr>
          <w:rFonts w:hint="eastAsia" w:ascii="仿宋" w:hAnsi="仿宋" w:eastAsia="仿宋"/>
          <w:sz w:val="32"/>
          <w:szCs w:val="32"/>
          <w:lang w:eastAsia="zh-CN"/>
        </w:rPr>
        <w:t>龙门县资产资源运营有限公司商铺，位于龙门县龙城街道新兴路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5-10号铺位,面积28平方米，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按现状出租。</w:t>
      </w:r>
      <w:r>
        <w:rPr>
          <w:rFonts w:hint="eastAsia" w:ascii="仿宋" w:hAnsi="仿宋" w:eastAsia="仿宋"/>
          <w:sz w:val="32"/>
          <w:szCs w:val="32"/>
        </w:rPr>
        <w:t>（详见房屋招租一览表）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二、项目交易条件和要求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1、竞</w:t>
      </w:r>
      <w:r>
        <w:rPr>
          <w:rFonts w:hint="eastAsia" w:ascii="仿宋" w:hAnsi="仿宋" w:eastAsia="仿宋"/>
          <w:sz w:val="32"/>
          <w:szCs w:val="32"/>
          <w:lang w:eastAsia="zh-CN"/>
        </w:rPr>
        <w:t>价方</w:t>
      </w:r>
      <w:r>
        <w:rPr>
          <w:rFonts w:hint="eastAsia" w:ascii="仿宋" w:hAnsi="仿宋" w:eastAsia="仿宋"/>
          <w:sz w:val="32"/>
          <w:szCs w:val="32"/>
        </w:rPr>
        <w:t>：竞价方须是中华人民共和国境内具有完全民事行为能力的公民；或依法注册、有效存续的企业法人，或具备合法资格的其他组织。不接受联合体报名。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2、竞价保证金：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1万</w:t>
      </w:r>
      <w:r>
        <w:rPr>
          <w:rFonts w:hint="eastAsia" w:ascii="仿宋" w:hAnsi="仿宋" w:eastAsia="仿宋"/>
          <w:sz w:val="32"/>
          <w:szCs w:val="32"/>
        </w:rPr>
        <w:t>元人民币。竞价保证金不抵作租金和合同履约保证金。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3年，</w:t>
      </w:r>
      <w:r>
        <w:rPr>
          <w:rFonts w:hint="eastAsia" w:ascii="仿宋" w:hAnsi="仿宋" w:eastAsia="仿宋"/>
          <w:sz w:val="32"/>
          <w:szCs w:val="32"/>
        </w:rPr>
        <w:t>竞得者应在每月15日前交清当月租金。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三、合同履约保证金：签订合同时，竞得者必须向出租方缴交相当于三个月房租款的租房履约保证金。</w:t>
      </w:r>
    </w:p>
    <w:p>
      <w:pPr>
        <w:ind w:firstLine="640" w:firstLineChars="200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四、严禁违法违规经营易燃、易爆等高危物品，严禁高噪音污染行业，严禁经营黄赌毒等违法犯罪行为。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、交易保证金约定：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(一)全权委托中心代收代退交易保证金。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(二)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成交候选人有下列行为之一的，视为违约，取消成交资格，竞价保证金不予退还,并由有关部门依法处理;造成损失的，成交候选人还应依法承担赔偿责任：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1．不符合竞价资格条件的；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2．逾期或拒绝办理成交手续的；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3．逾期或拒绝签订产权交易成交合同的；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4．不按交易条件规定提供有关纸质文件材料，或提供虚假文件材料、隐瞒重要事实的；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5．采取行贿、恶意串通等非法手段竞得的；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6．以其他非法手段竞得的；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7．构成违约责任的其他行为。</w:t>
      </w:r>
    </w:p>
    <w:p>
      <w:pPr>
        <w:ind w:firstLine="3840" w:firstLineChars="1200"/>
        <w:rPr>
          <w:rFonts w:ascii="仿宋" w:hAnsi="仿宋" w:eastAsia="仿宋"/>
          <w:sz w:val="32"/>
          <w:szCs w:val="32"/>
        </w:rPr>
      </w:pPr>
    </w:p>
    <w:p>
      <w:pPr>
        <w:ind w:firstLine="3840" w:firstLineChars="1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龙门县</w:t>
      </w:r>
      <w:r>
        <w:rPr>
          <w:rFonts w:hint="eastAsia" w:ascii="仿宋" w:hAnsi="仿宋" w:eastAsia="仿宋"/>
          <w:sz w:val="32"/>
          <w:szCs w:val="32"/>
          <w:lang w:eastAsia="zh-CN"/>
        </w:rPr>
        <w:t>资产资源运营有限公司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5E"/>
    <w:rsid w:val="0029741A"/>
    <w:rsid w:val="00362129"/>
    <w:rsid w:val="00373467"/>
    <w:rsid w:val="00385E5E"/>
    <w:rsid w:val="0045015A"/>
    <w:rsid w:val="005210D8"/>
    <w:rsid w:val="0058060C"/>
    <w:rsid w:val="00944EE9"/>
    <w:rsid w:val="00A9379A"/>
    <w:rsid w:val="00CD1F94"/>
    <w:rsid w:val="00EE3CCF"/>
    <w:rsid w:val="00FC6724"/>
    <w:rsid w:val="053D2F9F"/>
    <w:rsid w:val="0FD4509F"/>
    <w:rsid w:val="1357610F"/>
    <w:rsid w:val="172E461A"/>
    <w:rsid w:val="17437D3B"/>
    <w:rsid w:val="31EA6DDF"/>
    <w:rsid w:val="3B723ADB"/>
    <w:rsid w:val="3CCE616B"/>
    <w:rsid w:val="44165215"/>
    <w:rsid w:val="4D176783"/>
    <w:rsid w:val="4FCC0E2E"/>
    <w:rsid w:val="53066DAA"/>
    <w:rsid w:val="55D352C5"/>
    <w:rsid w:val="56F45484"/>
    <w:rsid w:val="5AF23621"/>
    <w:rsid w:val="5E6559E6"/>
    <w:rsid w:val="625D266E"/>
    <w:rsid w:val="66ED1B59"/>
    <w:rsid w:val="68D9234C"/>
    <w:rsid w:val="74854E1B"/>
    <w:rsid w:val="7B45076D"/>
    <w:rsid w:val="7EC1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99</Words>
  <Characters>568</Characters>
  <Lines>4</Lines>
  <Paragraphs>1</Paragraphs>
  <TotalTime>0</TotalTime>
  <ScaleCrop>false</ScaleCrop>
  <LinksUpToDate>false</LinksUpToDate>
  <CharactersWithSpaces>666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2020-08-21T02:28:00Z</dcterms:created>
  <dc:creator>7</dc:creator>
  <cp:lastModifiedBy>WPS_1689836218</cp:lastModifiedBy>
  <cp:lastPrinted>2020-08-24T06:23:00Z</cp:lastPrinted>
  <dcterms:modified xsi:type="dcterms:W3CDTF">2025-01-02T01:29:59Z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697FFB8087AD4A9B949901286A39016A</vt:lpwstr>
  </property>
</Properties>
</file>