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b/>
          <w:sz w:val="44"/>
          <w:szCs w:val="44"/>
        </w:rPr>
      </w:pPr>
      <w:r>
        <w:rPr>
          <w:rFonts w:hint="eastAsia" w:ascii="宋体" w:hAnsi="宋体"/>
          <w:b/>
          <w:sz w:val="44"/>
          <w:szCs w:val="44"/>
        </w:rPr>
        <w:t>项目交易条件特别说明</w:t>
      </w:r>
    </w:p>
    <w:p/>
    <w:p>
      <w:pPr>
        <w:ind w:firstLine="640" w:firstLineChars="200"/>
        <w:rPr>
          <w:rFonts w:hint="eastAsia" w:ascii="方正仿宋_GBK" w:hAnsi="方正仿宋_GBK" w:eastAsia="方正仿宋_GBK" w:cs="方正仿宋_GBK"/>
          <w:snapToGrid w:val="0"/>
          <w:color w:val="000000"/>
          <w:spacing w:val="0"/>
          <w:w w:val="100"/>
          <w:kern w:val="0"/>
          <w:position w:val="0"/>
          <w:sz w:val="32"/>
          <w:szCs w:val="32"/>
          <w:lang w:val="en-US" w:eastAsia="zh-CN" w:bidi="ar-SA"/>
        </w:rPr>
      </w:pPr>
    </w:p>
    <w:p>
      <w:pPr>
        <w:rPr>
          <w:rFonts w:hint="eastAsia" w:ascii="仿宋" w:hAnsi="仿宋" w:eastAsia="仿宋"/>
          <w:sz w:val="32"/>
          <w:szCs w:val="32"/>
          <w:lang w:val="en-US" w:eastAsia="zh-CN"/>
        </w:rPr>
      </w:pPr>
      <w:r>
        <w:rPr>
          <w:rFonts w:hint="eastAsia" w:ascii="仿宋" w:hAnsi="仿宋" w:eastAsia="仿宋"/>
          <w:sz w:val="32"/>
          <w:szCs w:val="32"/>
          <w:lang w:val="en-US" w:eastAsia="zh-CN"/>
        </w:rPr>
        <w:t>一、</w:t>
      </w:r>
      <w:r>
        <w:rPr>
          <w:rFonts w:hint="eastAsia" w:ascii="仿宋" w:hAnsi="仿宋" w:eastAsia="仿宋"/>
          <w:sz w:val="32"/>
          <w:szCs w:val="32"/>
          <w:lang w:val="en-US" w:eastAsia="zh-CN"/>
        </w:rPr>
        <w:tab/>
      </w:r>
      <w:r>
        <w:rPr>
          <w:rFonts w:hint="eastAsia" w:ascii="仿宋" w:hAnsi="仿宋" w:eastAsia="仿宋"/>
          <w:sz w:val="32"/>
          <w:szCs w:val="32"/>
          <w:lang w:val="en-US" w:eastAsia="zh-CN"/>
        </w:rPr>
        <w:t>项目情况</w:t>
      </w:r>
    </w:p>
    <w:p>
      <w:pPr>
        <w:ind w:firstLine="640" w:firstLineChars="200"/>
        <w:rPr>
          <w:rFonts w:hint="eastAsia" w:ascii="仿宋" w:hAnsi="仿宋" w:eastAsia="仿宋"/>
          <w:sz w:val="32"/>
          <w:szCs w:val="32"/>
          <w:lang w:val="en-US" w:eastAsia="zh-CN"/>
        </w:rPr>
      </w:pPr>
      <w:r>
        <w:rPr>
          <w:rFonts w:hint="eastAsia" w:ascii="仿宋" w:hAnsi="仿宋" w:eastAsia="仿宋"/>
          <w:sz w:val="32"/>
          <w:szCs w:val="32"/>
          <w:lang w:val="en-US" w:eastAsia="zh-CN"/>
        </w:rPr>
        <w:t>公开挂牌竞价物业为龙门县龙供社有资产运营有限公司位于龙门县龙城街道城东路供销大厦、贸易大厦共11处物业，面积3915.5平方米。（详见招租一览表）。</w:t>
      </w:r>
    </w:p>
    <w:p>
      <w:pPr>
        <w:rPr>
          <w:rFonts w:ascii="仿宋" w:hAnsi="仿宋" w:eastAsia="仿宋"/>
          <w:sz w:val="32"/>
          <w:szCs w:val="32"/>
        </w:rPr>
      </w:pPr>
      <w:r>
        <w:rPr>
          <w:rFonts w:hint="eastAsia" w:ascii="仿宋" w:hAnsi="仿宋" w:eastAsia="仿宋"/>
          <w:sz w:val="32"/>
          <w:szCs w:val="32"/>
        </w:rPr>
        <w:t>二、项目交易条件和要求</w:t>
      </w:r>
    </w:p>
    <w:p>
      <w:pPr>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、竞价方：</w:t>
      </w:r>
      <w:r>
        <w:rPr>
          <w:rFonts w:hint="eastAsia" w:ascii="仿宋" w:hAnsi="仿宋" w:eastAsia="仿宋"/>
          <w:color w:val="FF0000"/>
          <w:sz w:val="32"/>
          <w:szCs w:val="32"/>
        </w:rPr>
        <w:t>竞价方须是中华人民共和国境内具有完全民事行为能力的公民；或依法注册、有效存续的企业法人，或具备合法资格的其他组织。不接受联合体报名</w:t>
      </w:r>
      <w:r>
        <w:rPr>
          <w:rFonts w:hint="eastAsia" w:ascii="仿宋" w:hAnsi="仿宋" w:eastAsia="仿宋"/>
          <w:sz w:val="32"/>
          <w:szCs w:val="32"/>
        </w:rPr>
        <w:t>。</w:t>
      </w:r>
    </w:p>
    <w:p>
      <w:pPr>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、竞价保证金：详见招租一览表。竞价保证金不抵作租金和合同履约保证金。</w:t>
      </w:r>
    </w:p>
    <w:p>
      <w:pPr>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、竞得者应在</w:t>
      </w:r>
      <w:r>
        <w:rPr>
          <w:rFonts w:hint="eastAsia" w:ascii="仿宋" w:hAnsi="仿宋" w:eastAsia="仿宋"/>
          <w:color w:val="FF0000"/>
          <w:sz w:val="32"/>
          <w:szCs w:val="32"/>
        </w:rPr>
        <w:t>每月</w:t>
      </w:r>
      <w:r>
        <w:rPr>
          <w:rFonts w:ascii="仿宋" w:hAnsi="仿宋" w:eastAsia="仿宋"/>
          <w:color w:val="FF0000"/>
          <w:sz w:val="32"/>
          <w:szCs w:val="32"/>
        </w:rPr>
        <w:t>10</w:t>
      </w:r>
      <w:r>
        <w:rPr>
          <w:rFonts w:hint="eastAsia" w:ascii="仿宋" w:hAnsi="仿宋" w:eastAsia="仿宋"/>
          <w:color w:val="FF0000"/>
          <w:sz w:val="32"/>
          <w:szCs w:val="32"/>
        </w:rPr>
        <w:t>日</w:t>
      </w:r>
      <w:r>
        <w:rPr>
          <w:rFonts w:hint="eastAsia" w:ascii="仿宋" w:hAnsi="仿宋" w:eastAsia="仿宋"/>
          <w:sz w:val="32"/>
          <w:szCs w:val="32"/>
        </w:rPr>
        <w:t>前交清当月租金。</w:t>
      </w:r>
    </w:p>
    <w:p>
      <w:pPr>
        <w:ind w:firstLine="640" w:firstLineChars="200"/>
        <w:rPr>
          <w:rFonts w:hint="eastAsia" w:ascii="仿宋" w:hAnsi="仿宋" w:eastAsia="仿宋"/>
          <w:sz w:val="32"/>
          <w:szCs w:val="32"/>
        </w:rPr>
      </w:pPr>
      <w:r>
        <w:rPr>
          <w:rFonts w:ascii="仿宋" w:hAnsi="仿宋" w:eastAsia="仿宋"/>
          <w:sz w:val="32"/>
          <w:szCs w:val="32"/>
        </w:rPr>
        <w:t>4</w:t>
      </w:r>
      <w:r>
        <w:rPr>
          <w:rFonts w:hint="eastAsia" w:ascii="仿宋" w:hAnsi="仿宋" w:eastAsia="仿宋"/>
          <w:sz w:val="32"/>
          <w:szCs w:val="32"/>
        </w:rPr>
        <w:t>、</w:t>
      </w:r>
      <w:r>
        <w:rPr>
          <w:rFonts w:hint="eastAsia" w:ascii="仿宋" w:hAnsi="仿宋" w:eastAsia="仿宋"/>
          <w:sz w:val="32"/>
          <w:szCs w:val="32"/>
          <w:lang w:val="en-US" w:eastAsia="zh-CN"/>
        </w:rPr>
        <w:t>租赁期为5年，</w:t>
      </w:r>
      <w:r>
        <w:rPr>
          <w:rFonts w:hint="eastAsia" w:ascii="仿宋" w:hAnsi="仿宋" w:eastAsia="仿宋"/>
          <w:sz w:val="32"/>
          <w:szCs w:val="32"/>
        </w:rPr>
        <w:t>第</w:t>
      </w:r>
      <w:r>
        <w:rPr>
          <w:rFonts w:ascii="仿宋" w:hAnsi="仿宋" w:eastAsia="仿宋"/>
          <w:sz w:val="32"/>
          <w:szCs w:val="32"/>
        </w:rPr>
        <w:t>1</w:t>
      </w:r>
      <w:r>
        <w:rPr>
          <w:rFonts w:hint="eastAsia" w:ascii="仿宋" w:hAnsi="仿宋" w:eastAsia="仿宋"/>
          <w:sz w:val="32"/>
          <w:szCs w:val="32"/>
        </w:rPr>
        <w:t>至第</w:t>
      </w:r>
      <w:r>
        <w:rPr>
          <w:rFonts w:ascii="仿宋" w:hAnsi="仿宋" w:eastAsia="仿宋"/>
          <w:sz w:val="32"/>
          <w:szCs w:val="32"/>
        </w:rPr>
        <w:t>3</w:t>
      </w:r>
      <w:r>
        <w:rPr>
          <w:rFonts w:hint="eastAsia" w:ascii="仿宋" w:hAnsi="仿宋" w:eastAsia="仿宋"/>
          <w:sz w:val="32"/>
          <w:szCs w:val="32"/>
        </w:rPr>
        <w:t>年租金不变，第</w:t>
      </w:r>
      <w:r>
        <w:rPr>
          <w:rFonts w:ascii="仿宋" w:hAnsi="仿宋" w:eastAsia="仿宋"/>
          <w:sz w:val="32"/>
          <w:szCs w:val="32"/>
        </w:rPr>
        <w:t>4</w:t>
      </w:r>
      <w:r>
        <w:rPr>
          <w:rFonts w:hint="eastAsia" w:ascii="仿宋" w:hAnsi="仿宋" w:eastAsia="仿宋"/>
          <w:sz w:val="32"/>
          <w:szCs w:val="32"/>
        </w:rPr>
        <w:t>年起至第</w:t>
      </w:r>
      <w:r>
        <w:rPr>
          <w:rFonts w:hint="eastAsia" w:ascii="仿宋" w:hAnsi="仿宋" w:eastAsia="仿宋"/>
          <w:sz w:val="32"/>
          <w:szCs w:val="32"/>
          <w:lang w:val="en-US" w:eastAsia="zh-CN"/>
        </w:rPr>
        <w:t>5</w:t>
      </w:r>
      <w:r>
        <w:rPr>
          <w:rFonts w:hint="eastAsia" w:ascii="仿宋" w:hAnsi="仿宋" w:eastAsia="仿宋"/>
          <w:sz w:val="32"/>
          <w:szCs w:val="32"/>
        </w:rPr>
        <w:t>年租金逐年递增</w:t>
      </w:r>
      <w:r>
        <w:rPr>
          <w:rFonts w:hint="eastAsia" w:ascii="仿宋" w:hAnsi="仿宋" w:eastAsia="仿宋"/>
          <w:sz w:val="32"/>
          <w:szCs w:val="32"/>
          <w:lang w:val="en-US" w:eastAsia="zh-CN"/>
        </w:rPr>
        <w:t>5</w:t>
      </w:r>
      <w:r>
        <w:rPr>
          <w:rFonts w:ascii="仿宋" w:hAnsi="仿宋" w:eastAsia="仿宋"/>
          <w:sz w:val="32"/>
          <w:szCs w:val="32"/>
        </w:rPr>
        <w:t>%</w:t>
      </w:r>
      <w:r>
        <w:rPr>
          <w:rFonts w:hint="eastAsia" w:ascii="仿宋" w:hAnsi="仿宋" w:eastAsia="仿宋"/>
          <w:sz w:val="32"/>
          <w:szCs w:val="32"/>
        </w:rPr>
        <w:t>。</w:t>
      </w:r>
    </w:p>
    <w:p>
      <w:pPr>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5、竞得者竞得标的后需自行报装电表，甲方可协助进行。</w:t>
      </w:r>
    </w:p>
    <w:p>
      <w:pPr>
        <w:ind w:firstLine="640" w:firstLineChars="200"/>
        <w:rPr>
          <w:rFonts w:hint="eastAsia" w:ascii="仿宋" w:hAnsi="仿宋" w:eastAsia="仿宋"/>
          <w:color w:val="FF0000"/>
          <w:sz w:val="32"/>
          <w:szCs w:val="32"/>
          <w:lang w:val="en-US" w:eastAsia="zh-CN"/>
        </w:rPr>
      </w:pPr>
      <w:r>
        <w:rPr>
          <w:rFonts w:hint="eastAsia" w:ascii="仿宋" w:hAnsi="仿宋" w:eastAsia="仿宋"/>
          <w:color w:val="FF0000"/>
          <w:sz w:val="32"/>
          <w:szCs w:val="32"/>
          <w:lang w:val="en-US" w:eastAsia="zh-CN"/>
        </w:rPr>
        <w:t>6、标的物按现状竞拍，竞买（价）人一旦参与竞价，即视为勘察完毕且认可交易标的之现状，并对自己的竞价行为承担法律责任。</w:t>
      </w:r>
    </w:p>
    <w:p>
      <w:pPr>
        <w:ind w:firstLine="640" w:firstLineChars="200"/>
        <w:rPr>
          <w:rFonts w:hint="default" w:ascii="仿宋" w:hAnsi="仿宋" w:eastAsia="仿宋"/>
          <w:color w:val="FF0000"/>
          <w:sz w:val="32"/>
          <w:szCs w:val="32"/>
          <w:lang w:val="en-US" w:eastAsia="zh-CN"/>
        </w:rPr>
      </w:pPr>
      <w:r>
        <w:rPr>
          <w:rFonts w:hint="eastAsia" w:ascii="仿宋" w:hAnsi="仿宋" w:eastAsia="仿宋"/>
          <w:color w:val="FF0000"/>
          <w:sz w:val="32"/>
          <w:szCs w:val="32"/>
          <w:lang w:val="en-US" w:eastAsia="zh-CN"/>
        </w:rPr>
        <w:t>7、所交易标的物以实物现状为准，竞价过程中同价的，原租户有优先承租权。</w:t>
      </w:r>
    </w:p>
    <w:p>
      <w:pPr>
        <w:rPr>
          <w:rFonts w:ascii="仿宋" w:hAnsi="仿宋" w:eastAsia="仿宋"/>
          <w:sz w:val="32"/>
          <w:szCs w:val="32"/>
        </w:rPr>
      </w:pPr>
      <w:r>
        <w:rPr>
          <w:rFonts w:hint="eastAsia" w:ascii="仿宋" w:hAnsi="仿宋" w:eastAsia="仿宋"/>
          <w:sz w:val="32"/>
          <w:szCs w:val="32"/>
        </w:rPr>
        <w:t>三、合同履约保证金：签订合同时，竞得者必须向出租方缴交相当于三个月房租款的合同履约保证金。</w:t>
      </w:r>
    </w:p>
    <w:p>
      <w:pPr>
        <w:rPr>
          <w:rFonts w:ascii="仿宋" w:hAnsi="仿宋" w:eastAsia="仿宋"/>
          <w:sz w:val="32"/>
          <w:szCs w:val="32"/>
        </w:rPr>
      </w:pPr>
      <w:r>
        <w:rPr>
          <w:rFonts w:hint="eastAsia" w:ascii="仿宋" w:hAnsi="仿宋" w:eastAsia="仿宋"/>
          <w:sz w:val="32"/>
          <w:szCs w:val="32"/>
        </w:rPr>
        <w:t>四、</w:t>
      </w:r>
      <w:r>
        <w:rPr>
          <w:rFonts w:hint="eastAsia" w:ascii="仿宋" w:hAnsi="仿宋" w:eastAsia="仿宋" w:cs="仿宋"/>
          <w:color w:val="FF0000"/>
          <w:sz w:val="32"/>
          <w:szCs w:val="32"/>
        </w:rPr>
        <w:t>关于经营范围</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详见招租一览表</w:t>
      </w:r>
      <w:r>
        <w:rPr>
          <w:rFonts w:hint="eastAsia" w:ascii="仿宋" w:hAnsi="仿宋" w:eastAsia="仿宋" w:cs="仿宋"/>
          <w:color w:val="FF0000"/>
          <w:sz w:val="32"/>
          <w:szCs w:val="32"/>
          <w:lang w:eastAsia="zh-CN"/>
        </w:rPr>
        <w:t>）</w:t>
      </w:r>
      <w:r>
        <w:rPr>
          <w:rFonts w:hint="eastAsia" w:ascii="仿宋" w:hAnsi="仿宋" w:eastAsia="仿宋" w:cs="仿宋"/>
          <w:color w:val="FF0000"/>
          <w:sz w:val="32"/>
          <w:szCs w:val="32"/>
        </w:rPr>
        <w:t>。</w:t>
      </w:r>
      <w:r>
        <w:rPr>
          <w:rFonts w:hint="eastAsia" w:ascii="仿宋" w:hAnsi="仿宋" w:eastAsia="仿宋"/>
          <w:color w:val="FF0000"/>
          <w:sz w:val="32"/>
          <w:szCs w:val="32"/>
        </w:rPr>
        <w:t>严禁违法违规经营易燃、易爆等高危物品，严禁经营高噪音污染行业，严禁经营黄赌毒等违法犯罪行为。</w:t>
      </w:r>
    </w:p>
    <w:p>
      <w:pPr>
        <w:rPr>
          <w:rFonts w:ascii="仿宋" w:hAnsi="仿宋" w:eastAsia="仿宋"/>
          <w:sz w:val="32"/>
          <w:szCs w:val="32"/>
        </w:rPr>
      </w:pPr>
      <w:r>
        <w:rPr>
          <w:rFonts w:hint="eastAsia" w:ascii="仿宋" w:hAnsi="仿宋" w:eastAsia="仿宋"/>
          <w:sz w:val="32"/>
          <w:szCs w:val="32"/>
        </w:rPr>
        <w:t>五、交易保证金约定：</w:t>
      </w:r>
    </w:p>
    <w:p>
      <w:pP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一</w:t>
      </w:r>
      <w:r>
        <w:rPr>
          <w:rFonts w:ascii="仿宋" w:hAnsi="仿宋" w:eastAsia="仿宋"/>
          <w:sz w:val="32"/>
          <w:szCs w:val="32"/>
        </w:rPr>
        <w:t>)</w:t>
      </w:r>
      <w:r>
        <w:rPr>
          <w:rFonts w:hint="eastAsia" w:ascii="仿宋" w:hAnsi="仿宋" w:eastAsia="仿宋"/>
          <w:sz w:val="32"/>
          <w:szCs w:val="32"/>
        </w:rPr>
        <w:t>全权委托中心代收代退交易保证金。</w:t>
      </w:r>
    </w:p>
    <w:p>
      <w:pPr>
        <w:rPr>
          <w:rFonts w:ascii="仿宋" w:hAnsi="仿宋" w:eastAsia="仿宋"/>
          <w:sz w:val="32"/>
          <w:szCs w:val="32"/>
        </w:rPr>
      </w:pPr>
      <w:r>
        <w:rPr>
          <w:rFonts w:ascii="仿宋" w:hAnsi="仿宋" w:eastAsia="仿宋"/>
          <w:sz w:val="32"/>
          <w:szCs w:val="32"/>
        </w:rPr>
        <w:t>(</w:t>
      </w:r>
      <w:r>
        <w:rPr>
          <w:rFonts w:hint="eastAsia" w:ascii="仿宋" w:hAnsi="仿宋" w:eastAsia="仿宋"/>
          <w:sz w:val="32"/>
          <w:szCs w:val="32"/>
        </w:rPr>
        <w:t>二</w:t>
      </w:r>
      <w:r>
        <w:rPr>
          <w:rFonts w:ascii="仿宋" w:hAnsi="仿宋" w:eastAsia="仿宋"/>
          <w:sz w:val="32"/>
          <w:szCs w:val="32"/>
        </w:rPr>
        <w:t>)</w:t>
      </w:r>
      <w:r>
        <w:t xml:space="preserve"> </w:t>
      </w:r>
      <w:r>
        <w:rPr>
          <w:rFonts w:hint="eastAsia" w:ascii="仿宋" w:hAnsi="仿宋" w:eastAsia="仿宋"/>
          <w:sz w:val="32"/>
          <w:szCs w:val="32"/>
        </w:rPr>
        <w:t>成交候选人有下列行为之一的，视为违约，取消成交资格，竞价保证金不予退还</w:t>
      </w:r>
      <w:r>
        <w:rPr>
          <w:rFonts w:ascii="仿宋" w:hAnsi="仿宋" w:eastAsia="仿宋"/>
          <w:sz w:val="32"/>
          <w:szCs w:val="32"/>
        </w:rPr>
        <w:t>,</w:t>
      </w:r>
      <w:r>
        <w:rPr>
          <w:rFonts w:hint="eastAsia" w:ascii="仿宋" w:hAnsi="仿宋" w:eastAsia="仿宋"/>
          <w:sz w:val="32"/>
          <w:szCs w:val="32"/>
        </w:rPr>
        <w:t>并由有关部门依法处理</w:t>
      </w:r>
      <w:r>
        <w:rPr>
          <w:rFonts w:ascii="仿宋" w:hAnsi="仿宋" w:eastAsia="仿宋"/>
          <w:sz w:val="32"/>
          <w:szCs w:val="32"/>
        </w:rPr>
        <w:t>;</w:t>
      </w:r>
      <w:r>
        <w:rPr>
          <w:rFonts w:hint="eastAsia" w:ascii="仿宋" w:hAnsi="仿宋" w:eastAsia="仿宋"/>
          <w:sz w:val="32"/>
          <w:szCs w:val="32"/>
        </w:rPr>
        <w:t>造成损失的，成交候选人还应依法承担赔偿责任：</w:t>
      </w:r>
    </w:p>
    <w:p>
      <w:pPr>
        <w:rPr>
          <w:rFonts w:ascii="仿宋" w:hAnsi="仿宋" w:eastAsia="仿宋"/>
          <w:sz w:val="32"/>
          <w:szCs w:val="32"/>
        </w:rPr>
      </w:pPr>
      <w:r>
        <w:rPr>
          <w:rFonts w:ascii="仿宋" w:hAnsi="仿宋" w:eastAsia="仿宋"/>
          <w:sz w:val="32"/>
          <w:szCs w:val="32"/>
        </w:rPr>
        <w:t xml:space="preserve">    1</w:t>
      </w:r>
      <w:r>
        <w:rPr>
          <w:rFonts w:hint="eastAsia" w:ascii="仿宋" w:hAnsi="仿宋" w:eastAsia="仿宋"/>
          <w:sz w:val="32"/>
          <w:szCs w:val="32"/>
        </w:rPr>
        <w:t>．不符合竞价资格条件的；</w:t>
      </w:r>
    </w:p>
    <w:p>
      <w:pPr>
        <w:rPr>
          <w:rFonts w:ascii="仿宋" w:hAnsi="仿宋" w:eastAsia="仿宋"/>
          <w:sz w:val="32"/>
          <w:szCs w:val="32"/>
        </w:rPr>
      </w:pPr>
      <w:r>
        <w:rPr>
          <w:rFonts w:ascii="仿宋" w:hAnsi="仿宋" w:eastAsia="仿宋"/>
          <w:sz w:val="32"/>
          <w:szCs w:val="32"/>
        </w:rPr>
        <w:t xml:space="preserve">    2</w:t>
      </w:r>
      <w:r>
        <w:rPr>
          <w:rFonts w:hint="eastAsia" w:ascii="仿宋" w:hAnsi="仿宋" w:eastAsia="仿宋"/>
          <w:sz w:val="32"/>
          <w:szCs w:val="32"/>
        </w:rPr>
        <w:t>．逾期或拒绝办理成交手续的；</w:t>
      </w:r>
    </w:p>
    <w:p>
      <w:pPr>
        <w:rPr>
          <w:rFonts w:ascii="仿宋" w:hAnsi="仿宋" w:eastAsia="仿宋"/>
          <w:sz w:val="32"/>
          <w:szCs w:val="32"/>
        </w:rPr>
      </w:pPr>
      <w:r>
        <w:rPr>
          <w:rFonts w:ascii="仿宋" w:hAnsi="仿宋" w:eastAsia="仿宋"/>
          <w:sz w:val="32"/>
          <w:szCs w:val="32"/>
        </w:rPr>
        <w:t xml:space="preserve">    3</w:t>
      </w:r>
      <w:r>
        <w:rPr>
          <w:rFonts w:hint="eastAsia" w:ascii="仿宋" w:hAnsi="仿宋" w:eastAsia="仿宋"/>
          <w:sz w:val="32"/>
          <w:szCs w:val="32"/>
        </w:rPr>
        <w:t>．逾期或拒绝签订产权交易成交合同的；</w:t>
      </w:r>
    </w:p>
    <w:p>
      <w:pPr>
        <w:rPr>
          <w:rFonts w:ascii="仿宋" w:hAnsi="仿宋" w:eastAsia="仿宋"/>
          <w:sz w:val="32"/>
          <w:szCs w:val="32"/>
        </w:rPr>
      </w:pPr>
      <w:r>
        <w:rPr>
          <w:rFonts w:ascii="仿宋" w:hAnsi="仿宋" w:eastAsia="仿宋"/>
          <w:sz w:val="32"/>
          <w:szCs w:val="32"/>
        </w:rPr>
        <w:t xml:space="preserve">    4</w:t>
      </w:r>
      <w:r>
        <w:rPr>
          <w:rFonts w:hint="eastAsia" w:ascii="仿宋" w:hAnsi="仿宋" w:eastAsia="仿宋"/>
          <w:sz w:val="32"/>
          <w:szCs w:val="32"/>
        </w:rPr>
        <w:t>．不按交易条件规定提供有关纸质文件材料，或提供虚假文件材料、隐瞒重要事实的；</w:t>
      </w:r>
    </w:p>
    <w:p>
      <w:pPr>
        <w:rPr>
          <w:rFonts w:ascii="仿宋" w:hAnsi="仿宋" w:eastAsia="仿宋"/>
          <w:sz w:val="32"/>
          <w:szCs w:val="32"/>
        </w:rPr>
      </w:pPr>
      <w:r>
        <w:rPr>
          <w:rFonts w:ascii="仿宋" w:hAnsi="仿宋" w:eastAsia="仿宋"/>
          <w:sz w:val="32"/>
          <w:szCs w:val="32"/>
        </w:rPr>
        <w:t xml:space="preserve">    5</w:t>
      </w:r>
      <w:r>
        <w:rPr>
          <w:rFonts w:hint="eastAsia" w:ascii="仿宋" w:hAnsi="仿宋" w:eastAsia="仿宋"/>
          <w:sz w:val="32"/>
          <w:szCs w:val="32"/>
        </w:rPr>
        <w:t>．采取行贿、恶意串通等非法手段竞得的；</w:t>
      </w:r>
    </w:p>
    <w:p>
      <w:pPr>
        <w:rPr>
          <w:rFonts w:ascii="仿宋" w:hAnsi="仿宋" w:eastAsia="仿宋"/>
          <w:sz w:val="32"/>
          <w:szCs w:val="32"/>
        </w:rPr>
      </w:pPr>
      <w:r>
        <w:rPr>
          <w:rFonts w:ascii="仿宋" w:hAnsi="仿宋" w:eastAsia="仿宋"/>
          <w:sz w:val="32"/>
          <w:szCs w:val="32"/>
        </w:rPr>
        <w:t xml:space="preserve">    6</w:t>
      </w:r>
      <w:r>
        <w:rPr>
          <w:rFonts w:hint="eastAsia" w:ascii="仿宋" w:hAnsi="仿宋" w:eastAsia="仿宋"/>
          <w:sz w:val="32"/>
          <w:szCs w:val="32"/>
        </w:rPr>
        <w:t>．以其他非法手段竞得的；</w:t>
      </w:r>
    </w:p>
    <w:p>
      <w:pPr>
        <w:rPr>
          <w:rFonts w:ascii="仿宋" w:hAnsi="仿宋" w:eastAsia="仿宋"/>
          <w:sz w:val="32"/>
          <w:szCs w:val="32"/>
        </w:rPr>
      </w:pPr>
      <w:r>
        <w:rPr>
          <w:rFonts w:ascii="仿宋" w:hAnsi="仿宋" w:eastAsia="仿宋"/>
          <w:sz w:val="32"/>
          <w:szCs w:val="32"/>
        </w:rPr>
        <w:t xml:space="preserve">    7</w:t>
      </w:r>
      <w:r>
        <w:rPr>
          <w:rFonts w:hint="eastAsia" w:ascii="仿宋" w:hAnsi="仿宋" w:eastAsia="仿宋"/>
          <w:sz w:val="32"/>
          <w:szCs w:val="32"/>
        </w:rPr>
        <w:t>．构成违约责任的其他行为。</w:t>
      </w:r>
    </w:p>
    <w:p>
      <w:pPr>
        <w:ind w:firstLine="3840" w:firstLineChars="1200"/>
        <w:rPr>
          <w:rFonts w:ascii="仿宋" w:hAnsi="仿宋" w:eastAsia="仿宋"/>
          <w:sz w:val="32"/>
          <w:szCs w:val="32"/>
        </w:rPr>
      </w:pPr>
    </w:p>
    <w:p>
      <w:pPr>
        <w:jc w:val="right"/>
        <w:rPr>
          <w:rFonts w:hint="default" w:ascii="仿宋" w:hAnsi="仿宋" w:eastAsia="仿宋"/>
          <w:sz w:val="32"/>
          <w:szCs w:val="32"/>
          <w:lang w:val="en-US" w:eastAsia="zh-CN"/>
        </w:rPr>
      </w:pPr>
      <w:r>
        <w:rPr>
          <w:rFonts w:hint="eastAsia" w:ascii="仿宋" w:hAnsi="仿宋" w:eastAsia="仿宋"/>
          <w:sz w:val="32"/>
          <w:szCs w:val="32"/>
        </w:rPr>
        <w:t>龙门县</w:t>
      </w:r>
      <w:r>
        <w:rPr>
          <w:rFonts w:hint="eastAsia" w:ascii="仿宋" w:hAnsi="仿宋" w:eastAsia="仿宋"/>
          <w:sz w:val="32"/>
          <w:szCs w:val="32"/>
          <w:lang w:val="en-US" w:eastAsia="zh-CN"/>
        </w:rPr>
        <w:t>龙供社有资产运营有限公司</w:t>
      </w:r>
    </w:p>
    <w:p>
      <w:pPr>
        <w:rPr>
          <w:rFonts w:ascii="仿宋" w:hAnsi="仿宋" w:eastAsia="仿宋"/>
          <w:sz w:val="32"/>
          <w:szCs w:val="32"/>
        </w:rPr>
      </w:pPr>
      <w:r>
        <w:rPr>
          <w:rFonts w:ascii="仿宋" w:hAnsi="仿宋" w:eastAsia="仿宋"/>
          <w:sz w:val="32"/>
          <w:szCs w:val="32"/>
        </w:rPr>
        <w:t xml:space="preserve">                            202</w:t>
      </w:r>
      <w:r>
        <w:rPr>
          <w:rFonts w:hint="eastAsia" w:ascii="仿宋" w:hAnsi="仿宋" w:eastAsia="仿宋"/>
          <w:sz w:val="32"/>
          <w:szCs w:val="32"/>
          <w:lang w:val="en-US" w:eastAsia="zh-CN"/>
        </w:rPr>
        <w:t>5</w:t>
      </w:r>
      <w:r>
        <w:rPr>
          <w:rFonts w:ascii="仿宋" w:hAnsi="仿宋" w:eastAsia="仿宋"/>
          <w:sz w:val="32"/>
          <w:szCs w:val="32"/>
        </w:rPr>
        <w:t xml:space="preserve"> </w:t>
      </w:r>
      <w:r>
        <w:rPr>
          <w:rFonts w:hint="eastAsia" w:ascii="仿宋" w:hAnsi="仿宋" w:eastAsia="仿宋"/>
          <w:sz w:val="32"/>
          <w:szCs w:val="32"/>
        </w:rPr>
        <w:t>年</w:t>
      </w:r>
      <w:r>
        <w:rPr>
          <w:rFonts w:ascii="仿宋" w:hAnsi="仿宋" w:eastAsia="仿宋"/>
          <w:sz w:val="32"/>
          <w:szCs w:val="32"/>
        </w:rPr>
        <w:t xml:space="preserve"> </w:t>
      </w:r>
      <w:r>
        <w:rPr>
          <w:rFonts w:hint="eastAsia" w:ascii="仿宋" w:hAnsi="仿宋" w:eastAsia="仿宋"/>
          <w:sz w:val="32"/>
          <w:szCs w:val="32"/>
          <w:lang w:val="en-US" w:eastAsia="zh-CN"/>
        </w:rPr>
        <w:t>3</w:t>
      </w:r>
      <w:r>
        <w:rPr>
          <w:rFonts w:hint="eastAsia" w:ascii="仿宋" w:hAnsi="仿宋" w:eastAsia="仿宋"/>
          <w:sz w:val="32"/>
          <w:szCs w:val="32"/>
        </w:rPr>
        <w:t>月</w:t>
      </w:r>
      <w:r>
        <w:rPr>
          <w:rFonts w:ascii="仿宋" w:hAnsi="仿宋" w:eastAsia="仿宋"/>
          <w:sz w:val="32"/>
          <w:szCs w:val="32"/>
        </w:rPr>
        <w:t xml:space="preserve"> </w:t>
      </w:r>
      <w:r>
        <w:rPr>
          <w:rFonts w:hint="eastAsia" w:ascii="仿宋" w:hAnsi="仿宋" w:eastAsia="仿宋"/>
          <w:sz w:val="32"/>
          <w:szCs w:val="32"/>
          <w:lang w:val="en-US" w:eastAsia="zh-CN"/>
        </w:rPr>
        <w:t>26</w:t>
      </w:r>
      <w:bookmarkStart w:id="0" w:name="_GoBack"/>
      <w:bookmarkEnd w:id="0"/>
      <w:r>
        <w:rPr>
          <w:rFonts w:hint="eastAsia" w:ascii="仿宋" w:hAnsi="仿宋" w:eastAsia="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仿宋_GBK">
    <w:altName w:val="微软雅黑"/>
    <w:panose1 w:val="02000000000000000000"/>
    <w:charset w:val="86"/>
    <w:family w:val="auto"/>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ExYjkwODIyNzlkZDhjOTI3M2IyYmI2MTQ1NjJhNzQifQ=="/>
    <w:docVar w:name="KSO_WPS_MARK_KEY" w:val="3bf1357b-7ced-467b-b104-6db9309afda9"/>
  </w:docVars>
  <w:rsids>
    <w:rsidRoot w:val="00385E5E"/>
    <w:rsid w:val="0000035F"/>
    <w:rsid w:val="00080C9A"/>
    <w:rsid w:val="000B6EFA"/>
    <w:rsid w:val="000F6ABE"/>
    <w:rsid w:val="00110B4D"/>
    <w:rsid w:val="001563BB"/>
    <w:rsid w:val="001857F0"/>
    <w:rsid w:val="00285875"/>
    <w:rsid w:val="0029741A"/>
    <w:rsid w:val="002B0CB1"/>
    <w:rsid w:val="002D48F7"/>
    <w:rsid w:val="002D5BF4"/>
    <w:rsid w:val="002E591E"/>
    <w:rsid w:val="00362129"/>
    <w:rsid w:val="00373467"/>
    <w:rsid w:val="00380F3C"/>
    <w:rsid w:val="00385D53"/>
    <w:rsid w:val="00385E5E"/>
    <w:rsid w:val="0045015A"/>
    <w:rsid w:val="00452CCA"/>
    <w:rsid w:val="0049438E"/>
    <w:rsid w:val="004D2F34"/>
    <w:rsid w:val="005210D8"/>
    <w:rsid w:val="00526439"/>
    <w:rsid w:val="00556B2D"/>
    <w:rsid w:val="0058060C"/>
    <w:rsid w:val="0058440E"/>
    <w:rsid w:val="005A1CE7"/>
    <w:rsid w:val="005B459D"/>
    <w:rsid w:val="005C2552"/>
    <w:rsid w:val="005C5E45"/>
    <w:rsid w:val="005D51C9"/>
    <w:rsid w:val="005E253B"/>
    <w:rsid w:val="006027AA"/>
    <w:rsid w:val="00674AC5"/>
    <w:rsid w:val="00680C29"/>
    <w:rsid w:val="00685B84"/>
    <w:rsid w:val="0069337D"/>
    <w:rsid w:val="006B7D3F"/>
    <w:rsid w:val="0070654D"/>
    <w:rsid w:val="00716FD7"/>
    <w:rsid w:val="0073418A"/>
    <w:rsid w:val="00871D5D"/>
    <w:rsid w:val="00887788"/>
    <w:rsid w:val="008F0116"/>
    <w:rsid w:val="00906F55"/>
    <w:rsid w:val="0091133C"/>
    <w:rsid w:val="00927518"/>
    <w:rsid w:val="00944EE9"/>
    <w:rsid w:val="009F665D"/>
    <w:rsid w:val="00A9379A"/>
    <w:rsid w:val="00AC4EA6"/>
    <w:rsid w:val="00B013D6"/>
    <w:rsid w:val="00BE1427"/>
    <w:rsid w:val="00C534AF"/>
    <w:rsid w:val="00C838E1"/>
    <w:rsid w:val="00CD1F94"/>
    <w:rsid w:val="00D94191"/>
    <w:rsid w:val="00DB5CC6"/>
    <w:rsid w:val="00E50219"/>
    <w:rsid w:val="00E71902"/>
    <w:rsid w:val="00EE3CCF"/>
    <w:rsid w:val="00EE6003"/>
    <w:rsid w:val="00F15202"/>
    <w:rsid w:val="00FC6724"/>
    <w:rsid w:val="00FD2C34"/>
    <w:rsid w:val="01AF77D5"/>
    <w:rsid w:val="01D81448"/>
    <w:rsid w:val="03CA2248"/>
    <w:rsid w:val="04A83B5B"/>
    <w:rsid w:val="07684836"/>
    <w:rsid w:val="09785D7D"/>
    <w:rsid w:val="0A4D4CE6"/>
    <w:rsid w:val="10337318"/>
    <w:rsid w:val="107B2FAF"/>
    <w:rsid w:val="17437D3B"/>
    <w:rsid w:val="17E738F4"/>
    <w:rsid w:val="18E45469"/>
    <w:rsid w:val="19FF2B08"/>
    <w:rsid w:val="1AA057D9"/>
    <w:rsid w:val="1CB53E4C"/>
    <w:rsid w:val="1F87150D"/>
    <w:rsid w:val="29E94E1D"/>
    <w:rsid w:val="2B2E6989"/>
    <w:rsid w:val="2B6B72D6"/>
    <w:rsid w:val="2C357A33"/>
    <w:rsid w:val="2DB70783"/>
    <w:rsid w:val="2DBB03A3"/>
    <w:rsid w:val="2E621458"/>
    <w:rsid w:val="2E8F4B68"/>
    <w:rsid w:val="31A737AC"/>
    <w:rsid w:val="31EA6DDF"/>
    <w:rsid w:val="39C342C5"/>
    <w:rsid w:val="3B723ADB"/>
    <w:rsid w:val="3C825989"/>
    <w:rsid w:val="3FC17BA4"/>
    <w:rsid w:val="41082BA1"/>
    <w:rsid w:val="466452B5"/>
    <w:rsid w:val="467C1075"/>
    <w:rsid w:val="472B59EC"/>
    <w:rsid w:val="481E3E43"/>
    <w:rsid w:val="497C6B18"/>
    <w:rsid w:val="4C5F0CF9"/>
    <w:rsid w:val="4E152904"/>
    <w:rsid w:val="55D352C5"/>
    <w:rsid w:val="56DC336F"/>
    <w:rsid w:val="5AAB6E8F"/>
    <w:rsid w:val="5AF23621"/>
    <w:rsid w:val="5DEF3E1B"/>
    <w:rsid w:val="60082A1A"/>
    <w:rsid w:val="64C203A4"/>
    <w:rsid w:val="65FFF464"/>
    <w:rsid w:val="6A042842"/>
    <w:rsid w:val="6C64581A"/>
    <w:rsid w:val="6D433682"/>
    <w:rsid w:val="6FFBBCE1"/>
    <w:rsid w:val="78E8332F"/>
    <w:rsid w:val="7ECF3FA0"/>
    <w:rsid w:val="AEF69B0A"/>
    <w:rsid w:val="E3C71804"/>
    <w:rsid w:val="F6B6FA5C"/>
    <w:rsid w:val="FCF09CD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cs="Times New Roman"/>
      <w:sz w:val="18"/>
      <w:szCs w:val="18"/>
    </w:rPr>
  </w:style>
  <w:style w:type="character" w:customStyle="1" w:styleId="7">
    <w:name w:val="Header Char"/>
    <w:basedOn w:val="5"/>
    <w:link w:val="3"/>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Pages>
  <Words>740</Words>
  <Characters>752</Characters>
  <Lines>0</Lines>
  <Paragraphs>0</Paragraphs>
  <TotalTime>3</TotalTime>
  <ScaleCrop>false</ScaleCrop>
  <LinksUpToDate>false</LinksUpToDate>
  <CharactersWithSpaces>813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2023-05-28T01:25:00Z</dcterms:created>
  <dc:creator>7</dc:creator>
  <cp:lastModifiedBy>Jasmin</cp:lastModifiedBy>
  <cp:lastPrinted>2020-08-26T06:23:00Z</cp:lastPrinted>
  <dcterms:modified xsi:type="dcterms:W3CDTF">2025-04-08T01:37:22Z</dcterms:modified>
  <dc:title>项目交易条件特别说明</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60AA8401ED7D408F94F86C7D30BFA418_13</vt:lpwstr>
  </property>
  <property fmtid="{D5CDD505-2E9C-101B-9397-08002B2CF9AE}" pid="4" name="KSOTemplateDocerSaveRecord">
    <vt:lpwstr>eyJoZGlkIjoiMTIyODUyMjNmNmEyNGI5NWJmYjAzNThjOTBkNGZiZmIiLCJ1c2VySWQiOiI0Mzk4NDgxNTYifQ==</vt:lpwstr>
  </property>
</Properties>
</file>