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" w:hAnsi="仿宋" w:eastAsia="仿宋" w:cs="仿宋_GB2312"/>
          <w:sz w:val="32"/>
          <w:szCs w:val="32"/>
        </w:rPr>
        <w:t>惠州市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龙门县麻榨镇立新路53号麻榨供销农贸市场2号商铺,</w:t>
      </w:r>
      <w:r>
        <w:rPr>
          <w:rFonts w:hint="eastAsia" w:ascii="仿宋" w:hAnsi="仿宋" w:eastAsia="仿宋" w:cs="仿宋_GB2312"/>
          <w:sz w:val="32"/>
          <w:szCs w:val="32"/>
          <w:u w:val="none"/>
        </w:rPr>
        <w:t>房屋面积约</w:t>
      </w:r>
      <w:r>
        <w:rPr>
          <w:rFonts w:hint="eastAsia" w:ascii="仿宋" w:hAnsi="仿宋" w:eastAsia="仿宋" w:cs="仿宋_GB2312"/>
          <w:sz w:val="32"/>
          <w:szCs w:val="32"/>
          <w:u w:val="none"/>
          <w:lang w:val="en-US" w:eastAsia="zh-CN"/>
        </w:rPr>
        <w:t>40</w:t>
      </w:r>
      <w:r>
        <w:rPr>
          <w:rFonts w:hint="eastAsia" w:ascii="仿宋" w:hAnsi="仿宋" w:eastAsia="仿宋" w:cs="仿宋_GB2312"/>
          <w:sz w:val="32"/>
          <w:szCs w:val="32"/>
          <w:u w:val="none"/>
        </w:rPr>
        <w:t>平方米</w:t>
      </w:r>
      <w:r>
        <w:rPr>
          <w:rFonts w:hint="eastAsia" w:ascii="仿宋" w:hAnsi="仿宋" w:eastAsia="仿宋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_GB2312"/>
          <w:sz w:val="32"/>
          <w:szCs w:val="32"/>
        </w:rPr>
        <w:t>惠州市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龙门县麻榨镇立新路53号麻榨供销农贸市场3号商铺,</w:t>
      </w:r>
      <w:r>
        <w:rPr>
          <w:rFonts w:hint="eastAsia" w:ascii="仿宋" w:hAnsi="仿宋" w:eastAsia="仿宋" w:cs="仿宋_GB2312"/>
          <w:sz w:val="32"/>
          <w:szCs w:val="32"/>
          <w:u w:val="none"/>
        </w:rPr>
        <w:t>房屋面积约</w:t>
      </w:r>
      <w:r>
        <w:rPr>
          <w:rFonts w:hint="eastAsia" w:ascii="仿宋" w:hAnsi="仿宋" w:eastAsia="仿宋" w:cs="仿宋_GB2312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  <w:u w:val="none"/>
        </w:rPr>
        <w:t>平方米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,共2间商铺。为3年合同期无递增率。</w:t>
      </w:r>
      <w:r>
        <w:rPr>
          <w:rFonts w:hint="eastAsia" w:ascii="仿宋" w:hAnsi="仿宋" w:eastAsia="仿宋"/>
          <w:sz w:val="32"/>
          <w:szCs w:val="32"/>
        </w:rPr>
        <w:t>（详见招租一览表）。</w:t>
      </w:r>
      <w:r>
        <w:rPr>
          <w:rFonts w:hint="eastAsia" w:ascii="仿宋" w:hAnsi="仿宋" w:eastAsia="仿宋"/>
          <w:sz w:val="32"/>
          <w:szCs w:val="32"/>
          <w:lang w:eastAsia="zh-CN"/>
        </w:rPr>
        <w:t>所交易标的物以实物现状为准。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2、竞价保证金：详见招租一览表。竞价保证金不抵作租金和合同履约保证金。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eastAsia="zh-CN"/>
        </w:rPr>
        <w:t>租期为三年，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严禁违法违规经营易燃、易爆等高危物品，严禁经营餐饮业和榨油等高噪音污染行业，禁止经营活禽售卖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FF0000"/>
          <w:sz w:val="32"/>
          <w:szCs w:val="32"/>
        </w:rPr>
        <w:t>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成交候选人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有下列行为之一的，取消成交资格，竞价保证金不予退还,造成损失的，依照相关法律法规规定处理：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5440" w:firstLineChars="17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麻榨供销社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MzI5YmMzMzU0ZTBmZmEyZDBiYjZmMzE3NDEzNTI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111A98"/>
    <w:rsid w:val="04A83B5B"/>
    <w:rsid w:val="09C947C7"/>
    <w:rsid w:val="0A4D4CE6"/>
    <w:rsid w:val="10337318"/>
    <w:rsid w:val="17437D3B"/>
    <w:rsid w:val="17E738F4"/>
    <w:rsid w:val="1A3F350D"/>
    <w:rsid w:val="1CB53E4C"/>
    <w:rsid w:val="1F87150D"/>
    <w:rsid w:val="23346477"/>
    <w:rsid w:val="25000099"/>
    <w:rsid w:val="28DF0880"/>
    <w:rsid w:val="29E94E1D"/>
    <w:rsid w:val="2A3357E5"/>
    <w:rsid w:val="2A3B372B"/>
    <w:rsid w:val="2B6B72D6"/>
    <w:rsid w:val="2C357A33"/>
    <w:rsid w:val="2DB70783"/>
    <w:rsid w:val="2DBB03A3"/>
    <w:rsid w:val="2E621458"/>
    <w:rsid w:val="31A737AC"/>
    <w:rsid w:val="31EA6DDF"/>
    <w:rsid w:val="37D13795"/>
    <w:rsid w:val="39C342C5"/>
    <w:rsid w:val="3B723ADB"/>
    <w:rsid w:val="3C825989"/>
    <w:rsid w:val="3E3270F4"/>
    <w:rsid w:val="3FC17BA4"/>
    <w:rsid w:val="41082BA1"/>
    <w:rsid w:val="41614FF9"/>
    <w:rsid w:val="41BA2C62"/>
    <w:rsid w:val="466452B5"/>
    <w:rsid w:val="467C1075"/>
    <w:rsid w:val="472B59EC"/>
    <w:rsid w:val="481E3E43"/>
    <w:rsid w:val="497C6B18"/>
    <w:rsid w:val="4A593467"/>
    <w:rsid w:val="4B3C0ABA"/>
    <w:rsid w:val="4E2B647E"/>
    <w:rsid w:val="55D352C5"/>
    <w:rsid w:val="56E77CEE"/>
    <w:rsid w:val="5AAB6E8F"/>
    <w:rsid w:val="5AF23621"/>
    <w:rsid w:val="5DEF3E1B"/>
    <w:rsid w:val="78153DB0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633</Words>
  <Characters>642</Characters>
  <Lines>4</Lines>
  <Paragraphs>1</Paragraphs>
  <TotalTime>6</TotalTime>
  <ScaleCrop>false</ScaleCrop>
  <LinksUpToDate>false</LinksUpToDate>
  <CharactersWithSpaces>710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小谭</cp:lastModifiedBy>
  <cp:lastPrinted>2024-09-16T07:10:00Z</cp:lastPrinted>
  <dcterms:modified xsi:type="dcterms:W3CDTF">2025-09-18T07:37:43Z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5516493B808646B3B8E9BCC59F6125FC</vt:lpwstr>
  </property>
</Properties>
</file>