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项目交易条件特别说明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公开挂牌竞价物业为龙门县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龙鸿印刷有限公司</w:t>
      </w:r>
      <w:r>
        <w:rPr>
          <w:rFonts w:hint="eastAsia" w:ascii="宋体" w:hAnsi="宋体" w:eastAsia="宋体" w:cs="宋体"/>
          <w:sz w:val="32"/>
          <w:szCs w:val="32"/>
        </w:rPr>
        <w:t>位于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龙门县龙城街道甘西路56号龙门县华南胶合板厂土地、房屋，面积12400平方米</w:t>
      </w:r>
      <w:r>
        <w:rPr>
          <w:rFonts w:hint="eastAsia" w:ascii="宋体" w:hAnsi="宋体" w:eastAsia="宋体" w:cs="宋体"/>
          <w:sz w:val="32"/>
          <w:szCs w:val="32"/>
        </w:rPr>
        <w:t>。（详见房屋招租一览表）。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二、项目交易条件和要求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2"/>
          <w:szCs w:val="32"/>
        </w:rPr>
        <w:t>1、竞价方：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2、竞价保证金：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龙门县龙城街道甘西路56号龙门县华南胶合板厂土地、房屋出租，</w:t>
      </w:r>
      <w:r>
        <w:rPr>
          <w:rFonts w:hint="eastAsia" w:ascii="宋体" w:hAnsi="宋体" w:eastAsia="宋体" w:cs="宋体"/>
          <w:sz w:val="32"/>
          <w:szCs w:val="32"/>
          <w:u w:val="single"/>
        </w:rPr>
        <w:t>竞价保证金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200万元人民币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竞价保证金不抵作租金和合同履约保证金。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3、我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司该资产出租租赁期为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，第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1至5年租金不变，以后每五年在上一年的基础递增8%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竞得者应在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每月15日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前交清当月租金。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本项目按现状出租，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提供房屋安全鉴定报告，房屋修缮加固或拆除等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问题须由乙方解决。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5、项目投资强度：总投资不少于3000万元人民币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、签订合同后15个工作日内进场施工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三、合同履约保证金：签订合同时，竞得者必须向出租方缴交相当于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个月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房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场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租款的合同履约保证金。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32"/>
          <w:szCs w:val="32"/>
        </w:rPr>
        <w:t>四、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严禁违法违规经营易燃、易爆等高危物品，严禁经营榨油等高噪音污染行业，严禁经营黄赌毒等违法犯罪行为。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五、交易保证金约定：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(一)全权委托中心代收代退交易保证金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200万元人民币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(二)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1．不符合竞价资格条件的；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2．逾期或拒绝办理成交手续的；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3．逾期或拒绝签订产权交易成交合同的；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5．采取行贿、恶意串通等非法手段竞得的；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6．以其他非法手段竞得的；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7．构成违约责任的其他行为。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龙门县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龙鸿印刷有限公司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b5742931-13dd-4e9e-bf6b-eff9035f3035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13A253C"/>
    <w:rsid w:val="01CB1392"/>
    <w:rsid w:val="02B87AD4"/>
    <w:rsid w:val="03223AB2"/>
    <w:rsid w:val="04A83B5B"/>
    <w:rsid w:val="057D2933"/>
    <w:rsid w:val="0586071E"/>
    <w:rsid w:val="06C74E4E"/>
    <w:rsid w:val="07D2569C"/>
    <w:rsid w:val="08130750"/>
    <w:rsid w:val="0A4D4CE6"/>
    <w:rsid w:val="0AAD63BB"/>
    <w:rsid w:val="0C670DCD"/>
    <w:rsid w:val="0CF90777"/>
    <w:rsid w:val="0DF97E0F"/>
    <w:rsid w:val="10337318"/>
    <w:rsid w:val="16E41FC1"/>
    <w:rsid w:val="17437D3B"/>
    <w:rsid w:val="17E738F4"/>
    <w:rsid w:val="19AD2BDB"/>
    <w:rsid w:val="1CB53E4C"/>
    <w:rsid w:val="1E161DDE"/>
    <w:rsid w:val="1F87150D"/>
    <w:rsid w:val="204337A0"/>
    <w:rsid w:val="279A4BE3"/>
    <w:rsid w:val="29303B15"/>
    <w:rsid w:val="29E94E1D"/>
    <w:rsid w:val="2B6B72D6"/>
    <w:rsid w:val="2C0426A3"/>
    <w:rsid w:val="2C357A33"/>
    <w:rsid w:val="2DB70783"/>
    <w:rsid w:val="2DBB03A3"/>
    <w:rsid w:val="2E621458"/>
    <w:rsid w:val="31A737AC"/>
    <w:rsid w:val="31EA6DDF"/>
    <w:rsid w:val="3608404F"/>
    <w:rsid w:val="39C342C5"/>
    <w:rsid w:val="3B723ADB"/>
    <w:rsid w:val="3C825989"/>
    <w:rsid w:val="3E0764DB"/>
    <w:rsid w:val="3F0975C9"/>
    <w:rsid w:val="3FC17BA4"/>
    <w:rsid w:val="41082BA1"/>
    <w:rsid w:val="43584333"/>
    <w:rsid w:val="466438CB"/>
    <w:rsid w:val="466452B5"/>
    <w:rsid w:val="467C1075"/>
    <w:rsid w:val="47127E7B"/>
    <w:rsid w:val="472B59EC"/>
    <w:rsid w:val="481E3E43"/>
    <w:rsid w:val="497C6B18"/>
    <w:rsid w:val="4B8244EA"/>
    <w:rsid w:val="4CA7582B"/>
    <w:rsid w:val="4E5634DE"/>
    <w:rsid w:val="55D352C5"/>
    <w:rsid w:val="5627098F"/>
    <w:rsid w:val="56B6734F"/>
    <w:rsid w:val="5794407F"/>
    <w:rsid w:val="5AAB6E8F"/>
    <w:rsid w:val="5AF23621"/>
    <w:rsid w:val="5C550687"/>
    <w:rsid w:val="5CB67072"/>
    <w:rsid w:val="5DEF3E1B"/>
    <w:rsid w:val="5E510254"/>
    <w:rsid w:val="623B384A"/>
    <w:rsid w:val="66E02099"/>
    <w:rsid w:val="68C560E0"/>
    <w:rsid w:val="69EB49CF"/>
    <w:rsid w:val="6B96418F"/>
    <w:rsid w:val="6C703050"/>
    <w:rsid w:val="75D13F66"/>
    <w:rsid w:val="78E8332F"/>
    <w:rsid w:val="79D47777"/>
    <w:rsid w:val="7ABC69BD"/>
    <w:rsid w:val="7D944A96"/>
    <w:rsid w:val="7E820C0A"/>
    <w:rsid w:val="7F4F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834</Words>
  <Characters>871</Characters>
  <Lines>4</Lines>
  <Paragraphs>1</Paragraphs>
  <TotalTime>1</TotalTime>
  <ScaleCrop>false</ScaleCrop>
  <LinksUpToDate>false</LinksUpToDate>
  <CharactersWithSpaces>930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2024-06-17T06:48:00Z</cp:lastPrinted>
  <dcterms:modified xsi:type="dcterms:W3CDTF">2024-06-21T01:21:24Z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</Properties>
</file>