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169D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5A3BFAA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1124A683"/>
    <w:p w14:paraId="1DB0B54C"/>
    <w:p w14:paraId="24FD3EC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43BB9B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龙门县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麻榨镇水电村E栋一层D1、D2号；麻榨镇水电村E栋一层D4、D5号；龙门县麻榨镇立新路、麻榨镇立新路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、麻榨镇立新路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20-1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号商铺 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房屋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共466.65</w:t>
      </w:r>
      <w:r>
        <w:rPr>
          <w:rFonts w:hint="eastAsia" w:ascii="仿宋" w:hAnsi="仿宋" w:eastAsia="仿宋"/>
          <w:sz w:val="32"/>
          <w:szCs w:val="32"/>
        </w:rPr>
        <w:t>平方米。（详见招租一览表）。</w:t>
      </w:r>
    </w:p>
    <w:p w14:paraId="52BAB3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28DD39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、竞价方：竞价方须是中华人民共和国境内具有完全民事行为能力的公民；或依法注册、有效存续的企业法人，或具备合法资格的其他组织。不接受联合体报名。</w:t>
      </w:r>
    </w:p>
    <w:p w14:paraId="18B9D58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、根据《中华人民共和国民法典》相关规定，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龙门县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麻榨镇水电村E栋一层D1、D2号；麻榨镇水电村E栋一层D4、D5号商铺</w:t>
      </w:r>
      <w:r>
        <w:rPr>
          <w:rFonts w:hint="eastAsia" w:ascii="仿宋" w:hAnsi="仿宋" w:eastAsia="仿宋"/>
          <w:sz w:val="32"/>
          <w:szCs w:val="32"/>
        </w:rPr>
        <w:t>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04A5A4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、竞价保证金：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auto"/>
          <w:lang w:val="en-US" w:eastAsia="zh-CN"/>
        </w:rPr>
        <w:t>详见招租一览表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6F69AF9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租期为五年，</w:t>
      </w:r>
      <w:r>
        <w:rPr>
          <w:rFonts w:hint="eastAsia" w:ascii="仿宋" w:hAnsi="仿宋" w:eastAsia="仿宋"/>
          <w:sz w:val="32"/>
          <w:szCs w:val="32"/>
        </w:rPr>
        <w:t>竞得者应在每月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auto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 w14:paraId="76CB647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必</w:t>
      </w:r>
      <w:r>
        <w:rPr>
          <w:rFonts w:hint="eastAsia" w:ascii="仿宋" w:hAnsi="仿宋" w:eastAsia="仿宋"/>
          <w:sz w:val="32"/>
          <w:szCs w:val="32"/>
        </w:rPr>
        <w:t>须向出租方缴交相当于三个月房租款的合同履约保证金。</w:t>
      </w:r>
    </w:p>
    <w:p w14:paraId="5BC8A66E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auto"/>
        </w:rPr>
        <w:t>严禁违法违规经营易燃、易爆等高危物品，严禁经营污染性和榨油等高噪音行业，严禁经营黄赌毒等违法犯罪行为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4D105D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60CC19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3377010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成交候选人有下列行为之一的，取消成交资格，竞价保证金不予退还,造成损失的，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依照相关法律法规处理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B30128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120EE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306DE9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E5523C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AA5873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5CB8E67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2C8944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156C817C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20EAAEFD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746C1E3E">
      <w:pPr>
        <w:ind w:firstLine="4800" w:firstLineChars="15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龙门县麻榨镇人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民政府</w:t>
      </w:r>
    </w:p>
    <w:p w14:paraId="61D9A6F0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12CA6A4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2C6722"/>
    <w:rsid w:val="041105E1"/>
    <w:rsid w:val="04A83B5B"/>
    <w:rsid w:val="0A4D4CE6"/>
    <w:rsid w:val="0E723C21"/>
    <w:rsid w:val="10337318"/>
    <w:rsid w:val="17437D3B"/>
    <w:rsid w:val="17E738F4"/>
    <w:rsid w:val="1ABB11A6"/>
    <w:rsid w:val="1CB53E4C"/>
    <w:rsid w:val="1F87150D"/>
    <w:rsid w:val="228275AE"/>
    <w:rsid w:val="25981E3E"/>
    <w:rsid w:val="29E94E1D"/>
    <w:rsid w:val="2B6B72D6"/>
    <w:rsid w:val="2C357A33"/>
    <w:rsid w:val="2DB70783"/>
    <w:rsid w:val="2DBB03A3"/>
    <w:rsid w:val="2E621458"/>
    <w:rsid w:val="30BF52AE"/>
    <w:rsid w:val="31A737AC"/>
    <w:rsid w:val="31EA6DDF"/>
    <w:rsid w:val="32F605E0"/>
    <w:rsid w:val="39C342C5"/>
    <w:rsid w:val="3B723ADB"/>
    <w:rsid w:val="3BFB7875"/>
    <w:rsid w:val="3C825989"/>
    <w:rsid w:val="3D4A66F1"/>
    <w:rsid w:val="3FC17BA4"/>
    <w:rsid w:val="41082BA1"/>
    <w:rsid w:val="42256110"/>
    <w:rsid w:val="466452B5"/>
    <w:rsid w:val="467C1075"/>
    <w:rsid w:val="472B59EC"/>
    <w:rsid w:val="481E3E43"/>
    <w:rsid w:val="487D63B3"/>
    <w:rsid w:val="497C6B18"/>
    <w:rsid w:val="52795E05"/>
    <w:rsid w:val="55D352C5"/>
    <w:rsid w:val="57FC5119"/>
    <w:rsid w:val="5AAB6E8F"/>
    <w:rsid w:val="5AF23621"/>
    <w:rsid w:val="5DEF3E1B"/>
    <w:rsid w:val="63540512"/>
    <w:rsid w:val="652A5854"/>
    <w:rsid w:val="6651297C"/>
    <w:rsid w:val="71865E58"/>
    <w:rsid w:val="779D5862"/>
    <w:rsid w:val="78E8332F"/>
    <w:rsid w:val="7918792C"/>
    <w:rsid w:val="7D2E4A09"/>
    <w:rsid w:val="7EE41781"/>
    <w:rsid w:val="7F2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756</Words>
  <Characters>774</Characters>
  <Lines>4</Lines>
  <Paragraphs>1</Paragraphs>
  <TotalTime>6</TotalTime>
  <ScaleCrop>false</ScaleCrop>
  <LinksUpToDate>false</LinksUpToDate>
  <CharactersWithSpaces>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2025-12-17T07:20:30Z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5E2D367332054C8DA5DA72DE667F9035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eyJoZGlkIjoiNmE1ZGU5MjE5NTk1ZWRlYWQwOWI0ZjUxZDNmZWI2ZTkiLCJ1c2VySWQiOiIxNjA4MTU0MDc3In0=</vt:lpwstr>
  </property>
</Properties>
</file>