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挂牌竞价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物业为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龙门县财政局商铺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位于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龙门县西林路41号铺位第3-5卡位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商铺，面积共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,按现状出租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（详见房屋招租一览表）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所交易标的物以实物现状为准。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1、竞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价方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：竞价方须是中华人民共和国境内具有完全民事行为能力的公民；或依法注册、有效存续的企业法人，或具备合法资格的其他组织。不接受联合体报名。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元人民币。竞价保证金不抵作租金和合同履约保证金。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租期为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竞得者应在每月15日前交清当月租金。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(一)全权委托中心代收代退交易保证金。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(二)</w:t>
      </w:r>
      <w:r>
        <w:rPr>
          <w:rFonts w:hint="eastAsia" w:ascii="仿宋" w:hAnsi="仿宋" w:eastAsia="仿宋"/>
          <w:sz w:val="32"/>
          <w:szCs w:val="32"/>
          <w:highlight w:val="none"/>
        </w:rPr>
        <w:t>成交候选人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有下列行为之一的，视为违约，取消</w:t>
      </w:r>
      <w:r>
        <w:rPr>
          <w:rFonts w:hint="eastAsia" w:ascii="仿宋" w:hAnsi="仿宋" w:eastAsia="仿宋"/>
          <w:sz w:val="32"/>
          <w:szCs w:val="32"/>
          <w:highlight w:val="none"/>
        </w:rPr>
        <w:t>成交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资格，竞价保证金不予退还,并由有关部门依法处理;造成损失的，</w:t>
      </w:r>
      <w:r>
        <w:rPr>
          <w:rFonts w:hint="eastAsia" w:ascii="仿宋" w:hAnsi="仿宋" w:eastAsia="仿宋"/>
          <w:sz w:val="32"/>
          <w:szCs w:val="32"/>
          <w:highlight w:val="none"/>
        </w:rPr>
        <w:t>成交候选人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还应依法承担赔偿责任：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1．不符合竞价资格条件的；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2．逾期或拒绝办理成交手续的；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3．逾期或拒绝签订产权交易成交合同的；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4．不按交易条件规定提供有关纸质文件材料，或提供虚假文件材料、隐瞒重要事实的；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5．采取行贿、恶意串通等非法手段竞得的；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6．以其他非法手段竞得的；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ind w:firstLine="4480" w:firstLineChars="14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ind w:firstLine="5440" w:firstLineChars="17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龙门县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财政局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ae746f74-0153-43ce-9beb-d7641ea004a7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9E53767"/>
    <w:rsid w:val="0A4D4CE6"/>
    <w:rsid w:val="10337318"/>
    <w:rsid w:val="17437D3B"/>
    <w:rsid w:val="17E738F4"/>
    <w:rsid w:val="1AAF4FD3"/>
    <w:rsid w:val="1CB53E4C"/>
    <w:rsid w:val="1F87150D"/>
    <w:rsid w:val="29E94E1D"/>
    <w:rsid w:val="2B6B72D6"/>
    <w:rsid w:val="2C357A33"/>
    <w:rsid w:val="2D276139"/>
    <w:rsid w:val="2DB70783"/>
    <w:rsid w:val="2DBB03A3"/>
    <w:rsid w:val="2E621458"/>
    <w:rsid w:val="2F2D53EA"/>
    <w:rsid w:val="31A737AC"/>
    <w:rsid w:val="31EA6DDF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97C6B18"/>
    <w:rsid w:val="4C673510"/>
    <w:rsid w:val="52076BED"/>
    <w:rsid w:val="55D352C5"/>
    <w:rsid w:val="59AC23A9"/>
    <w:rsid w:val="5AAB6E8F"/>
    <w:rsid w:val="5AF23621"/>
    <w:rsid w:val="5DEF3E1B"/>
    <w:rsid w:val="7513275E"/>
    <w:rsid w:val="7575084A"/>
    <w:rsid w:val="78E8332F"/>
    <w:rsid w:val="7EB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577</Words>
  <Characters>585</Characters>
  <Lines>4</Lines>
  <Paragraphs>1</Paragraphs>
  <TotalTime>0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2025-01-08T08:47:00Z</cp:lastPrinted>
  <dcterms:modified xsi:type="dcterms:W3CDTF">2025-01-09T07:29:05Z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600D579675E446DDB4BBBEF0494578BB</vt:lpwstr>
  </property>
</Properties>
</file>