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小水电水力发电有限公司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  <w:lang w:eastAsia="zh-CN"/>
        </w:rPr>
        <w:t>龙门县龙城街道城东路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24号首层商铺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出租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188.48</w:t>
      </w:r>
      <w:r>
        <w:rPr>
          <w:rFonts w:hint="eastAsia" w:ascii="仿宋" w:hAnsi="仿宋" w:eastAsia="仿宋"/>
          <w:sz w:val="32"/>
          <w:szCs w:val="32"/>
        </w:rPr>
        <w:t>平方米。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2、龙门县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龙城街道城东路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10号首层商铺，出租面积21.06平方米。</w:t>
      </w:r>
      <w:r>
        <w:rPr>
          <w:rFonts w:hint="eastAsia" w:ascii="仿宋" w:hAnsi="仿宋" w:eastAsia="仿宋"/>
          <w:sz w:val="32"/>
          <w:szCs w:val="32"/>
        </w:rPr>
        <w:t>（详见招租一览表）。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FF0000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  <w:lang w:eastAsia="zh-CN"/>
        </w:rPr>
        <w:t>龙门县龙城街道城东路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24号首层商铺</w:t>
      </w:r>
      <w:r>
        <w:rPr>
          <w:rFonts w:hint="eastAsia" w:ascii="仿宋" w:hAnsi="仿宋" w:eastAsia="仿宋"/>
          <w:sz w:val="32"/>
          <w:szCs w:val="32"/>
        </w:rPr>
        <w:t>竞价保证金：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2.0880万</w:t>
      </w:r>
      <w:r>
        <w:rPr>
          <w:rFonts w:hint="eastAsia" w:ascii="仿宋" w:hAnsi="仿宋" w:eastAsia="仿宋"/>
          <w:color w:val="FF0000"/>
          <w:sz w:val="32"/>
          <w:szCs w:val="32"/>
        </w:rPr>
        <w:t>人民币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龙城街道城东路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10号首层商铺</w:t>
      </w:r>
      <w:r>
        <w:rPr>
          <w:rFonts w:hint="eastAsia" w:ascii="仿宋" w:hAnsi="仿宋" w:eastAsia="仿宋"/>
          <w:sz w:val="32"/>
          <w:szCs w:val="32"/>
        </w:rPr>
        <w:t>竞价保证金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:0.396万人民币。</w:t>
      </w:r>
      <w:r>
        <w:rPr>
          <w:rFonts w:hint="eastAsia" w:ascii="仿宋" w:hAnsi="仿宋" w:eastAsia="仿宋"/>
          <w:sz w:val="32"/>
          <w:szCs w:val="32"/>
        </w:rPr>
        <w:t>不抵作租金和合同履约保证金。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sz w:val="32"/>
          <w:szCs w:val="32"/>
          <w:lang w:eastAsia="zh-CN"/>
        </w:rPr>
        <w:t>租期为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3年，</w:t>
      </w:r>
      <w:r>
        <w:rPr>
          <w:rFonts w:hint="eastAsia" w:ascii="仿宋" w:hAnsi="仿宋" w:eastAsia="仿宋"/>
          <w:sz w:val="32"/>
          <w:szCs w:val="32"/>
        </w:rPr>
        <w:t>竞得者应在</w:t>
      </w:r>
      <w:r>
        <w:rPr>
          <w:rFonts w:hint="eastAsia" w:ascii="仿宋" w:hAnsi="仿宋" w:eastAsia="仿宋"/>
          <w:color w:val="FF0000"/>
          <w:sz w:val="32"/>
          <w:szCs w:val="32"/>
        </w:rPr>
        <w:t>每月15日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>
      <w:pPr>
        <w:rPr>
          <w:rFonts w:hint="eastAsia" w:ascii="仿宋" w:hAnsi="仿宋" w:eastAsia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color w:val="FF0000"/>
          <w:sz w:val="32"/>
          <w:szCs w:val="32"/>
        </w:rPr>
        <w:t>严禁违法违规经营易燃、易爆等高危物品，严禁经营餐饮业和榨油等高噪音污染行业，严禁经营黄赌毒等违法犯罪行为。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成交候选人有下列行为之一的，取消成交资格，竞价保证金不予退还,</w:t>
      </w:r>
      <w:r>
        <w:rPr>
          <w:rFonts w:hint="eastAsia" w:ascii="仿宋" w:hAnsi="仿宋" w:eastAsia="仿宋"/>
          <w:sz w:val="32"/>
          <w:szCs w:val="32"/>
          <w:lang w:eastAsia="zh-CN"/>
        </w:rPr>
        <w:t>造成</w:t>
      </w:r>
      <w:r>
        <w:rPr>
          <w:rFonts w:hint="eastAsia" w:ascii="仿宋" w:hAnsi="仿宋" w:eastAsia="仿宋"/>
          <w:sz w:val="32"/>
          <w:szCs w:val="32"/>
        </w:rPr>
        <w:t>损失的，</w:t>
      </w:r>
      <w:r>
        <w:rPr>
          <w:rFonts w:hint="eastAsia" w:ascii="仿宋" w:hAnsi="仿宋" w:eastAsia="仿宋"/>
          <w:sz w:val="32"/>
          <w:szCs w:val="32"/>
          <w:lang w:eastAsia="zh-CN"/>
        </w:rPr>
        <w:t>依照相关法律法规规定处理。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ind w:left="1280" w:hanging="1280" w:hangingChars="4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虚假文件材料、隐瞒重要事实的；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3520" w:firstLineChars="11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小水电水力发电有限公司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ZDIzNzE0MDUyN2U1N2FkZjZiYzU2YWMxODg3NmEifQ==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4A83B5B"/>
    <w:rsid w:val="0A4D4CE6"/>
    <w:rsid w:val="0B060C1A"/>
    <w:rsid w:val="0CB83325"/>
    <w:rsid w:val="10337318"/>
    <w:rsid w:val="10BA0C81"/>
    <w:rsid w:val="15393B0A"/>
    <w:rsid w:val="17437D3B"/>
    <w:rsid w:val="17E738F4"/>
    <w:rsid w:val="1CB53E4C"/>
    <w:rsid w:val="1D225EE4"/>
    <w:rsid w:val="1DC16817"/>
    <w:rsid w:val="1F87150D"/>
    <w:rsid w:val="243A5C9D"/>
    <w:rsid w:val="257650E8"/>
    <w:rsid w:val="267E184B"/>
    <w:rsid w:val="29E94E1D"/>
    <w:rsid w:val="2B6B72D6"/>
    <w:rsid w:val="2C357A33"/>
    <w:rsid w:val="2DB70783"/>
    <w:rsid w:val="2DBB03A3"/>
    <w:rsid w:val="2E621458"/>
    <w:rsid w:val="31A737AC"/>
    <w:rsid w:val="31EA6DDF"/>
    <w:rsid w:val="363909EC"/>
    <w:rsid w:val="36AC7D2D"/>
    <w:rsid w:val="39C342C5"/>
    <w:rsid w:val="3B723ADB"/>
    <w:rsid w:val="3C825989"/>
    <w:rsid w:val="3F833631"/>
    <w:rsid w:val="3FC17BA4"/>
    <w:rsid w:val="3FEA234D"/>
    <w:rsid w:val="41082BA1"/>
    <w:rsid w:val="45D95426"/>
    <w:rsid w:val="466452B5"/>
    <w:rsid w:val="467C1075"/>
    <w:rsid w:val="472B59EC"/>
    <w:rsid w:val="481E3E43"/>
    <w:rsid w:val="492D4243"/>
    <w:rsid w:val="497C6B18"/>
    <w:rsid w:val="4C55136F"/>
    <w:rsid w:val="4DBF02A6"/>
    <w:rsid w:val="4E8E134B"/>
    <w:rsid w:val="52AB6434"/>
    <w:rsid w:val="52AD2165"/>
    <w:rsid w:val="55D352C5"/>
    <w:rsid w:val="5AAB6E8F"/>
    <w:rsid w:val="5AF23621"/>
    <w:rsid w:val="5C342126"/>
    <w:rsid w:val="5DEF3E1B"/>
    <w:rsid w:val="6FDD520C"/>
    <w:rsid w:val="6FE85970"/>
    <w:rsid w:val="77F17782"/>
    <w:rsid w:val="78485E6C"/>
    <w:rsid w:val="78E8332F"/>
    <w:rsid w:val="798351E5"/>
    <w:rsid w:val="7AC3347D"/>
    <w:rsid w:val="7F66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625</Words>
  <Characters>635</Characters>
  <Lines>4</Lines>
  <Paragraphs>1</Paragraphs>
  <TotalTime>3</TotalTime>
  <ScaleCrop>false</ScaleCrop>
  <LinksUpToDate>false</LinksUpToDate>
  <CharactersWithSpaces>703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Administrator</cp:lastModifiedBy>
  <cp:lastPrinted>2020-08-24T06:23:00Z</cp:lastPrinted>
  <dcterms:modified xsi:type="dcterms:W3CDTF">2025-04-09T13:55:15Z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5E2D367332054C8DA5DA72DE667F9035</vt:lpwstr>
  </property>
  <property fmtid="{D5CDD505-2E9C-101B-9397-08002B2CF9AE}" pid="4" name="KSOTemplateDocerSaveRecord">
    <vt:lpwstr>eyJoZGlkIjoiNWMyZDIzNzE0MDUyN2U1N2FkZjZiYzU2YWMxODg3NmEiLCJ1c2VySWQiOiIxMjc2ODU4Nzg3In0=</vt:lpwstr>
  </property>
</Properties>
</file>