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项目情况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公开挂牌竞价物业为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龙门县龙城街道新兴路55号共7间商铺公开招租，总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面积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292.68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平方米（详见招租一览表）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shd w:val="clear" w:color="auto" w:fill="auto"/>
        </w:rPr>
        <w:t>所交易标的物以实物现状为准。</w:t>
      </w:r>
    </w:p>
    <w:p>
      <w:pPr>
        <w:numPr>
          <w:ilvl w:val="0"/>
          <w:numId w:val="1"/>
        </w:numPr>
        <w:shd w:val="clear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项目交易条件和要求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2、竞价保证金：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详见招租一览表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。竞价保证金不抵作租金和合同履约保证金。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租期为3年，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竞得者应在每月1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日前交清当月租金。</w:t>
      </w:r>
    </w:p>
    <w:p>
      <w:pPr>
        <w:numPr>
          <w:ilvl w:val="0"/>
          <w:numId w:val="0"/>
        </w:num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三、合同履约保证金：签订合同时，竞得者必须向出租方缴交相当于三个月房租款的合同履约保证金。</w:t>
      </w:r>
    </w:p>
    <w:p>
      <w:pPr>
        <w:shd w:val="clear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四、严禁违法违规经营易燃、易爆等高危物品，严禁经营污染性和榨油等高噪音行业，严禁烧木柴生火、烟熏，严禁经营黄赌毒等违法犯罪行为。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五、交易保证金约定：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(一)全权委托中心代收代退交易保证金。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(二) 成交候选人有下列行为之一的，取消成交资格，竞价保证金不予退还,造成损失的，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依照相关法律法规规定处理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：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1．不符合竞价资格条件的；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2．逾期或拒绝办理成交手续的；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3．逾期或拒绝签订产权交易成交合同的；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4．不按交易条件规定提供有关纸质文件材料，或提供虚假文件材料、隐瞒重要事实的；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5．采取行贿、恶意串通等非法手段竞得的；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6．以其他非法手段竞得的；</w:t>
      </w:r>
    </w:p>
    <w:p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7．构成违约责任的其他行为。</w:t>
      </w:r>
    </w:p>
    <w:p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shd w:val="clear"/>
        <w:jc w:val="right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龙门县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果菜副食品公司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3ACFE"/>
    <w:multiLevelType w:val="singleLevel"/>
    <w:tmpl w:val="5763AC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0C363B"/>
    <w:rsid w:val="02514C1D"/>
    <w:rsid w:val="02DB3971"/>
    <w:rsid w:val="04A83B5B"/>
    <w:rsid w:val="08E07C59"/>
    <w:rsid w:val="0A4D4CE6"/>
    <w:rsid w:val="10337318"/>
    <w:rsid w:val="17437D3B"/>
    <w:rsid w:val="17E738F4"/>
    <w:rsid w:val="1CB53E4C"/>
    <w:rsid w:val="1F87150D"/>
    <w:rsid w:val="29E94E1D"/>
    <w:rsid w:val="2A3B372B"/>
    <w:rsid w:val="2B6B72D6"/>
    <w:rsid w:val="2C357A33"/>
    <w:rsid w:val="2DB70783"/>
    <w:rsid w:val="2DBB03A3"/>
    <w:rsid w:val="2E621458"/>
    <w:rsid w:val="2FDA23F5"/>
    <w:rsid w:val="31A737AC"/>
    <w:rsid w:val="31EA6DDF"/>
    <w:rsid w:val="32100001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55D352C5"/>
    <w:rsid w:val="55DC406D"/>
    <w:rsid w:val="5AAB6E8F"/>
    <w:rsid w:val="5AF23621"/>
    <w:rsid w:val="5B187788"/>
    <w:rsid w:val="5D55618D"/>
    <w:rsid w:val="5DEF3E1B"/>
    <w:rsid w:val="5FE26C51"/>
    <w:rsid w:val="63FF67DE"/>
    <w:rsid w:val="6E3250FB"/>
    <w:rsid w:val="78E8332F"/>
    <w:rsid w:val="7F91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693</Words>
  <Characters>700</Characters>
  <Lines>4</Lines>
  <Paragraphs>1</Paragraphs>
  <TotalTime>0</TotalTime>
  <ScaleCrop>false</ScaleCrop>
  <LinksUpToDate>false</LinksUpToDate>
  <CharactersWithSpaces>767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2025-04-24T07:49:00Z</cp:lastPrinted>
  <dcterms:modified xsi:type="dcterms:W3CDTF">2026-03-05T03:32:22Z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279C4D084C2643EAB77B518501C2F717</vt:lpwstr>
  </property>
</Properties>
</file>