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项目交易条件特别说明</w:t>
      </w:r>
    </w:p>
    <w:p/>
    <w:p/>
    <w:p>
      <w:pPr>
        <w:numPr>
          <w:ilvl w:val="0"/>
          <w:numId w:val="0"/>
        </w:numPr>
        <w:jc w:val="left"/>
        <w:rPr>
          <w:rFonts w:hint="eastAsia" w:ascii="仿宋" w:hAnsi="仿宋" w:eastAsia="仿宋"/>
          <w:sz w:val="32"/>
          <w:szCs w:val="32"/>
        </w:rPr>
      </w:pPr>
      <w:r>
        <w:rPr>
          <w:rFonts w:hint="eastAsia" w:ascii="仿宋" w:hAnsi="仿宋" w:eastAsia="仿宋"/>
          <w:sz w:val="32"/>
          <w:szCs w:val="32"/>
          <w:lang w:val="en-US" w:eastAsia="zh-CN"/>
        </w:rPr>
        <w:t>一、</w:t>
      </w:r>
      <w:r>
        <w:rPr>
          <w:rFonts w:hint="eastAsia" w:ascii="仿宋" w:hAnsi="仿宋" w:eastAsia="仿宋"/>
          <w:sz w:val="32"/>
          <w:szCs w:val="32"/>
        </w:rPr>
        <w:t>项目情况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仿宋" w:hAnsi="仿宋" w:eastAsia="仿宋"/>
          <w:sz w:val="32"/>
          <w:szCs w:val="32"/>
          <w:vertAlign w:val="baseline"/>
        </w:rPr>
      </w:pPr>
      <w:r>
        <w:rPr>
          <w:rFonts w:hint="eastAsia" w:ascii="仿宋" w:hAnsi="仿宋" w:eastAsia="仿宋"/>
          <w:sz w:val="32"/>
          <w:szCs w:val="32"/>
        </w:rPr>
        <w:t>公开挂牌竞价物业为龙门县</w:t>
      </w:r>
      <w:r>
        <w:rPr>
          <w:rFonts w:hint="eastAsia" w:ascii="仿宋" w:hAnsi="仿宋" w:eastAsia="仿宋"/>
          <w:sz w:val="32"/>
          <w:szCs w:val="32"/>
          <w:lang w:val="en-US" w:eastAsia="zh-CN"/>
        </w:rPr>
        <w:t>麻榨镇农贸市场内4间</w:t>
      </w:r>
      <w:r>
        <w:rPr>
          <w:rFonts w:hint="eastAsia" w:ascii="仿宋" w:hAnsi="仿宋" w:eastAsia="仿宋" w:cs="Times New Roman"/>
          <w:color w:val="FF0000"/>
          <w:sz w:val="32"/>
          <w:szCs w:val="32"/>
        </w:rPr>
        <w:t>铺位</w:t>
      </w:r>
      <w:r>
        <w:rPr>
          <w:rFonts w:hint="eastAsia" w:ascii="仿宋" w:hAnsi="仿宋" w:eastAsia="仿宋"/>
          <w:sz w:val="32"/>
          <w:szCs w:val="32"/>
        </w:rPr>
        <w:t>。竞价前对外明确公示每月租金的起始价，每次竞价增幅为</w:t>
      </w:r>
      <w:r>
        <w:rPr>
          <w:rFonts w:hint="eastAsia" w:ascii="仿宋" w:hAnsi="仿宋" w:eastAsia="仿宋"/>
          <w:sz w:val="32"/>
          <w:szCs w:val="32"/>
          <w:lang w:val="en-US" w:eastAsia="zh-CN"/>
        </w:rPr>
        <w:t>50</w:t>
      </w:r>
      <w:r>
        <w:rPr>
          <w:rFonts w:hint="eastAsia" w:ascii="仿宋" w:hAnsi="仿宋" w:eastAsia="仿宋"/>
          <w:sz w:val="32"/>
          <w:szCs w:val="32"/>
        </w:rPr>
        <w:t>元，价高者得。</w:t>
      </w:r>
    </w:p>
    <w:tbl>
      <w:tblPr>
        <w:tblStyle w:val="5"/>
        <w:tblpPr w:leftFromText="180" w:rightFromText="180" w:vertAnchor="text" w:horzAnchor="page" w:tblpX="1800" w:tblpY="5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1366"/>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vAlign w:val="center"/>
          </w:tcPr>
          <w:p>
            <w:pPr>
              <w:jc w:val="center"/>
              <w:rPr>
                <w:rFonts w:hint="default"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物业地址</w:t>
            </w:r>
          </w:p>
        </w:tc>
        <w:tc>
          <w:tcPr>
            <w:tcW w:w="1366" w:type="dxa"/>
            <w:vAlign w:val="center"/>
          </w:tcPr>
          <w:p>
            <w:pPr>
              <w:jc w:val="center"/>
              <w:rPr>
                <w:rFonts w:hint="eastAsia"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面积（平方米）</w:t>
            </w:r>
          </w:p>
        </w:tc>
        <w:tc>
          <w:tcPr>
            <w:tcW w:w="1704" w:type="dxa"/>
            <w:vAlign w:val="center"/>
          </w:tcPr>
          <w:p>
            <w:pPr>
              <w:jc w:val="center"/>
              <w:rPr>
                <w:rFonts w:hint="default"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评估月租金（起始价）万元</w:t>
            </w:r>
          </w:p>
        </w:tc>
        <w:tc>
          <w:tcPr>
            <w:tcW w:w="1705" w:type="dxa"/>
            <w:vAlign w:val="center"/>
          </w:tcPr>
          <w:p>
            <w:pPr>
              <w:jc w:val="center"/>
              <w:rPr>
                <w:rFonts w:hint="default"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拟出租年限（年）</w:t>
            </w:r>
          </w:p>
        </w:tc>
        <w:tc>
          <w:tcPr>
            <w:tcW w:w="1705" w:type="dxa"/>
            <w:vAlign w:val="center"/>
          </w:tcPr>
          <w:p>
            <w:pPr>
              <w:jc w:val="center"/>
              <w:rPr>
                <w:rFonts w:hint="eastAsia"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竞租保证金（万元）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vAlign w:val="center"/>
          </w:tcPr>
          <w:p>
            <w:pPr>
              <w:jc w:val="center"/>
              <w:rPr>
                <w:rFonts w:hint="eastAsia" w:ascii="仿宋" w:hAnsi="仿宋" w:eastAsia="仿宋"/>
                <w:sz w:val="22"/>
                <w:szCs w:val="22"/>
                <w:vertAlign w:val="baseline"/>
              </w:rPr>
            </w:pPr>
            <w:r>
              <w:rPr>
                <w:rFonts w:hint="eastAsia" w:ascii="仿宋" w:hAnsi="仿宋" w:eastAsia="仿宋"/>
                <w:sz w:val="22"/>
                <w:szCs w:val="22"/>
                <w:vertAlign w:val="baseline"/>
              </w:rPr>
              <w:t>龙门县麻榨镇农贸市场（商铺A1-3）</w:t>
            </w:r>
          </w:p>
        </w:tc>
        <w:tc>
          <w:tcPr>
            <w:tcW w:w="1366" w:type="dxa"/>
            <w:vAlign w:val="center"/>
          </w:tcPr>
          <w:p>
            <w:pPr>
              <w:jc w:val="center"/>
              <w:rPr>
                <w:rFonts w:hint="eastAsia"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9</w:t>
            </w:r>
          </w:p>
        </w:tc>
        <w:tc>
          <w:tcPr>
            <w:tcW w:w="1704" w:type="dxa"/>
            <w:vAlign w:val="center"/>
          </w:tcPr>
          <w:p>
            <w:pPr>
              <w:jc w:val="center"/>
              <w:rPr>
                <w:rFonts w:hint="default"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0.06</w:t>
            </w:r>
          </w:p>
        </w:tc>
        <w:tc>
          <w:tcPr>
            <w:tcW w:w="1705" w:type="dxa"/>
            <w:vAlign w:val="center"/>
          </w:tcPr>
          <w:p>
            <w:pPr>
              <w:jc w:val="center"/>
              <w:rPr>
                <w:rFonts w:hint="eastAsia"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3</w:t>
            </w:r>
          </w:p>
        </w:tc>
        <w:tc>
          <w:tcPr>
            <w:tcW w:w="1705" w:type="dxa"/>
            <w:vAlign w:val="center"/>
          </w:tcPr>
          <w:p>
            <w:pPr>
              <w:jc w:val="center"/>
              <w:rPr>
                <w:rFonts w:hint="default"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0.432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vAlign w:val="center"/>
          </w:tcPr>
          <w:p>
            <w:pPr>
              <w:jc w:val="center"/>
              <w:rPr>
                <w:rFonts w:hint="eastAsia" w:ascii="仿宋" w:hAnsi="仿宋" w:eastAsia="仿宋"/>
                <w:sz w:val="22"/>
                <w:szCs w:val="22"/>
                <w:vertAlign w:val="baseline"/>
              </w:rPr>
            </w:pPr>
            <w:r>
              <w:rPr>
                <w:rFonts w:hint="eastAsia" w:ascii="仿宋" w:hAnsi="仿宋" w:eastAsia="仿宋"/>
                <w:sz w:val="22"/>
                <w:szCs w:val="22"/>
                <w:vertAlign w:val="baseline"/>
              </w:rPr>
              <w:t>龙门县麻榨镇农贸市场（商铺A1-4）</w:t>
            </w:r>
          </w:p>
        </w:tc>
        <w:tc>
          <w:tcPr>
            <w:tcW w:w="1366" w:type="dxa"/>
            <w:vAlign w:val="center"/>
          </w:tcPr>
          <w:p>
            <w:pPr>
              <w:jc w:val="center"/>
              <w:rPr>
                <w:rFonts w:hint="eastAsia"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9</w:t>
            </w:r>
          </w:p>
        </w:tc>
        <w:tc>
          <w:tcPr>
            <w:tcW w:w="1704" w:type="dxa"/>
            <w:vAlign w:val="center"/>
          </w:tcPr>
          <w:p>
            <w:pPr>
              <w:jc w:val="center"/>
              <w:rPr>
                <w:rFonts w:hint="default"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0.06</w:t>
            </w:r>
          </w:p>
        </w:tc>
        <w:tc>
          <w:tcPr>
            <w:tcW w:w="1705" w:type="dxa"/>
            <w:vAlign w:val="center"/>
          </w:tcPr>
          <w:p>
            <w:pPr>
              <w:jc w:val="center"/>
              <w:rPr>
                <w:rFonts w:hint="eastAsia"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3</w:t>
            </w:r>
          </w:p>
        </w:tc>
        <w:tc>
          <w:tcPr>
            <w:tcW w:w="1705" w:type="dxa"/>
            <w:vAlign w:val="center"/>
          </w:tcPr>
          <w:p>
            <w:pPr>
              <w:jc w:val="center"/>
              <w:rPr>
                <w:rFonts w:hint="eastAsia" w:ascii="仿宋" w:hAnsi="仿宋" w:eastAsia="仿宋"/>
                <w:sz w:val="22"/>
                <w:szCs w:val="22"/>
                <w:vertAlign w:val="baseline"/>
              </w:rPr>
            </w:pPr>
            <w:r>
              <w:rPr>
                <w:rFonts w:hint="eastAsia" w:ascii="仿宋" w:hAnsi="仿宋" w:eastAsia="仿宋"/>
                <w:sz w:val="22"/>
                <w:szCs w:val="22"/>
                <w:vertAlign w:val="baseline"/>
                <w:lang w:val="en-US" w:eastAsia="zh-CN"/>
              </w:rPr>
              <w:t>0.432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vAlign w:val="center"/>
          </w:tcPr>
          <w:p>
            <w:pPr>
              <w:jc w:val="center"/>
              <w:rPr>
                <w:rFonts w:hint="eastAsia" w:ascii="仿宋" w:hAnsi="仿宋" w:eastAsia="仿宋"/>
                <w:sz w:val="22"/>
                <w:szCs w:val="22"/>
                <w:vertAlign w:val="baseline"/>
              </w:rPr>
            </w:pPr>
            <w:r>
              <w:rPr>
                <w:rFonts w:hint="eastAsia" w:ascii="仿宋" w:hAnsi="仿宋" w:eastAsia="仿宋"/>
                <w:sz w:val="22"/>
                <w:szCs w:val="22"/>
                <w:vertAlign w:val="baseline"/>
              </w:rPr>
              <w:t>龙门县麻榨镇农贸市场（商铺A2-2</w:t>
            </w:r>
          </w:p>
        </w:tc>
        <w:tc>
          <w:tcPr>
            <w:tcW w:w="1366" w:type="dxa"/>
            <w:vAlign w:val="center"/>
          </w:tcPr>
          <w:p>
            <w:pPr>
              <w:jc w:val="center"/>
              <w:rPr>
                <w:rFonts w:hint="default"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20</w:t>
            </w:r>
          </w:p>
        </w:tc>
        <w:tc>
          <w:tcPr>
            <w:tcW w:w="1704" w:type="dxa"/>
            <w:vAlign w:val="center"/>
          </w:tcPr>
          <w:p>
            <w:pPr>
              <w:jc w:val="center"/>
              <w:rPr>
                <w:rFonts w:hint="default"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0.075</w:t>
            </w:r>
          </w:p>
        </w:tc>
        <w:tc>
          <w:tcPr>
            <w:tcW w:w="1705" w:type="dxa"/>
            <w:vAlign w:val="center"/>
          </w:tcPr>
          <w:p>
            <w:pPr>
              <w:jc w:val="center"/>
              <w:rPr>
                <w:rFonts w:hint="eastAsia"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3</w:t>
            </w:r>
          </w:p>
        </w:tc>
        <w:tc>
          <w:tcPr>
            <w:tcW w:w="1705" w:type="dxa"/>
            <w:vAlign w:val="center"/>
          </w:tcPr>
          <w:p>
            <w:pPr>
              <w:jc w:val="center"/>
              <w:rPr>
                <w:rFonts w:hint="default"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vAlign w:val="center"/>
          </w:tcPr>
          <w:p>
            <w:pPr>
              <w:jc w:val="center"/>
              <w:rPr>
                <w:rFonts w:hint="eastAsia" w:ascii="仿宋" w:hAnsi="仿宋" w:eastAsia="仿宋"/>
                <w:sz w:val="22"/>
                <w:szCs w:val="22"/>
                <w:vertAlign w:val="baseline"/>
              </w:rPr>
            </w:pPr>
            <w:r>
              <w:rPr>
                <w:rFonts w:hint="eastAsia" w:ascii="仿宋" w:hAnsi="仿宋" w:eastAsia="仿宋"/>
                <w:sz w:val="22"/>
                <w:szCs w:val="22"/>
                <w:vertAlign w:val="baseline"/>
              </w:rPr>
              <w:t>龙门县麻榨镇农贸市场（商铺A2-3）</w:t>
            </w:r>
          </w:p>
        </w:tc>
        <w:tc>
          <w:tcPr>
            <w:tcW w:w="1366" w:type="dxa"/>
            <w:vAlign w:val="center"/>
          </w:tcPr>
          <w:p>
            <w:pPr>
              <w:jc w:val="center"/>
              <w:rPr>
                <w:rFonts w:hint="default"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20</w:t>
            </w:r>
          </w:p>
        </w:tc>
        <w:tc>
          <w:tcPr>
            <w:tcW w:w="1704" w:type="dxa"/>
            <w:vAlign w:val="center"/>
          </w:tcPr>
          <w:p>
            <w:pPr>
              <w:jc w:val="center"/>
              <w:rPr>
                <w:rFonts w:hint="default"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0.07</w:t>
            </w:r>
          </w:p>
        </w:tc>
        <w:tc>
          <w:tcPr>
            <w:tcW w:w="1705" w:type="dxa"/>
            <w:vAlign w:val="center"/>
          </w:tcPr>
          <w:p>
            <w:pPr>
              <w:jc w:val="center"/>
              <w:rPr>
                <w:rFonts w:hint="eastAsia"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3</w:t>
            </w:r>
          </w:p>
        </w:tc>
        <w:tc>
          <w:tcPr>
            <w:tcW w:w="1705" w:type="dxa"/>
            <w:vAlign w:val="center"/>
          </w:tcPr>
          <w:p>
            <w:pPr>
              <w:jc w:val="center"/>
              <w:rPr>
                <w:rFonts w:hint="default" w:ascii="仿宋" w:hAnsi="仿宋" w:eastAsia="仿宋"/>
                <w:sz w:val="22"/>
                <w:szCs w:val="22"/>
                <w:vertAlign w:val="baseline"/>
                <w:lang w:val="en-US" w:eastAsia="zh-CN"/>
              </w:rPr>
            </w:pPr>
            <w:r>
              <w:rPr>
                <w:rFonts w:hint="eastAsia" w:ascii="仿宋" w:hAnsi="仿宋" w:eastAsia="仿宋"/>
                <w:sz w:val="22"/>
                <w:szCs w:val="22"/>
                <w:vertAlign w:val="baseline"/>
                <w:lang w:val="en-US" w:eastAsia="zh-CN"/>
              </w:rPr>
              <w:t>0.504</w:t>
            </w:r>
          </w:p>
        </w:tc>
      </w:tr>
    </w:tbl>
    <w:p>
      <w:pPr>
        <w:rPr>
          <w:rFonts w:ascii="仿宋" w:hAnsi="仿宋" w:eastAsia="仿宋"/>
          <w:sz w:val="32"/>
          <w:szCs w:val="32"/>
        </w:rPr>
      </w:pPr>
      <w:r>
        <w:rPr>
          <w:rFonts w:hint="eastAsia" w:ascii="仿宋" w:hAnsi="仿宋" w:eastAsia="仿宋"/>
          <w:sz w:val="32"/>
          <w:szCs w:val="32"/>
        </w:rPr>
        <w:t>二、项目交易条件和要求</w:t>
      </w: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竞价方：</w:t>
      </w:r>
      <w:r>
        <w:rPr>
          <w:rFonts w:hint="eastAsia" w:ascii="仿宋" w:hAnsi="仿宋" w:eastAsia="仿宋"/>
          <w:color w:val="FF0000"/>
          <w:sz w:val="32"/>
          <w:szCs w:val="32"/>
        </w:rPr>
        <w:t>竞价方须是中华人民共和国境内具有完全民事行为能力的公民；或依法注册、有效存续的企业法人、工商个体户，或具备合法资格的其他组织。不接受联合体报名</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竞价保证金：竞价方要缴交竞价保证金，详见</w:t>
      </w:r>
      <w:r>
        <w:rPr>
          <w:rFonts w:hint="eastAsia" w:ascii="仿宋" w:hAnsi="仿宋" w:eastAsia="仿宋"/>
          <w:sz w:val="32"/>
          <w:szCs w:val="32"/>
          <w:lang w:val="en-US" w:eastAsia="zh-CN"/>
        </w:rPr>
        <w:t>上表</w:t>
      </w:r>
      <w:r>
        <w:rPr>
          <w:rFonts w:hint="eastAsia" w:ascii="仿宋" w:hAnsi="仿宋" w:eastAsia="仿宋"/>
          <w:sz w:val="32"/>
          <w:szCs w:val="32"/>
        </w:rPr>
        <w:t>。竞价保证金不抵作租金和合同履约保证金。竞价结束后竞得人到惠州市公共资源交易中心龙门分中心领取竞价结果通知单。结果公示3个工作日无异后，竞得</w:t>
      </w:r>
      <w:bookmarkStart w:id="0" w:name="_GoBack"/>
      <w:bookmarkEnd w:id="0"/>
      <w:r>
        <w:rPr>
          <w:rFonts w:hint="eastAsia" w:ascii="仿宋" w:hAnsi="仿宋" w:eastAsia="仿宋"/>
          <w:sz w:val="32"/>
          <w:szCs w:val="32"/>
        </w:rPr>
        <w:t>人提供资料给</w:t>
      </w:r>
      <w:r>
        <w:rPr>
          <w:rFonts w:hint="eastAsia" w:ascii="仿宋" w:hAnsi="仿宋" w:eastAsia="仿宋"/>
          <w:sz w:val="32"/>
          <w:szCs w:val="32"/>
          <w:lang w:eastAsia="zh-CN"/>
        </w:rPr>
        <w:t>龙门县麻榨镇经济发展总公司</w:t>
      </w:r>
      <w:r>
        <w:rPr>
          <w:rFonts w:hint="eastAsia" w:ascii="仿宋" w:hAnsi="仿宋" w:eastAsia="仿宋"/>
          <w:sz w:val="32"/>
          <w:szCs w:val="32"/>
        </w:rPr>
        <w:t>进行资格后审。审查通过后，携</w:t>
      </w:r>
      <w:r>
        <w:rPr>
          <w:rFonts w:hint="eastAsia" w:ascii="仿宋" w:hAnsi="仿宋" w:eastAsia="仿宋"/>
          <w:sz w:val="32"/>
          <w:szCs w:val="32"/>
          <w:lang w:eastAsia="zh-CN"/>
        </w:rPr>
        <w:t>龙门县麻榨镇经济发展总公司</w:t>
      </w:r>
      <w:r>
        <w:rPr>
          <w:rFonts w:hint="eastAsia" w:ascii="仿宋" w:hAnsi="仿宋" w:eastAsia="仿宋"/>
          <w:sz w:val="32"/>
          <w:szCs w:val="32"/>
        </w:rPr>
        <w:t>开具的资格审定结果函到惠州市公共资源交易中心龙门分中心领取产权成交通知书，</w:t>
      </w:r>
      <w:r>
        <w:rPr>
          <w:rFonts w:hint="eastAsia" w:ascii="仿宋" w:hAnsi="仿宋" w:eastAsia="仿宋"/>
          <w:sz w:val="32"/>
          <w:szCs w:val="32"/>
          <w:lang w:val="en-US" w:eastAsia="zh-CN"/>
        </w:rPr>
        <w:t>5</w:t>
      </w:r>
      <w:r>
        <w:rPr>
          <w:rFonts w:hint="eastAsia" w:ascii="仿宋" w:hAnsi="仿宋" w:eastAsia="仿宋"/>
          <w:sz w:val="32"/>
          <w:szCs w:val="32"/>
        </w:rPr>
        <w:t>个工作日内（即在领取产权成交通知书之日起）与</w:t>
      </w:r>
      <w:r>
        <w:rPr>
          <w:rFonts w:hint="eastAsia" w:ascii="仿宋" w:hAnsi="仿宋" w:eastAsia="仿宋"/>
          <w:sz w:val="32"/>
          <w:szCs w:val="32"/>
          <w:lang w:val="en-US" w:eastAsia="zh-CN"/>
        </w:rPr>
        <w:t>龙门县麻榨镇经济发展总公司</w:t>
      </w:r>
      <w:r>
        <w:rPr>
          <w:rFonts w:hint="eastAsia" w:ascii="仿宋" w:hAnsi="仿宋" w:eastAsia="仿宋"/>
          <w:sz w:val="32"/>
          <w:szCs w:val="32"/>
        </w:rPr>
        <w:t>签订《</w:t>
      </w:r>
      <w:r>
        <w:rPr>
          <w:rFonts w:hint="eastAsia" w:ascii="仿宋" w:hAnsi="仿宋" w:eastAsia="仿宋"/>
          <w:sz w:val="32"/>
          <w:szCs w:val="32"/>
          <w:lang w:eastAsia="zh-CN"/>
        </w:rPr>
        <w:t>房屋</w:t>
      </w:r>
      <w:r>
        <w:rPr>
          <w:rFonts w:hint="eastAsia" w:ascii="仿宋" w:hAnsi="仿宋" w:eastAsia="仿宋"/>
          <w:sz w:val="32"/>
          <w:szCs w:val="32"/>
        </w:rPr>
        <w:t>租赁合同》，若超过规定期限未交清成交价款的或不按规定签订租赁合同的，视为违约，竞价保证金将不予退还，视为自动放弃。合同签署后到惠州市公共资源交易中心龙门分中心凭《</w:t>
      </w:r>
      <w:r>
        <w:rPr>
          <w:rFonts w:hint="eastAsia" w:ascii="仿宋" w:hAnsi="仿宋" w:eastAsia="仿宋"/>
          <w:sz w:val="32"/>
          <w:szCs w:val="32"/>
          <w:lang w:eastAsia="zh-CN"/>
        </w:rPr>
        <w:t>房屋</w:t>
      </w:r>
      <w:r>
        <w:rPr>
          <w:rFonts w:hint="eastAsia" w:ascii="仿宋" w:hAnsi="仿宋" w:eastAsia="仿宋"/>
          <w:sz w:val="32"/>
          <w:szCs w:val="32"/>
        </w:rPr>
        <w:t>租赁合同》由惠州市公共资源交易中心龙门分中心全额无息原路退回竞价保证金。开展交接工作。未竞得者，保证金在竞价结束后</w:t>
      </w:r>
      <w:r>
        <w:rPr>
          <w:rFonts w:hint="eastAsia" w:ascii="仿宋" w:hAnsi="仿宋" w:eastAsia="仿宋"/>
          <w:sz w:val="32"/>
          <w:szCs w:val="32"/>
          <w:lang w:val="en-US" w:eastAsia="zh-CN"/>
        </w:rPr>
        <w:t>3</w:t>
      </w:r>
      <w:r>
        <w:rPr>
          <w:rFonts w:hint="eastAsia" w:ascii="仿宋" w:hAnsi="仿宋" w:eastAsia="仿宋"/>
          <w:sz w:val="32"/>
          <w:szCs w:val="32"/>
        </w:rPr>
        <w:t>个工作日内无息原路退还。</w:t>
      </w:r>
    </w:p>
    <w:p>
      <w:pPr>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竞得者应在</w:t>
      </w:r>
      <w:r>
        <w:rPr>
          <w:rFonts w:hint="eastAsia" w:ascii="仿宋" w:hAnsi="仿宋" w:eastAsia="仿宋"/>
          <w:color w:val="FF0000"/>
          <w:sz w:val="32"/>
          <w:szCs w:val="32"/>
        </w:rPr>
        <w:t>每月1</w:t>
      </w:r>
      <w:r>
        <w:rPr>
          <w:rFonts w:hint="eastAsia" w:ascii="仿宋" w:hAnsi="仿宋" w:eastAsia="仿宋"/>
          <w:color w:val="FF0000"/>
          <w:sz w:val="32"/>
          <w:szCs w:val="32"/>
          <w:lang w:val="en-US" w:eastAsia="zh-CN"/>
        </w:rPr>
        <w:t>0</w:t>
      </w:r>
      <w:r>
        <w:rPr>
          <w:rFonts w:hint="eastAsia" w:ascii="仿宋" w:hAnsi="仿宋" w:eastAsia="仿宋"/>
          <w:color w:val="FF0000"/>
          <w:sz w:val="32"/>
          <w:szCs w:val="32"/>
        </w:rPr>
        <w:t>日</w:t>
      </w:r>
      <w:r>
        <w:rPr>
          <w:rFonts w:hint="eastAsia" w:ascii="仿宋" w:hAnsi="仿宋" w:eastAsia="仿宋"/>
          <w:sz w:val="32"/>
          <w:szCs w:val="32"/>
        </w:rPr>
        <w:t>前交清当月租金。房屋月租金按竞得单价计算，租赁期内不再作调整。承租者应于每月1</w:t>
      </w:r>
      <w:r>
        <w:rPr>
          <w:rFonts w:hint="eastAsia" w:ascii="仿宋" w:hAnsi="仿宋" w:eastAsia="仿宋"/>
          <w:sz w:val="32"/>
          <w:szCs w:val="32"/>
          <w:lang w:val="en-US" w:eastAsia="zh-CN"/>
        </w:rPr>
        <w:t>0</w:t>
      </w:r>
      <w:r>
        <w:rPr>
          <w:rFonts w:hint="eastAsia" w:ascii="仿宋" w:hAnsi="仿宋" w:eastAsia="仿宋"/>
          <w:sz w:val="32"/>
          <w:szCs w:val="32"/>
        </w:rPr>
        <w:t>日前交清当月租金，逾期交租的，从逾期之日起每日加收千分之</w:t>
      </w:r>
      <w:r>
        <w:rPr>
          <w:rFonts w:hint="eastAsia" w:ascii="仿宋" w:hAnsi="仿宋" w:eastAsia="仿宋"/>
          <w:sz w:val="32"/>
          <w:szCs w:val="32"/>
          <w:lang w:val="en-US" w:eastAsia="zh-CN"/>
        </w:rPr>
        <w:t>二</w:t>
      </w:r>
      <w:r>
        <w:rPr>
          <w:rFonts w:hint="eastAsia" w:ascii="仿宋" w:hAnsi="仿宋" w:eastAsia="仿宋"/>
          <w:sz w:val="32"/>
          <w:szCs w:val="32"/>
        </w:rPr>
        <w:t>滞纳金。承租者逾期2个月不缴交租金的，则出租者有权单方终止租赁合同，收回房屋，合同履约保证金作为违约金归产权人所有，并保留追究租房租金以及其他责任的权利。</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4.承租者对承租的房屋及其设备，应爱护使用和负责保管，如因承租者使用不当，造成房屋损坏的，由承租者负责修缮并支付由此产生的费用。</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租赁合同期限为3年，合同签订之日，承租者必须向出租者交付相当于三个月房租款的履约保证金，此款在合同期满承租者退房时，经出租者对所租赁房屋验收合格后再给予退还。如继续出租房屋，将采用网上竞价挂牌向社会公开招租。承租者如在合同期内提前退租，合同履约保证金则作违约金处理，不予退回，补偿出租者的经济损失，承租者不得有异议。</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6.未经出租者同意，承租者私自转租房屋的，则没收其租房保证金，并收回房屋使用权。</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7.出租后房屋每月的水电费、应交的工商税、营业税等经营所产生的各种税费由承租者自己承担。</w:t>
      </w:r>
    </w:p>
    <w:p>
      <w:pPr>
        <w:rPr>
          <w:rFonts w:ascii="仿宋" w:hAnsi="仿宋" w:eastAsia="仿宋"/>
          <w:sz w:val="32"/>
          <w:szCs w:val="32"/>
        </w:rPr>
      </w:pPr>
      <w:r>
        <w:rPr>
          <w:rFonts w:hint="eastAsia" w:ascii="仿宋" w:hAnsi="仿宋" w:eastAsia="仿宋"/>
          <w:sz w:val="32"/>
          <w:szCs w:val="32"/>
        </w:rPr>
        <w:t>三、合同履约保证金：签订合同时，竞得者必须向出租方缴交相当于三个月房租款的合同履约保证金。</w:t>
      </w:r>
    </w:p>
    <w:p>
      <w:pPr>
        <w:rPr>
          <w:rFonts w:hint="eastAsia" w:ascii="仿宋" w:hAnsi="仿宋" w:eastAsia="仿宋"/>
          <w:color w:val="FF0000"/>
          <w:sz w:val="32"/>
          <w:szCs w:val="32"/>
        </w:rPr>
      </w:pPr>
      <w:r>
        <w:rPr>
          <w:rFonts w:hint="eastAsia" w:ascii="仿宋" w:hAnsi="仿宋" w:eastAsia="仿宋"/>
          <w:sz w:val="32"/>
          <w:szCs w:val="32"/>
        </w:rPr>
        <w:t>四、</w:t>
      </w:r>
      <w:r>
        <w:rPr>
          <w:rFonts w:hint="eastAsia" w:ascii="仿宋" w:hAnsi="仿宋" w:eastAsia="仿宋"/>
          <w:color w:val="FF0000"/>
          <w:sz w:val="32"/>
          <w:szCs w:val="32"/>
        </w:rPr>
        <w:t>严禁违法违规经营易燃、易爆等高危物品，不得用于经营污染性及高噪音行业，不得烧木柴生火、烟熏，严禁经营黄赌毒等违法犯罪行为。</w:t>
      </w:r>
    </w:p>
    <w:p>
      <w:pPr>
        <w:rPr>
          <w:rFonts w:ascii="仿宋" w:hAnsi="仿宋" w:eastAsia="仿宋"/>
          <w:sz w:val="32"/>
          <w:szCs w:val="32"/>
        </w:rPr>
      </w:pPr>
      <w:r>
        <w:rPr>
          <w:rFonts w:hint="eastAsia" w:ascii="仿宋" w:hAnsi="仿宋" w:eastAsia="仿宋"/>
          <w:sz w:val="32"/>
          <w:szCs w:val="32"/>
        </w:rPr>
        <w:t>五、交易保证金约定：</w:t>
      </w:r>
    </w:p>
    <w:p>
      <w:pPr>
        <w:rPr>
          <w:rFonts w:ascii="仿宋" w:hAnsi="仿宋" w:eastAsia="仿宋"/>
          <w:sz w:val="32"/>
          <w:szCs w:val="32"/>
        </w:rPr>
      </w:pPr>
      <w:r>
        <w:rPr>
          <w:rFonts w:hint="eastAsia" w:ascii="仿宋" w:hAnsi="仿宋" w:eastAsia="仿宋"/>
          <w:sz w:val="32"/>
          <w:szCs w:val="32"/>
        </w:rPr>
        <w:t>(一)全权委托中心代收代退交易保证金。</w:t>
      </w:r>
    </w:p>
    <w:p>
      <w:pPr>
        <w:rPr>
          <w:rFonts w:hint="eastAsia" w:ascii="仿宋" w:hAnsi="仿宋" w:eastAsia="仿宋"/>
          <w:sz w:val="32"/>
          <w:szCs w:val="32"/>
        </w:rPr>
      </w:pPr>
      <w:r>
        <w:rPr>
          <w:rFonts w:hint="eastAsia" w:ascii="仿宋" w:hAnsi="仿宋" w:eastAsia="仿宋"/>
          <w:sz w:val="32"/>
          <w:szCs w:val="32"/>
        </w:rPr>
        <w:t>(二)</w:t>
      </w:r>
      <w:r>
        <w:rPr>
          <w:rFonts w:hint="eastAsia"/>
        </w:rPr>
        <w:t xml:space="preserve"> </w:t>
      </w:r>
      <w:r>
        <w:rPr>
          <w:rFonts w:hint="eastAsia" w:ascii="仿宋" w:hAnsi="仿宋" w:eastAsia="仿宋"/>
          <w:sz w:val="32"/>
          <w:szCs w:val="32"/>
        </w:rPr>
        <w:t>成交候选人有下列行为之一的，视为违约，取消成交资格，竞价保证金不予退还,并由有关部门依法处理;造成损失的，成交候选人还应依法承担赔偿责任：</w:t>
      </w:r>
    </w:p>
    <w:p>
      <w:pPr>
        <w:rPr>
          <w:rFonts w:hint="eastAsia" w:ascii="仿宋" w:hAnsi="仿宋" w:eastAsia="仿宋"/>
          <w:sz w:val="32"/>
          <w:szCs w:val="32"/>
        </w:rPr>
      </w:pPr>
      <w:r>
        <w:rPr>
          <w:rFonts w:hint="eastAsia" w:ascii="仿宋" w:hAnsi="仿宋" w:eastAsia="仿宋"/>
          <w:sz w:val="32"/>
          <w:szCs w:val="32"/>
        </w:rPr>
        <w:t xml:space="preserve">    1</w:t>
      </w:r>
      <w:r>
        <w:rPr>
          <w:rFonts w:hint="eastAsia" w:ascii="仿宋" w:hAnsi="仿宋" w:eastAsia="仿宋"/>
          <w:sz w:val="32"/>
          <w:szCs w:val="32"/>
          <w:lang w:val="en-US" w:eastAsia="zh-CN"/>
        </w:rPr>
        <w:t>.</w:t>
      </w:r>
      <w:r>
        <w:rPr>
          <w:rFonts w:hint="eastAsia" w:ascii="仿宋" w:hAnsi="仿宋" w:eastAsia="仿宋"/>
          <w:sz w:val="32"/>
          <w:szCs w:val="32"/>
        </w:rPr>
        <w:t>不符合竞价资格条件的；</w:t>
      </w:r>
    </w:p>
    <w:p>
      <w:pPr>
        <w:rPr>
          <w:rFonts w:hint="eastAsia" w:ascii="仿宋" w:hAnsi="仿宋" w:eastAsia="仿宋"/>
          <w:sz w:val="32"/>
          <w:szCs w:val="32"/>
        </w:rPr>
      </w:pPr>
      <w:r>
        <w:rPr>
          <w:rFonts w:hint="eastAsia" w:ascii="仿宋" w:hAnsi="仿宋" w:eastAsia="仿宋"/>
          <w:sz w:val="32"/>
          <w:szCs w:val="32"/>
        </w:rPr>
        <w:t xml:space="preserve">    2</w:t>
      </w:r>
      <w:r>
        <w:rPr>
          <w:rFonts w:hint="eastAsia" w:ascii="仿宋" w:hAnsi="仿宋" w:eastAsia="仿宋"/>
          <w:sz w:val="32"/>
          <w:szCs w:val="32"/>
          <w:lang w:val="en-US" w:eastAsia="zh-CN"/>
        </w:rPr>
        <w:t>.</w:t>
      </w:r>
      <w:r>
        <w:rPr>
          <w:rFonts w:hint="eastAsia" w:ascii="仿宋" w:hAnsi="仿宋" w:eastAsia="仿宋"/>
          <w:sz w:val="32"/>
          <w:szCs w:val="32"/>
        </w:rPr>
        <w:t>逾期或拒绝办理成交手续的；</w:t>
      </w:r>
    </w:p>
    <w:p>
      <w:pPr>
        <w:rPr>
          <w:rFonts w:hint="eastAsia" w:ascii="仿宋" w:hAnsi="仿宋" w:eastAsia="仿宋"/>
          <w:sz w:val="32"/>
          <w:szCs w:val="32"/>
        </w:rPr>
      </w:pPr>
      <w:r>
        <w:rPr>
          <w:rFonts w:hint="eastAsia" w:ascii="仿宋" w:hAnsi="仿宋" w:eastAsia="仿宋"/>
          <w:sz w:val="32"/>
          <w:szCs w:val="32"/>
        </w:rPr>
        <w:t xml:space="preserve">    3</w:t>
      </w:r>
      <w:r>
        <w:rPr>
          <w:rFonts w:hint="eastAsia" w:ascii="仿宋" w:hAnsi="仿宋" w:eastAsia="仿宋"/>
          <w:sz w:val="32"/>
          <w:szCs w:val="32"/>
          <w:lang w:val="en-US" w:eastAsia="zh-CN"/>
        </w:rPr>
        <w:t>.</w:t>
      </w:r>
      <w:r>
        <w:rPr>
          <w:rFonts w:hint="eastAsia" w:ascii="仿宋" w:hAnsi="仿宋" w:eastAsia="仿宋"/>
          <w:sz w:val="32"/>
          <w:szCs w:val="32"/>
        </w:rPr>
        <w:t>逾期或拒绝签订产权交易成交合同的；</w:t>
      </w:r>
    </w:p>
    <w:p>
      <w:pPr>
        <w:rPr>
          <w:rFonts w:hint="eastAsia" w:ascii="仿宋" w:hAnsi="仿宋" w:eastAsia="仿宋"/>
          <w:sz w:val="32"/>
          <w:szCs w:val="32"/>
        </w:rPr>
      </w:pPr>
      <w:r>
        <w:rPr>
          <w:rFonts w:hint="eastAsia" w:ascii="仿宋" w:hAnsi="仿宋" w:eastAsia="仿宋"/>
          <w:sz w:val="32"/>
          <w:szCs w:val="32"/>
        </w:rPr>
        <w:t xml:space="preserve">    4</w:t>
      </w:r>
      <w:r>
        <w:rPr>
          <w:rFonts w:hint="eastAsia" w:ascii="仿宋" w:hAnsi="仿宋" w:eastAsia="仿宋"/>
          <w:sz w:val="32"/>
          <w:szCs w:val="32"/>
          <w:lang w:val="en-US" w:eastAsia="zh-CN"/>
        </w:rPr>
        <w:t>.</w:t>
      </w:r>
      <w:r>
        <w:rPr>
          <w:rFonts w:hint="eastAsia" w:ascii="仿宋" w:hAnsi="仿宋" w:eastAsia="仿宋"/>
          <w:sz w:val="32"/>
          <w:szCs w:val="32"/>
        </w:rPr>
        <w:t>不按交易条件规定提供有关纸质文件材料，或提供虚假文件材料、隐瞒重要事实的；</w:t>
      </w:r>
    </w:p>
    <w:p>
      <w:pPr>
        <w:rPr>
          <w:rFonts w:hint="eastAsia" w:ascii="仿宋" w:hAnsi="仿宋" w:eastAsia="仿宋"/>
          <w:sz w:val="32"/>
          <w:szCs w:val="32"/>
        </w:rPr>
      </w:pPr>
      <w:r>
        <w:rPr>
          <w:rFonts w:hint="eastAsia" w:ascii="仿宋" w:hAnsi="仿宋" w:eastAsia="仿宋"/>
          <w:sz w:val="32"/>
          <w:szCs w:val="32"/>
        </w:rPr>
        <w:t xml:space="preserve">    5</w:t>
      </w:r>
      <w:r>
        <w:rPr>
          <w:rFonts w:hint="eastAsia" w:ascii="仿宋" w:hAnsi="仿宋" w:eastAsia="仿宋"/>
          <w:sz w:val="32"/>
          <w:szCs w:val="32"/>
          <w:lang w:val="en-US" w:eastAsia="zh-CN"/>
        </w:rPr>
        <w:t>.</w:t>
      </w:r>
      <w:r>
        <w:rPr>
          <w:rFonts w:hint="eastAsia" w:ascii="仿宋" w:hAnsi="仿宋" w:eastAsia="仿宋"/>
          <w:sz w:val="32"/>
          <w:szCs w:val="32"/>
        </w:rPr>
        <w:t>采取行贿、恶意串通等非法手段竞得的；</w:t>
      </w:r>
    </w:p>
    <w:p>
      <w:pPr>
        <w:rPr>
          <w:rFonts w:hint="eastAsia" w:ascii="仿宋" w:hAnsi="仿宋" w:eastAsia="仿宋"/>
          <w:sz w:val="32"/>
          <w:szCs w:val="32"/>
        </w:rPr>
      </w:pPr>
      <w:r>
        <w:rPr>
          <w:rFonts w:hint="eastAsia" w:ascii="仿宋" w:hAnsi="仿宋" w:eastAsia="仿宋"/>
          <w:sz w:val="32"/>
          <w:szCs w:val="32"/>
        </w:rPr>
        <w:t xml:space="preserve">    6</w:t>
      </w:r>
      <w:r>
        <w:rPr>
          <w:rFonts w:hint="eastAsia" w:ascii="仿宋" w:hAnsi="仿宋" w:eastAsia="仿宋"/>
          <w:sz w:val="32"/>
          <w:szCs w:val="32"/>
          <w:lang w:val="en-US" w:eastAsia="zh-CN"/>
        </w:rPr>
        <w:t>.</w:t>
      </w:r>
      <w:r>
        <w:rPr>
          <w:rFonts w:hint="eastAsia" w:ascii="仿宋" w:hAnsi="仿宋" w:eastAsia="仿宋"/>
          <w:sz w:val="32"/>
          <w:szCs w:val="32"/>
        </w:rPr>
        <w:t>以其他非法手段竞得的；</w:t>
      </w:r>
    </w:p>
    <w:p>
      <w:pPr>
        <w:rPr>
          <w:rFonts w:ascii="仿宋" w:hAnsi="仿宋" w:eastAsia="仿宋"/>
          <w:sz w:val="32"/>
          <w:szCs w:val="32"/>
        </w:rPr>
      </w:pPr>
      <w:r>
        <w:rPr>
          <w:rFonts w:hint="eastAsia" w:ascii="仿宋" w:hAnsi="仿宋" w:eastAsia="仿宋"/>
          <w:sz w:val="32"/>
          <w:szCs w:val="32"/>
        </w:rPr>
        <w:t xml:space="preserve">    7</w:t>
      </w:r>
      <w:r>
        <w:rPr>
          <w:rFonts w:hint="eastAsia" w:ascii="仿宋" w:hAnsi="仿宋" w:eastAsia="仿宋"/>
          <w:sz w:val="32"/>
          <w:szCs w:val="32"/>
          <w:lang w:val="en-US" w:eastAsia="zh-CN"/>
        </w:rPr>
        <w:t>.</w:t>
      </w:r>
      <w:r>
        <w:rPr>
          <w:rFonts w:hint="eastAsia" w:ascii="仿宋" w:hAnsi="仿宋" w:eastAsia="仿宋"/>
          <w:sz w:val="32"/>
          <w:szCs w:val="32"/>
        </w:rPr>
        <w:t>构成违约责任的其他行为。</w:t>
      </w:r>
    </w:p>
    <w:p>
      <w:pPr>
        <w:ind w:firstLine="3840" w:firstLineChars="1200"/>
        <w:rPr>
          <w:rFonts w:ascii="仿宋" w:hAnsi="仿宋" w:eastAsia="仿宋"/>
          <w:sz w:val="32"/>
          <w:szCs w:val="32"/>
        </w:rPr>
      </w:pPr>
    </w:p>
    <w:p>
      <w:pPr>
        <w:ind w:firstLine="3840" w:firstLineChars="1200"/>
        <w:jc w:val="both"/>
        <w:rPr>
          <w:rFonts w:hint="default" w:ascii="仿宋" w:hAnsi="仿宋" w:eastAsia="仿宋"/>
          <w:sz w:val="32"/>
          <w:szCs w:val="32"/>
          <w:lang w:val="en-US" w:eastAsia="zh-CN"/>
        </w:rPr>
      </w:pPr>
      <w:r>
        <w:rPr>
          <w:rFonts w:hint="eastAsia" w:ascii="仿宋" w:hAnsi="仿宋" w:eastAsia="仿宋"/>
          <w:sz w:val="32"/>
          <w:szCs w:val="32"/>
        </w:rPr>
        <w:t>龙门县</w:t>
      </w:r>
      <w:r>
        <w:rPr>
          <w:rFonts w:hint="eastAsia" w:ascii="仿宋" w:hAnsi="仿宋" w:eastAsia="仿宋"/>
          <w:sz w:val="32"/>
          <w:szCs w:val="32"/>
          <w:lang w:val="en-US" w:eastAsia="zh-CN"/>
        </w:rPr>
        <w:t>麻榨镇经济发展总公司</w:t>
      </w:r>
    </w:p>
    <w:p>
      <w:pPr>
        <w:wordWrap w:val="0"/>
        <w:jc w:val="right"/>
        <w:rPr>
          <w:rFonts w:hint="default"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w:t>
      </w:r>
      <w:r>
        <w:rPr>
          <w:rFonts w:hint="eastAsia" w:ascii="仿宋" w:hAnsi="仿宋" w:eastAsia="仿宋"/>
          <w:sz w:val="32"/>
          <w:szCs w:val="32"/>
          <w:lang w:val="en-US" w:eastAsia="zh-CN"/>
        </w:rPr>
        <w:t xml:space="preserve">       </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Nzg4YmZhMzM3MGVlOTRkMzhiZDg5MTg3MzMwMGQifQ=="/>
  </w:docVars>
  <w:rsids>
    <w:rsidRoot w:val="00385E5E"/>
    <w:rsid w:val="0029741A"/>
    <w:rsid w:val="002E591E"/>
    <w:rsid w:val="00362129"/>
    <w:rsid w:val="00373467"/>
    <w:rsid w:val="00385D53"/>
    <w:rsid w:val="00385E5E"/>
    <w:rsid w:val="0045015A"/>
    <w:rsid w:val="0049438E"/>
    <w:rsid w:val="005210D8"/>
    <w:rsid w:val="0058060C"/>
    <w:rsid w:val="00906F55"/>
    <w:rsid w:val="00944EE9"/>
    <w:rsid w:val="00A9379A"/>
    <w:rsid w:val="00CD1F94"/>
    <w:rsid w:val="00EE3CCF"/>
    <w:rsid w:val="00FC6724"/>
    <w:rsid w:val="01AA51B1"/>
    <w:rsid w:val="037D5DB9"/>
    <w:rsid w:val="04A83B5B"/>
    <w:rsid w:val="0A4D4CE6"/>
    <w:rsid w:val="10337318"/>
    <w:rsid w:val="17437D3B"/>
    <w:rsid w:val="17E738F4"/>
    <w:rsid w:val="19FC3229"/>
    <w:rsid w:val="1CB53E4C"/>
    <w:rsid w:val="1DA50EA8"/>
    <w:rsid w:val="1F87150D"/>
    <w:rsid w:val="20D27EAB"/>
    <w:rsid w:val="29E94E1D"/>
    <w:rsid w:val="2A3F47B1"/>
    <w:rsid w:val="2B6B72D6"/>
    <w:rsid w:val="2C357A33"/>
    <w:rsid w:val="2DB70783"/>
    <w:rsid w:val="2DBB03A3"/>
    <w:rsid w:val="2E621458"/>
    <w:rsid w:val="30E770D0"/>
    <w:rsid w:val="30F6004D"/>
    <w:rsid w:val="31A737AC"/>
    <w:rsid w:val="31EA6DDF"/>
    <w:rsid w:val="341F3877"/>
    <w:rsid w:val="352E3421"/>
    <w:rsid w:val="39C342C5"/>
    <w:rsid w:val="3B723ADB"/>
    <w:rsid w:val="3C2F57CC"/>
    <w:rsid w:val="3C635DAB"/>
    <w:rsid w:val="3C825989"/>
    <w:rsid w:val="3FC17BA4"/>
    <w:rsid w:val="41082BA1"/>
    <w:rsid w:val="466452B5"/>
    <w:rsid w:val="467C1075"/>
    <w:rsid w:val="472B59EC"/>
    <w:rsid w:val="481E3E43"/>
    <w:rsid w:val="48827C83"/>
    <w:rsid w:val="497C6B18"/>
    <w:rsid w:val="55D352C5"/>
    <w:rsid w:val="595A55D9"/>
    <w:rsid w:val="5AAB6E8F"/>
    <w:rsid w:val="5AF23621"/>
    <w:rsid w:val="5DEF3E1B"/>
    <w:rsid w:val="64FA5E10"/>
    <w:rsid w:val="654E7F43"/>
    <w:rsid w:val="66A86518"/>
    <w:rsid w:val="6E0C02F9"/>
    <w:rsid w:val="72985992"/>
    <w:rsid w:val="78E8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556</Words>
  <Characters>565</Characters>
  <Lines>4</Lines>
  <Paragraphs>1</Paragraphs>
  <TotalTime>0</TotalTime>
  <ScaleCrop>false</ScaleCrop>
  <LinksUpToDate>false</LinksUpToDate>
  <CharactersWithSpaces>633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yuan睿_n</cp:lastModifiedBy>
  <cp:lastPrinted>2020-08-24T06:23:00Z</cp:lastPrinted>
  <dcterms:modified xsi:type="dcterms:W3CDTF">2024-08-23T06:42:51Z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064225E8A79048DCB375279AD8EC0C74</vt:lpwstr>
  </property>
</Properties>
</file>