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项目交易条件特别说明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公开挂牌竞价物业为龙门县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  <w:r>
        <w:rPr>
          <w:rFonts w:hint="eastAsia" w:ascii="宋体" w:hAnsi="宋体" w:eastAsia="宋体" w:cs="宋体"/>
          <w:sz w:val="32"/>
          <w:szCs w:val="32"/>
        </w:rPr>
        <w:t>位于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①龙门县龙城街道谷行街113号（原好景商店、仓库、空地）</w:t>
      </w:r>
      <w:r>
        <w:rPr>
          <w:rFonts w:hint="eastAsia" w:ascii="宋体" w:hAnsi="宋体" w:eastAsia="宋体" w:cs="宋体"/>
          <w:sz w:val="32"/>
          <w:szCs w:val="32"/>
          <w:u w:val="single"/>
        </w:rPr>
        <w:t>房屋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、土地</w:t>
      </w:r>
      <w:r>
        <w:rPr>
          <w:rFonts w:hint="eastAsia" w:ascii="宋体" w:hAnsi="宋体" w:eastAsia="宋体" w:cs="宋体"/>
          <w:sz w:val="32"/>
          <w:szCs w:val="32"/>
          <w:u w:val="single"/>
        </w:rPr>
        <w:t>面积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共约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211.83</w:t>
      </w:r>
      <w:r>
        <w:rPr>
          <w:rFonts w:hint="eastAsia" w:ascii="宋体" w:hAnsi="宋体" w:eastAsia="宋体" w:cs="宋体"/>
          <w:sz w:val="32"/>
          <w:szCs w:val="32"/>
          <w:u w:val="single"/>
        </w:rPr>
        <w:t>平方米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②龙门县龙城街道西林路62-3号（原维尼叮当女装店）</w:t>
      </w:r>
      <w:r>
        <w:rPr>
          <w:rFonts w:hint="eastAsia" w:ascii="宋体" w:hAnsi="宋体" w:eastAsia="宋体" w:cs="宋体"/>
          <w:sz w:val="32"/>
          <w:szCs w:val="32"/>
          <w:u w:val="single"/>
        </w:rPr>
        <w:t>房屋面积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约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  <w:u w:val="single"/>
        </w:rPr>
        <w:t>平方米</w:t>
      </w:r>
      <w:r>
        <w:rPr>
          <w:rFonts w:hint="eastAsia" w:ascii="宋体" w:hAnsi="宋体" w:eastAsia="宋体" w:cs="宋体"/>
          <w:sz w:val="32"/>
          <w:szCs w:val="32"/>
        </w:rPr>
        <w:t>。（详见招租一览表）。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1、竞价方：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2、竞价保证金：（详见招租一览表）竞价保证金不抵作租金和合同履约保证金。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</w:rPr>
        <w:t>司该处资产出租租赁期为3年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竞得者应在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每月15日</w:t>
      </w:r>
      <w:r>
        <w:rPr>
          <w:rFonts w:hint="eastAsia" w:ascii="宋体" w:hAnsi="宋体" w:eastAsia="宋体" w:cs="宋体"/>
          <w:sz w:val="32"/>
          <w:szCs w:val="32"/>
        </w:rPr>
        <w:t>前交清当月租金。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（最先响应底价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严禁违法违规经营易燃、易爆等高危物品，严禁经营餐饮业和榨油等高噪音污染行业，严禁经营黄赌毒等违法犯罪行为。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五、交易保证金约定：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成交候选人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有下列行为之一的，取消成交资格，竞价保证金不予退还,造成损失的，依照相关法律法规规定处理：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 xml:space="preserve">    1．不符合竞价资格条件的；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2．逾期或拒绝办理成交手续的；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3．逾期或拒绝签订产权交易成交合同的；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5．采取行贿、恶意串通等非法手段竞得的；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6．以其他非法手段竞得的；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7．构成违约责任的其他行为。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项目按现状出租，如若出现渗水等问题由乙方自行解决。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b5742931-13dd-4e9e-bf6b-eff9035f3035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B87AD4"/>
    <w:rsid w:val="04A83B5B"/>
    <w:rsid w:val="09AB6B38"/>
    <w:rsid w:val="0A4D4CE6"/>
    <w:rsid w:val="0A8F16C7"/>
    <w:rsid w:val="0AAD63BB"/>
    <w:rsid w:val="0C670DCD"/>
    <w:rsid w:val="10337318"/>
    <w:rsid w:val="16E41FC1"/>
    <w:rsid w:val="17437D3B"/>
    <w:rsid w:val="17E738F4"/>
    <w:rsid w:val="1CB53E4C"/>
    <w:rsid w:val="1F87150D"/>
    <w:rsid w:val="203C2850"/>
    <w:rsid w:val="279A4BE3"/>
    <w:rsid w:val="28386357"/>
    <w:rsid w:val="29E94E1D"/>
    <w:rsid w:val="2B6B72D6"/>
    <w:rsid w:val="2C0426A3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0975C9"/>
    <w:rsid w:val="3FC17BA4"/>
    <w:rsid w:val="41082BA1"/>
    <w:rsid w:val="43584333"/>
    <w:rsid w:val="45E13C80"/>
    <w:rsid w:val="466438CB"/>
    <w:rsid w:val="466452B5"/>
    <w:rsid w:val="467C1075"/>
    <w:rsid w:val="472B59EC"/>
    <w:rsid w:val="481E3E43"/>
    <w:rsid w:val="497C6B18"/>
    <w:rsid w:val="4AF5048D"/>
    <w:rsid w:val="4B8244EA"/>
    <w:rsid w:val="4C9478B2"/>
    <w:rsid w:val="4CA7582B"/>
    <w:rsid w:val="4E4F0E99"/>
    <w:rsid w:val="55D352C5"/>
    <w:rsid w:val="5627098F"/>
    <w:rsid w:val="5794407F"/>
    <w:rsid w:val="585338F8"/>
    <w:rsid w:val="5A79646C"/>
    <w:rsid w:val="5A8E7243"/>
    <w:rsid w:val="5AAB6E8F"/>
    <w:rsid w:val="5AF23621"/>
    <w:rsid w:val="5BB54BC1"/>
    <w:rsid w:val="5C550687"/>
    <w:rsid w:val="5CA26C33"/>
    <w:rsid w:val="5CB67072"/>
    <w:rsid w:val="5DEF3E1B"/>
    <w:rsid w:val="5E510254"/>
    <w:rsid w:val="65EA662F"/>
    <w:rsid w:val="66E02099"/>
    <w:rsid w:val="67AB1027"/>
    <w:rsid w:val="68C560E0"/>
    <w:rsid w:val="69EB49CF"/>
    <w:rsid w:val="6C703050"/>
    <w:rsid w:val="75D13F66"/>
    <w:rsid w:val="78E8332F"/>
    <w:rsid w:val="79D47777"/>
    <w:rsid w:val="7ABC69BD"/>
    <w:rsid w:val="7D9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834</Words>
  <Characters>871</Characters>
  <Lines>4</Lines>
  <Paragraphs>1</Paragraphs>
  <TotalTime>9</TotalTime>
  <ScaleCrop>false</ScaleCrop>
  <LinksUpToDate>false</LinksUpToDate>
  <CharactersWithSpaces>930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2025-09-01T03:19:12Z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