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D1CD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48A80D91">
      <w:pPr>
        <w:spacing w:line="600" w:lineRule="exact"/>
        <w:ind w:firstLine="6184" w:firstLineChars="2200"/>
        <w:rPr>
          <w:rFonts w:eastAsia="仿宋"/>
          <w:b/>
          <w:bCs/>
          <w:sz w:val="28"/>
          <w:szCs w:val="28"/>
        </w:rPr>
      </w:pPr>
      <w:r>
        <w:rPr>
          <w:rFonts w:eastAsia="仿宋"/>
          <w:b/>
          <w:bCs/>
          <w:sz w:val="28"/>
          <w:szCs w:val="28"/>
        </w:rPr>
        <w:t>合同编号：</w:t>
      </w:r>
    </w:p>
    <w:p w14:paraId="5E9C0429">
      <w:pPr>
        <w:spacing w:line="600" w:lineRule="exact"/>
        <w:ind w:firstLine="6184" w:firstLineChars="2200"/>
        <w:rPr>
          <w:rFonts w:eastAsia="仿宋"/>
          <w:b/>
          <w:bCs/>
          <w:sz w:val="28"/>
          <w:szCs w:val="28"/>
        </w:rPr>
      </w:pPr>
    </w:p>
    <w:p w14:paraId="383E764D">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惠州市市政动迁建设有限公司   </w:t>
      </w:r>
      <w:r>
        <w:rPr>
          <w:rFonts w:hint="eastAsia" w:eastAsia="仿宋"/>
          <w:b/>
          <w:bCs/>
          <w:sz w:val="32"/>
          <w:szCs w:val="32"/>
        </w:rPr>
        <w:t>（以下简称“甲方”）</w:t>
      </w:r>
    </w:p>
    <w:p w14:paraId="7825822E">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何宇东    </w:t>
      </w:r>
    </w:p>
    <w:p w14:paraId="5BCA388C">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惠州市惠城区桥东东平大道28号    </w:t>
      </w:r>
      <w:r>
        <w:rPr>
          <w:rFonts w:hint="eastAsia" w:eastAsia="仿宋"/>
          <w:b/>
          <w:bCs/>
          <w:sz w:val="32"/>
          <w:szCs w:val="32"/>
          <w:lang w:val="en-US" w:eastAsia="zh-CN"/>
        </w:rPr>
        <w:t xml:space="preserve">                             </w:t>
      </w:r>
    </w:p>
    <w:p w14:paraId="48632306">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0752-2327103     </w:t>
      </w:r>
    </w:p>
    <w:p w14:paraId="6B369A0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14:paraId="13018D78">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14:paraId="33D5DCFE">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14:paraId="4D60685A">
      <w:pPr>
        <w:spacing w:line="600" w:lineRule="exact"/>
        <w:ind w:left="0" w:leftChars="0" w:right="-57" w:firstLine="0" w:firstLineChars="0"/>
        <w:jc w:val="left"/>
        <w:rPr>
          <w:rFonts w:eastAsia="仿宋"/>
          <w:b/>
          <w:bCs/>
          <w:sz w:val="32"/>
          <w:szCs w:val="32"/>
        </w:rPr>
      </w:pPr>
    </w:p>
    <w:p w14:paraId="753A700C">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32D7A3EA">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5B659E80">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0C539530">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351020B1">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14A61B27">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1D8CE77C">
      <w:pPr>
        <w:spacing w:line="600" w:lineRule="exact"/>
        <w:jc w:val="left"/>
        <w:rPr>
          <w:rFonts w:eastAsia="仿宋"/>
          <w:b/>
          <w:bCs/>
          <w:sz w:val="32"/>
          <w:szCs w:val="32"/>
        </w:rPr>
      </w:pPr>
      <w:r>
        <w:rPr>
          <w:rFonts w:eastAsia="仿宋"/>
          <w:b/>
          <w:bCs/>
          <w:sz w:val="32"/>
          <w:szCs w:val="32"/>
        </w:rPr>
        <w:t>鉴于：</w:t>
      </w:r>
    </w:p>
    <w:p w14:paraId="1A6A5A13">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55260650">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6FB77C80">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0D2B584D">
      <w:pPr>
        <w:pStyle w:val="3"/>
        <w:spacing w:line="600" w:lineRule="exact"/>
        <w:ind w:firstLine="562" w:firstLineChars="200"/>
        <w:rPr>
          <w:rFonts w:eastAsia="仿宋"/>
          <w:sz w:val="28"/>
          <w:szCs w:val="28"/>
        </w:rPr>
      </w:pPr>
      <w:r>
        <w:rPr>
          <w:rFonts w:eastAsia="仿宋"/>
          <w:b/>
          <w:sz w:val="28"/>
          <w:szCs w:val="28"/>
        </w:rPr>
        <w:t>第一条 房屋基本情况</w:t>
      </w:r>
    </w:p>
    <w:p w14:paraId="711E514C">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6F8CE06D">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74B4EDDF">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054385B8">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00A8F802">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6DD2F06F">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153FEF1A">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5DBE4023">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761AE0BE">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6B694BD1">
      <w:pPr>
        <w:spacing w:line="600" w:lineRule="exact"/>
        <w:ind w:firstLine="562" w:firstLineChars="200"/>
        <w:jc w:val="left"/>
        <w:rPr>
          <w:rFonts w:eastAsia="仿宋"/>
          <w:b/>
          <w:sz w:val="28"/>
          <w:szCs w:val="28"/>
        </w:rPr>
      </w:pPr>
      <w:r>
        <w:rPr>
          <w:rFonts w:eastAsia="仿宋"/>
          <w:b/>
          <w:sz w:val="28"/>
          <w:szCs w:val="28"/>
        </w:rPr>
        <w:t>第三条  租赁期限</w:t>
      </w:r>
    </w:p>
    <w:p w14:paraId="363BE38A">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4E030672">
      <w:pPr>
        <w:spacing w:line="600" w:lineRule="exact"/>
        <w:ind w:firstLine="562" w:firstLineChars="200"/>
        <w:jc w:val="left"/>
        <w:rPr>
          <w:rFonts w:eastAsia="仿宋"/>
          <w:b/>
          <w:sz w:val="28"/>
          <w:szCs w:val="28"/>
        </w:rPr>
      </w:pPr>
      <w:r>
        <w:rPr>
          <w:rFonts w:eastAsia="仿宋"/>
          <w:b/>
          <w:sz w:val="28"/>
          <w:szCs w:val="28"/>
        </w:rPr>
        <w:t>第四条 履约保证金</w:t>
      </w:r>
    </w:p>
    <w:p w14:paraId="2E8C3F9D">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3B12C721">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4662A2F5">
      <w:pPr>
        <w:spacing w:line="600" w:lineRule="exact"/>
        <w:ind w:firstLine="560" w:firstLineChars="200"/>
        <w:rPr>
          <w:rFonts w:hint="default" w:eastAsia="仿宋"/>
          <w:bCs/>
          <w:sz w:val="28"/>
          <w:szCs w:val="28"/>
        </w:rPr>
      </w:pPr>
      <w:r>
        <w:rPr>
          <w:rFonts w:hint="default" w:eastAsia="仿宋"/>
          <w:bCs/>
          <w:sz w:val="28"/>
          <w:szCs w:val="28"/>
        </w:rPr>
        <w:t>账户名称：</w:t>
      </w:r>
    </w:p>
    <w:p w14:paraId="025BEA2B">
      <w:pPr>
        <w:spacing w:line="600" w:lineRule="exact"/>
        <w:ind w:firstLine="560" w:firstLineChars="200"/>
        <w:rPr>
          <w:rFonts w:hint="default" w:eastAsia="仿宋"/>
          <w:bCs/>
          <w:sz w:val="28"/>
          <w:szCs w:val="28"/>
        </w:rPr>
      </w:pPr>
      <w:r>
        <w:rPr>
          <w:rFonts w:hint="default" w:eastAsia="仿宋"/>
          <w:bCs/>
          <w:sz w:val="28"/>
          <w:szCs w:val="28"/>
        </w:rPr>
        <w:t>银行账号：</w:t>
      </w:r>
    </w:p>
    <w:p w14:paraId="40333C31">
      <w:pPr>
        <w:spacing w:line="600" w:lineRule="exact"/>
        <w:ind w:firstLine="560" w:firstLineChars="200"/>
        <w:jc w:val="left"/>
        <w:rPr>
          <w:rFonts w:hint="default" w:eastAsia="仿宋"/>
          <w:bCs/>
          <w:sz w:val="28"/>
          <w:szCs w:val="28"/>
        </w:rPr>
      </w:pPr>
      <w:r>
        <w:rPr>
          <w:rFonts w:hint="default" w:eastAsia="仿宋"/>
          <w:bCs/>
          <w:sz w:val="28"/>
          <w:szCs w:val="28"/>
        </w:rPr>
        <w:t>开户行：</w:t>
      </w:r>
    </w:p>
    <w:p w14:paraId="7591BA06">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30E8A62B">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55284B4A">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5EFCD91B">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4A016FCD">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239F4266">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2CD14024">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147344A4">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63BC3B0D">
      <w:pPr>
        <w:spacing w:line="600" w:lineRule="exact"/>
        <w:ind w:firstLine="562" w:firstLineChars="200"/>
        <w:jc w:val="left"/>
        <w:rPr>
          <w:rFonts w:eastAsia="仿宋"/>
          <w:b/>
          <w:sz w:val="28"/>
          <w:szCs w:val="28"/>
        </w:rPr>
      </w:pPr>
      <w:r>
        <w:rPr>
          <w:rFonts w:eastAsia="仿宋"/>
          <w:b/>
          <w:sz w:val="28"/>
          <w:szCs w:val="28"/>
        </w:rPr>
        <w:t>第五条 租金及支付</w:t>
      </w:r>
    </w:p>
    <w:p w14:paraId="35BA4B4B">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5D49D0BC">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7F39E2C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5D0CF806">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432D9629">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377C74B5">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1C845FF3">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03F55E88">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484A36BF">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4DFF567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D392E96">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42277F5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75F6D23">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236" w:type="dxa"/>
            <w:tcBorders>
              <w:top w:val="single" w:color="auto" w:sz="4" w:space="0"/>
              <w:left w:val="single" w:color="auto" w:sz="4" w:space="0"/>
              <w:bottom w:val="single" w:color="auto" w:sz="4" w:space="0"/>
              <w:right w:val="single" w:color="auto" w:sz="4" w:space="0"/>
            </w:tcBorders>
          </w:tcPr>
          <w:p w14:paraId="7977D53D">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11DEC109">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lang w:val="en-US" w:eastAsia="zh-CN"/>
              </w:rPr>
              <w:t>/</w:t>
            </w:r>
          </w:p>
        </w:tc>
      </w:tr>
      <w:tr w14:paraId="100827F4">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0419A7D">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3E79117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01DD6B9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FA2FD1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51D1EE2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220857F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76AB2D6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7CAF41C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776251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17C8E7F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BD8D5DC">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645A3762">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0C518C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34059BB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687CA2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56B349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3986A22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017DE6C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D0314D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7F68D9B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8C606E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F2D710F">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569E69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4589CCB0">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6BCBF09">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合同含税总金额为:</w:t>
            </w:r>
            <w:r>
              <w:rPr>
                <w:rFonts w:hint="eastAsia" w:ascii="仿宋" w:hAnsi="仿宋" w:eastAsia="仿宋" w:cs="仿宋"/>
                <w:bCs/>
                <w:kern w:val="0"/>
                <w:szCs w:val="21"/>
                <w:lang w:val="en-US" w:eastAsia="zh-CN"/>
              </w:rPr>
              <w:t xml:space="preserve">         </w:t>
            </w:r>
            <w:r>
              <w:rPr>
                <w:rFonts w:hint="eastAsia" w:ascii="仿宋" w:hAnsi="仿宋" w:eastAsia="仿宋" w:cs="仿宋"/>
                <w:bCs/>
                <w:kern w:val="0"/>
                <w:szCs w:val="21"/>
              </w:rPr>
              <w:t>元，不含税总金额为</w:t>
            </w:r>
            <w:r>
              <w:rPr>
                <w:rFonts w:hint="eastAsia" w:ascii="仿宋" w:hAnsi="仿宋" w:eastAsia="仿宋" w:cs="仿宋"/>
                <w:bCs/>
                <w:kern w:val="0"/>
                <w:szCs w:val="21"/>
                <w:lang w:val="en-US" w:eastAsia="zh-CN"/>
              </w:rPr>
              <w:t xml:space="preserve">        </w:t>
            </w:r>
            <w:r>
              <w:rPr>
                <w:rFonts w:hint="eastAsia" w:ascii="仿宋" w:hAnsi="仿宋" w:eastAsia="仿宋" w:cs="仿宋"/>
                <w:bCs/>
                <w:kern w:val="0"/>
                <w:szCs w:val="21"/>
              </w:rPr>
              <w:t>元，税率为</w:t>
            </w:r>
            <w:r>
              <w:rPr>
                <w:rFonts w:hint="eastAsia" w:ascii="仿宋" w:hAnsi="仿宋" w:eastAsia="仿宋" w:cs="仿宋"/>
                <w:bCs/>
                <w:kern w:val="0"/>
                <w:szCs w:val="21"/>
                <w:lang w:val="en-US" w:eastAsia="zh-CN"/>
              </w:rPr>
              <w:t xml:space="preserve">  </w:t>
            </w:r>
            <w:r>
              <w:rPr>
                <w:rFonts w:hint="eastAsia" w:ascii="仿宋" w:hAnsi="仿宋" w:eastAsia="仿宋" w:cs="仿宋"/>
                <w:bCs/>
                <w:kern w:val="0"/>
                <w:szCs w:val="21"/>
              </w:rPr>
              <w:t>%,税额为</w:t>
            </w:r>
            <w:r>
              <w:rPr>
                <w:rFonts w:hint="eastAsia" w:ascii="仿宋" w:hAnsi="仿宋" w:eastAsia="仿宋" w:cs="仿宋"/>
                <w:bCs/>
                <w:kern w:val="0"/>
                <w:szCs w:val="21"/>
                <w:lang w:val="en-US" w:eastAsia="zh-CN"/>
              </w:rPr>
              <w:t xml:space="preserve">        </w:t>
            </w:r>
            <w:r>
              <w:rPr>
                <w:rFonts w:hint="eastAsia" w:ascii="仿宋" w:hAnsi="仿宋" w:eastAsia="仿宋" w:cs="仿宋"/>
                <w:bCs/>
                <w:kern w:val="0"/>
                <w:szCs w:val="21"/>
              </w:rPr>
              <w:t>元。</w:t>
            </w:r>
            <w:bookmarkStart w:id="7" w:name="_GoBack"/>
            <w:bookmarkEnd w:id="7"/>
          </w:p>
        </w:tc>
      </w:tr>
    </w:tbl>
    <w:p w14:paraId="450B299D">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3D250E91">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0655E807">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r>
        <w:rPr>
          <w:rFonts w:hint="eastAsia" w:eastAsia="仿宋"/>
          <w:bCs/>
          <w:sz w:val="28"/>
          <w:szCs w:val="28"/>
          <w:lang w:eastAsia="zh-CN"/>
        </w:rPr>
        <w:t>免租期间</w:t>
      </w:r>
      <w:r>
        <w:rPr>
          <w:rFonts w:hint="eastAsia" w:eastAsia="仿宋"/>
          <w:bCs/>
          <w:sz w:val="28"/>
          <w:szCs w:val="28"/>
        </w:rPr>
        <w:t>内无需乙方支付的租金是甲方单方暂时豁免的款项，属于甲方的权利，非甲方的义务或乙方的权利，如因乙方违约导致甲方提前解除合同的，则乙方应当向甲方支付该</w:t>
      </w:r>
      <w:r>
        <w:rPr>
          <w:rFonts w:hint="eastAsia" w:eastAsia="仿宋"/>
          <w:bCs/>
          <w:sz w:val="28"/>
          <w:szCs w:val="28"/>
          <w:lang w:eastAsia="zh-CN"/>
        </w:rPr>
        <w:t>免租期间</w:t>
      </w:r>
      <w:r>
        <w:rPr>
          <w:rFonts w:hint="eastAsia" w:eastAsia="仿宋"/>
          <w:bCs/>
          <w:sz w:val="28"/>
          <w:szCs w:val="28"/>
        </w:rPr>
        <w:t>的租金，届时</w:t>
      </w:r>
      <w:r>
        <w:rPr>
          <w:rFonts w:hint="eastAsia" w:eastAsia="仿宋"/>
          <w:bCs/>
          <w:sz w:val="28"/>
          <w:szCs w:val="28"/>
          <w:lang w:eastAsia="zh-CN"/>
        </w:rPr>
        <w:t>免租期间</w:t>
      </w:r>
      <w:r>
        <w:rPr>
          <w:rFonts w:hint="eastAsia" w:eastAsia="仿宋"/>
          <w:bCs/>
          <w:sz w:val="28"/>
          <w:szCs w:val="28"/>
        </w:rPr>
        <w:t>的租金标准参照计租期首月的月租金价格。</w:t>
      </w:r>
    </w:p>
    <w:p w14:paraId="0C88E78A">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66397A4B">
      <w:pPr>
        <w:spacing w:line="600" w:lineRule="exact"/>
        <w:ind w:firstLine="560" w:firstLineChars="200"/>
        <w:rPr>
          <w:rFonts w:hint="default" w:eastAsia="仿宋"/>
          <w:bCs/>
          <w:sz w:val="28"/>
          <w:szCs w:val="28"/>
        </w:rPr>
      </w:pPr>
      <w:r>
        <w:rPr>
          <w:rFonts w:hint="default" w:eastAsia="仿宋"/>
          <w:bCs/>
          <w:sz w:val="28"/>
          <w:szCs w:val="28"/>
        </w:rPr>
        <w:t>账户名称：</w:t>
      </w:r>
    </w:p>
    <w:p w14:paraId="405CBE3C">
      <w:pPr>
        <w:spacing w:line="600" w:lineRule="exact"/>
        <w:ind w:firstLine="560" w:firstLineChars="200"/>
        <w:rPr>
          <w:rFonts w:hint="default" w:eastAsia="仿宋"/>
          <w:bCs/>
          <w:sz w:val="28"/>
          <w:szCs w:val="28"/>
        </w:rPr>
      </w:pPr>
      <w:r>
        <w:rPr>
          <w:rFonts w:hint="default" w:eastAsia="仿宋"/>
          <w:bCs/>
          <w:sz w:val="28"/>
          <w:szCs w:val="28"/>
        </w:rPr>
        <w:t>银行账号：</w:t>
      </w:r>
    </w:p>
    <w:p w14:paraId="6E455C1F">
      <w:pPr>
        <w:spacing w:line="600" w:lineRule="exact"/>
        <w:ind w:firstLine="560" w:firstLineChars="200"/>
        <w:jc w:val="left"/>
        <w:rPr>
          <w:rFonts w:eastAsia="仿宋"/>
          <w:b/>
          <w:sz w:val="28"/>
          <w:szCs w:val="28"/>
        </w:rPr>
      </w:pPr>
      <w:r>
        <w:rPr>
          <w:rFonts w:hint="default" w:eastAsia="仿宋"/>
          <w:bCs/>
          <w:sz w:val="28"/>
          <w:szCs w:val="28"/>
        </w:rPr>
        <w:t>开户行：</w:t>
      </w:r>
    </w:p>
    <w:p w14:paraId="030727AB">
      <w:pPr>
        <w:spacing w:line="600" w:lineRule="exact"/>
        <w:ind w:firstLine="562" w:firstLineChars="200"/>
        <w:jc w:val="left"/>
        <w:rPr>
          <w:rFonts w:eastAsia="仿宋"/>
          <w:b/>
          <w:sz w:val="28"/>
          <w:szCs w:val="28"/>
        </w:rPr>
      </w:pPr>
      <w:r>
        <w:rPr>
          <w:rFonts w:eastAsia="仿宋"/>
          <w:b/>
          <w:sz w:val="28"/>
          <w:szCs w:val="28"/>
        </w:rPr>
        <w:t>第六条 房屋交付：</w:t>
      </w:r>
    </w:p>
    <w:p w14:paraId="38C767B3">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5F5CAF65">
      <w:pPr>
        <w:spacing w:line="600" w:lineRule="exact"/>
        <w:ind w:firstLine="562" w:firstLineChars="200"/>
        <w:rPr>
          <w:rFonts w:eastAsia="仿宋"/>
          <w:sz w:val="28"/>
          <w:szCs w:val="28"/>
        </w:rPr>
      </w:pPr>
      <w:r>
        <w:rPr>
          <w:rFonts w:eastAsia="仿宋"/>
          <w:b/>
          <w:sz w:val="28"/>
          <w:szCs w:val="28"/>
        </w:rPr>
        <w:t>第七条  双方的主要职责</w:t>
      </w:r>
    </w:p>
    <w:p w14:paraId="7495544B">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1F75CA19">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30821F2F">
      <w:pPr>
        <w:spacing w:line="600" w:lineRule="exact"/>
        <w:ind w:firstLine="562" w:firstLineChars="200"/>
        <w:rPr>
          <w:rFonts w:eastAsia="仿宋"/>
          <w:sz w:val="28"/>
          <w:szCs w:val="28"/>
        </w:rPr>
      </w:pPr>
      <w:r>
        <w:rPr>
          <w:rFonts w:eastAsia="仿宋"/>
          <w:b/>
          <w:sz w:val="28"/>
          <w:szCs w:val="28"/>
        </w:rPr>
        <w:t>第八条 甲方的权利义务</w:t>
      </w:r>
    </w:p>
    <w:p w14:paraId="256DB7EC">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00FDD9A3">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682DCB66">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6047AC72">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52C0D68F">
      <w:pPr>
        <w:spacing w:line="600" w:lineRule="exact"/>
        <w:ind w:firstLine="562" w:firstLineChars="200"/>
        <w:rPr>
          <w:rFonts w:eastAsia="仿宋"/>
          <w:b/>
          <w:sz w:val="28"/>
          <w:szCs w:val="28"/>
        </w:rPr>
      </w:pPr>
      <w:r>
        <w:rPr>
          <w:rFonts w:eastAsia="仿宋"/>
          <w:b/>
          <w:sz w:val="28"/>
          <w:szCs w:val="28"/>
        </w:rPr>
        <w:t>第九条  乙方的权利和义务</w:t>
      </w:r>
    </w:p>
    <w:p w14:paraId="0D547D79">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3DEF2920">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0502D87A">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05B8DDCA">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28394FD4">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760B288A">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3C8372C4">
      <w:pPr>
        <w:spacing w:line="58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470D4567">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688143C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6C0F703D">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5BF64CC9">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5B3BB269">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46994448">
      <w:pPr>
        <w:spacing w:line="580" w:lineRule="exact"/>
        <w:ind w:firstLine="560" w:firstLineChars="200"/>
        <w:rPr>
          <w:rFonts w:eastAsia="仿宋"/>
          <w:sz w:val="28"/>
          <w:szCs w:val="28"/>
        </w:rPr>
      </w:pPr>
      <w:r>
        <w:rPr>
          <w:rFonts w:hint="eastAsia" w:eastAsia="仿宋"/>
          <w:sz w:val="28"/>
          <w:szCs w:val="28"/>
        </w:rPr>
        <w:t>（十三）关于转租</w:t>
      </w:r>
    </w:p>
    <w:p w14:paraId="122342E0">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1FCDCC18">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4ACF4FCF">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135BBFC0">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4307054E">
      <w:pPr>
        <w:spacing w:line="600" w:lineRule="exact"/>
        <w:ind w:firstLine="562" w:firstLineChars="200"/>
        <w:rPr>
          <w:rFonts w:eastAsia="仿宋"/>
          <w:b/>
          <w:sz w:val="28"/>
          <w:szCs w:val="28"/>
        </w:rPr>
      </w:pPr>
      <w:r>
        <w:rPr>
          <w:rFonts w:eastAsia="仿宋"/>
          <w:b/>
          <w:sz w:val="28"/>
          <w:szCs w:val="28"/>
        </w:rPr>
        <w:t>第十条  特别约定</w:t>
      </w:r>
    </w:p>
    <w:p w14:paraId="2A877C64">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4CA5B826">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258F7E96">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368DBB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6F046349">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4F18995D">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6CF1B58D">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5029E196">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1AAB8ACB">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3E880B80">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3477558F">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1F332766">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2A375666">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4541F6C3">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2B1BE541">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5753134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7820D526">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627D7748">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3205499B">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67641FDD">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5576E46A">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289A4BCE">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027B2765">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10A78651">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230B8D51">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652791E1">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0D481699">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0CB191F1">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48A374D8">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6F7B7342">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355518F9">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12DD5286">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248015C5">
      <w:pPr>
        <w:spacing w:line="600" w:lineRule="exact"/>
        <w:ind w:firstLine="562" w:firstLineChars="200"/>
        <w:rPr>
          <w:rFonts w:eastAsia="仿宋"/>
          <w:b/>
          <w:sz w:val="28"/>
          <w:szCs w:val="28"/>
        </w:rPr>
      </w:pPr>
      <w:r>
        <w:rPr>
          <w:rFonts w:eastAsia="仿宋"/>
          <w:b/>
          <w:sz w:val="28"/>
          <w:szCs w:val="28"/>
        </w:rPr>
        <w:t>第十三条 违约责任</w:t>
      </w:r>
    </w:p>
    <w:p w14:paraId="567BF924">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0FD1C58E">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5D328A95">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02BAC91B">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406260CB">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7FBCA71A">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34B071BE">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0748A88A">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7D6D2604">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20720186">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01A67167">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7B4871ED">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51429392">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11B580A7">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335C458B">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14:paraId="1D8B5D8A">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14:paraId="56C278E7">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14:paraId="0088A415">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14:paraId="4100D03A">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14:paraId="36298CB9">
      <w:pPr>
        <w:widowControl/>
        <w:autoSpaceDE w:val="0"/>
        <w:autoSpaceDN w:val="0"/>
        <w:spacing w:line="580" w:lineRule="exact"/>
        <w:ind w:firstLine="0" w:firstLineChars="0"/>
        <w:textAlignment w:val="bottom"/>
        <w:rPr>
          <w:rFonts w:eastAsia="仿宋"/>
          <w:bCs/>
          <w:sz w:val="28"/>
          <w:szCs w:val="28"/>
        </w:rPr>
      </w:pPr>
    </w:p>
    <w:p w14:paraId="70AB3631">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63786E88">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59BA8F7A">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5B1F3AA6">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59AB39F1">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09C28C1C">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76E2FB80">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7DF37E02">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78981E71">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0F9206A6">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45DEB134">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56D8F8C7">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00E42EC4">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30397A93">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4E21B3DA">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2C36610C">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BBCACD4">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20180CD9">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48D2CBD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5411663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721450B3">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029FCCB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3C0908D8">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5BA36ABE">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058FDEE1">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45481CC9">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2A42B96A">
      <w:pPr>
        <w:tabs>
          <w:tab w:val="left" w:pos="720"/>
        </w:tabs>
        <w:spacing w:line="56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18B39AEE">
      <w:pPr>
        <w:tabs>
          <w:tab w:val="left" w:pos="720"/>
        </w:tabs>
        <w:spacing w:line="56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24A0E575">
      <w:pPr>
        <w:tabs>
          <w:tab w:val="left" w:pos="720"/>
        </w:tabs>
        <w:spacing w:line="56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lang w:val="en-US" w:eastAsia="zh-CN"/>
        </w:rPr>
        <w:t>四</w:t>
      </w:r>
      <w:r>
        <w:rPr>
          <w:rFonts w:eastAsia="仿宋"/>
          <w:kern w:val="28"/>
          <w:sz w:val="28"/>
          <w:szCs w:val="28"/>
        </w:rPr>
        <w:t>份，甲方执</w:t>
      </w:r>
      <w:r>
        <w:rPr>
          <w:rFonts w:hint="eastAsia" w:eastAsia="仿宋"/>
          <w:kern w:val="28"/>
          <w:sz w:val="28"/>
          <w:szCs w:val="28"/>
          <w:lang w:val="en-US" w:eastAsia="zh-CN"/>
        </w:rPr>
        <w:t>两</w:t>
      </w:r>
      <w:r>
        <w:rPr>
          <w:rFonts w:eastAsia="仿宋"/>
          <w:kern w:val="28"/>
          <w:sz w:val="28"/>
          <w:szCs w:val="28"/>
        </w:rPr>
        <w:t>份，</w:t>
      </w:r>
      <w:r>
        <w:rPr>
          <w:rFonts w:hint="eastAsia" w:eastAsia="仿宋"/>
          <w:kern w:val="28"/>
          <w:sz w:val="28"/>
          <w:szCs w:val="28"/>
          <w:lang w:val="en-US" w:eastAsia="zh-CN"/>
        </w:rPr>
        <w:t>乙方执一份，</w:t>
      </w:r>
      <w:r>
        <w:rPr>
          <w:rFonts w:eastAsia="仿宋"/>
          <w:kern w:val="28"/>
          <w:sz w:val="28"/>
          <w:szCs w:val="28"/>
        </w:rPr>
        <w:t>一份交由惠州市公共资源交易平台备案，</w:t>
      </w:r>
      <w:r>
        <w:rPr>
          <w:rFonts w:hint="eastAsia" w:eastAsia="仿宋"/>
          <w:kern w:val="28"/>
          <w:sz w:val="28"/>
          <w:szCs w:val="28"/>
          <w:lang w:val="en-US" w:eastAsia="zh-CN"/>
        </w:rPr>
        <w:t>四</w:t>
      </w:r>
      <w:r>
        <w:rPr>
          <w:rFonts w:eastAsia="仿宋"/>
          <w:kern w:val="28"/>
          <w:sz w:val="28"/>
          <w:szCs w:val="28"/>
        </w:rPr>
        <w:t>份合同具有同等的法律效力；本合同自甲乙双方签字盖章之日起生效。</w:t>
      </w:r>
    </w:p>
    <w:p w14:paraId="34729B08">
      <w:pPr>
        <w:tabs>
          <w:tab w:val="left" w:pos="720"/>
        </w:tabs>
        <w:spacing w:line="540" w:lineRule="exact"/>
        <w:ind w:firstLine="560" w:firstLineChars="200"/>
        <w:jc w:val="left"/>
        <w:rPr>
          <w:rFonts w:eastAsia="仿宋"/>
          <w:sz w:val="28"/>
          <w:szCs w:val="28"/>
        </w:rPr>
      </w:pPr>
    </w:p>
    <w:p w14:paraId="2263122B">
      <w:pPr>
        <w:tabs>
          <w:tab w:val="left" w:pos="720"/>
        </w:tabs>
        <w:spacing w:line="540" w:lineRule="exact"/>
        <w:ind w:firstLine="560" w:firstLineChars="200"/>
        <w:jc w:val="left"/>
        <w:rPr>
          <w:rFonts w:eastAsia="仿宋"/>
          <w:sz w:val="28"/>
          <w:szCs w:val="28"/>
        </w:rPr>
      </w:pPr>
      <w:r>
        <w:rPr>
          <w:rFonts w:hint="eastAsia" w:eastAsia="仿宋"/>
          <w:sz w:val="28"/>
          <w:szCs w:val="28"/>
        </w:rPr>
        <w:t>（以下无正文）</w:t>
      </w:r>
    </w:p>
    <w:p w14:paraId="45CA0B82">
      <w:pPr>
        <w:tabs>
          <w:tab w:val="left" w:pos="720"/>
        </w:tabs>
        <w:spacing w:line="540" w:lineRule="exact"/>
        <w:jc w:val="left"/>
        <w:rPr>
          <w:rFonts w:hint="default" w:eastAsia="仿宋"/>
          <w:sz w:val="28"/>
          <w:szCs w:val="28"/>
          <w:lang w:val="en-US" w:eastAsia="zh-CN"/>
        </w:rPr>
      </w:pPr>
      <w:r>
        <w:rPr>
          <w:rFonts w:hint="eastAsia" w:eastAsia="仿宋"/>
          <w:sz w:val="28"/>
          <w:szCs w:val="28"/>
          <w:lang w:val="en-US" w:eastAsia="zh-CN"/>
        </w:rPr>
        <w:t>甲方：惠州市市政动迁建设有限公司</w:t>
      </w:r>
    </w:p>
    <w:p w14:paraId="6B194FC5">
      <w:pPr>
        <w:tabs>
          <w:tab w:val="left" w:pos="720"/>
        </w:tabs>
        <w:spacing w:line="54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惠州市城投商业运营管理有限公司</w:t>
      </w:r>
    </w:p>
    <w:p w14:paraId="012193D3">
      <w:pPr>
        <w:spacing w:line="540" w:lineRule="exact"/>
        <w:rPr>
          <w:rFonts w:eastAsia="仿宋"/>
          <w:sz w:val="28"/>
          <w:szCs w:val="28"/>
        </w:rPr>
      </w:pPr>
      <w:r>
        <w:rPr>
          <w:rFonts w:eastAsia="仿宋"/>
          <w:sz w:val="28"/>
          <w:szCs w:val="28"/>
        </w:rPr>
        <w:t>法定代表人：</w:t>
      </w:r>
    </w:p>
    <w:p w14:paraId="3FC536E5">
      <w:pPr>
        <w:spacing w:line="540" w:lineRule="exact"/>
        <w:rPr>
          <w:rFonts w:eastAsia="仿宋"/>
          <w:sz w:val="28"/>
          <w:szCs w:val="28"/>
        </w:rPr>
      </w:pPr>
      <w:r>
        <w:rPr>
          <w:rFonts w:hint="eastAsia" w:eastAsia="仿宋"/>
          <w:sz w:val="28"/>
          <w:szCs w:val="28"/>
        </w:rPr>
        <w:t>经办人</w:t>
      </w:r>
      <w:r>
        <w:rPr>
          <w:rFonts w:eastAsia="仿宋"/>
          <w:sz w:val="28"/>
          <w:szCs w:val="28"/>
        </w:rPr>
        <w:t>：</w:t>
      </w:r>
    </w:p>
    <w:p w14:paraId="0FFD581F">
      <w:pPr>
        <w:spacing w:line="540" w:lineRule="exact"/>
        <w:rPr>
          <w:rFonts w:eastAsia="仿宋"/>
          <w:sz w:val="28"/>
          <w:szCs w:val="28"/>
        </w:rPr>
      </w:pPr>
    </w:p>
    <w:p w14:paraId="6F4C2047">
      <w:pPr>
        <w:spacing w:line="540" w:lineRule="exact"/>
        <w:rPr>
          <w:rFonts w:eastAsia="仿宋"/>
          <w:sz w:val="28"/>
          <w:szCs w:val="28"/>
        </w:rPr>
      </w:pPr>
    </w:p>
    <w:p w14:paraId="450D899C">
      <w:pPr>
        <w:spacing w:line="54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41864CA1">
      <w:pPr>
        <w:spacing w:line="540" w:lineRule="exact"/>
        <w:rPr>
          <w:rFonts w:eastAsia="仿宋"/>
          <w:sz w:val="28"/>
          <w:szCs w:val="28"/>
        </w:rPr>
      </w:pPr>
      <w:r>
        <w:rPr>
          <w:rFonts w:eastAsia="仿宋"/>
          <w:sz w:val="28"/>
          <w:szCs w:val="28"/>
        </w:rPr>
        <w:t>法定代表人或授权代表：</w:t>
      </w:r>
    </w:p>
    <w:p w14:paraId="2B1B06F0">
      <w:pPr>
        <w:spacing w:line="540" w:lineRule="exact"/>
        <w:rPr>
          <w:rFonts w:eastAsia="仿宋"/>
          <w:sz w:val="28"/>
          <w:szCs w:val="28"/>
        </w:rPr>
      </w:pPr>
    </w:p>
    <w:p w14:paraId="0C444C4D">
      <w:pPr>
        <w:spacing w:line="54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774426EB-2BC9-4AD1-96B2-F557F2E5E18A}"/>
  </w:font>
  <w:font w:name="仿宋">
    <w:panose1 w:val="02010609060101010101"/>
    <w:charset w:val="86"/>
    <w:family w:val="modern"/>
    <w:pitch w:val="default"/>
    <w:sig w:usb0="800002BF" w:usb1="38CF7CFA" w:usb2="00000016" w:usb3="00000000" w:csb0="00040001" w:csb1="00000000"/>
    <w:embedRegular r:id="rId2" w:fontKey="{74DF7932-914F-439D-AE1E-51F49B7DAC1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B2A3B">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50B4BEFD">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59BA">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34A798DB">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Nzg2ZjNkM2JjOWIzOGExY2IxNGE4N2FkNjFkNzQ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0474E3"/>
    <w:rsid w:val="07E57BD9"/>
    <w:rsid w:val="09055BBC"/>
    <w:rsid w:val="09F96B3F"/>
    <w:rsid w:val="0ACC6F70"/>
    <w:rsid w:val="0DD0630B"/>
    <w:rsid w:val="0DE72D5C"/>
    <w:rsid w:val="0EAA135B"/>
    <w:rsid w:val="0F421593"/>
    <w:rsid w:val="10090303"/>
    <w:rsid w:val="10273A08"/>
    <w:rsid w:val="10E63A7E"/>
    <w:rsid w:val="11823EC9"/>
    <w:rsid w:val="1277225B"/>
    <w:rsid w:val="13821194"/>
    <w:rsid w:val="13D91819"/>
    <w:rsid w:val="1706405D"/>
    <w:rsid w:val="17183E84"/>
    <w:rsid w:val="175B0ADF"/>
    <w:rsid w:val="17EA31E3"/>
    <w:rsid w:val="18156439"/>
    <w:rsid w:val="182A6B67"/>
    <w:rsid w:val="183314EC"/>
    <w:rsid w:val="19A110DD"/>
    <w:rsid w:val="19B51B1B"/>
    <w:rsid w:val="1AA10C51"/>
    <w:rsid w:val="1ADA2637"/>
    <w:rsid w:val="1AEF505E"/>
    <w:rsid w:val="1B813697"/>
    <w:rsid w:val="1BD76295"/>
    <w:rsid w:val="1C316301"/>
    <w:rsid w:val="1DD41F50"/>
    <w:rsid w:val="202E495E"/>
    <w:rsid w:val="20325F7E"/>
    <w:rsid w:val="209363F7"/>
    <w:rsid w:val="20E61F3C"/>
    <w:rsid w:val="21A02E6A"/>
    <w:rsid w:val="228669B1"/>
    <w:rsid w:val="22CE3412"/>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0777C2"/>
    <w:rsid w:val="39BC77D4"/>
    <w:rsid w:val="3B3268D3"/>
    <w:rsid w:val="3B4200A1"/>
    <w:rsid w:val="3B4C6BD8"/>
    <w:rsid w:val="3D3E2A44"/>
    <w:rsid w:val="3D5B18EE"/>
    <w:rsid w:val="3DBC276D"/>
    <w:rsid w:val="3DEE2870"/>
    <w:rsid w:val="3DFF5F32"/>
    <w:rsid w:val="3E78272F"/>
    <w:rsid w:val="3F964E60"/>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3046D1"/>
    <w:rsid w:val="4E501C23"/>
    <w:rsid w:val="50324262"/>
    <w:rsid w:val="507765E7"/>
    <w:rsid w:val="51532BB1"/>
    <w:rsid w:val="519622C6"/>
    <w:rsid w:val="521D20F5"/>
    <w:rsid w:val="52EE523A"/>
    <w:rsid w:val="53544A29"/>
    <w:rsid w:val="541C0A7A"/>
    <w:rsid w:val="54FD5C2B"/>
    <w:rsid w:val="553774CE"/>
    <w:rsid w:val="5A191EB8"/>
    <w:rsid w:val="5AA81D1C"/>
    <w:rsid w:val="5BF27BDB"/>
    <w:rsid w:val="5C2A4A94"/>
    <w:rsid w:val="5CF951B1"/>
    <w:rsid w:val="5D0C102F"/>
    <w:rsid w:val="5D283143"/>
    <w:rsid w:val="5D883BB7"/>
    <w:rsid w:val="5DB94823"/>
    <w:rsid w:val="5E5D5F81"/>
    <w:rsid w:val="5E6E536E"/>
    <w:rsid w:val="5E7F41F9"/>
    <w:rsid w:val="5E802B0B"/>
    <w:rsid w:val="5EE375B7"/>
    <w:rsid w:val="5F643533"/>
    <w:rsid w:val="5F88069A"/>
    <w:rsid w:val="5FDA3C5B"/>
    <w:rsid w:val="5FDA4B80"/>
    <w:rsid w:val="627209BD"/>
    <w:rsid w:val="62F655BC"/>
    <w:rsid w:val="632F68AE"/>
    <w:rsid w:val="63A246F9"/>
    <w:rsid w:val="63BF40D6"/>
    <w:rsid w:val="63BF7C32"/>
    <w:rsid w:val="648A317D"/>
    <w:rsid w:val="64A820FF"/>
    <w:rsid w:val="65312DB1"/>
    <w:rsid w:val="65724906"/>
    <w:rsid w:val="657D7201"/>
    <w:rsid w:val="66B4445B"/>
    <w:rsid w:val="67D153AD"/>
    <w:rsid w:val="68B27D65"/>
    <w:rsid w:val="691B31C9"/>
    <w:rsid w:val="69304F8A"/>
    <w:rsid w:val="6A8E3966"/>
    <w:rsid w:val="6B433E37"/>
    <w:rsid w:val="6CE67E6C"/>
    <w:rsid w:val="6CFC48C8"/>
    <w:rsid w:val="6D34343E"/>
    <w:rsid w:val="6D496D0C"/>
    <w:rsid w:val="6E14500D"/>
    <w:rsid w:val="6E4753F3"/>
    <w:rsid w:val="6E530EEA"/>
    <w:rsid w:val="6E9B78C5"/>
    <w:rsid w:val="6EE40E94"/>
    <w:rsid w:val="6EE8757A"/>
    <w:rsid w:val="6F582547"/>
    <w:rsid w:val="6FC0545D"/>
    <w:rsid w:val="6FE5391B"/>
    <w:rsid w:val="71A33A1F"/>
    <w:rsid w:val="71C57B3B"/>
    <w:rsid w:val="72D11170"/>
    <w:rsid w:val="741557F6"/>
    <w:rsid w:val="7434186A"/>
    <w:rsid w:val="74496423"/>
    <w:rsid w:val="7455628A"/>
    <w:rsid w:val="76353B62"/>
    <w:rsid w:val="775F43DD"/>
    <w:rsid w:val="7999518A"/>
    <w:rsid w:val="7A560E98"/>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12606</Words>
  <Characters>12657</Characters>
  <Lines>108</Lines>
  <Paragraphs>30</Paragraphs>
  <TotalTime>0</TotalTime>
  <ScaleCrop>false</ScaleCrop>
  <LinksUpToDate>false</LinksUpToDate>
  <CharactersWithSpaces>13296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Mgsssheng</cp:lastModifiedBy>
  <cp:lastPrinted>2026-03-18T02:04:00Z</cp:lastPrinted>
  <dcterms:modified xsi:type="dcterms:W3CDTF">2026-05-12T01:38:08Z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B82FC49D8E4C429181F6F9D13E171D98_13</vt:lpwstr>
  </property>
  <property fmtid="{D5CDD505-2E9C-101B-9397-08002B2CF9AE}" pid="4" name="KSOTemplateDocerSaveRecord">
    <vt:lpwstr>eyJoZGlkIjoiMzA2Y2QzN2NlMzcwNjVlZGEyODE1YWE0ZDllOGFkZDgiLCJ1c2VySWQiOiI0MzY2OTAwMDgifQ==</vt:lpwstr>
  </property>
</Properties>
</file>