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7AB3E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房屋租赁合同</w:t>
      </w:r>
    </w:p>
    <w:p w14:paraId="2B0E6E8B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出租方：龙门县产业园投资开发有限公司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（下称甲方）</w:t>
      </w:r>
    </w:p>
    <w:p w14:paraId="5C4AB5AD">
      <w:pPr>
        <w:tabs>
          <w:tab w:val="left" w:pos="7155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承租方：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（下称乙方）</w:t>
      </w:r>
    </w:p>
    <w:p w14:paraId="056C4570">
      <w:pPr>
        <w:pStyle w:val="2"/>
        <w:ind w:firstLine="640" w:firstLineChars="200"/>
        <w:rPr>
          <w:rFonts w:ascii="仿宋_GB2312" w:eastAsia="仿宋_GB2312"/>
          <w:szCs w:val="32"/>
        </w:rPr>
      </w:pPr>
    </w:p>
    <w:p w14:paraId="3873607D">
      <w:pPr>
        <w:pStyle w:val="2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通过挂牌竞价招租方式，现甲乙双方本着互惠互利的原则，经协商，达成如下协议，以共同遵守：</w:t>
      </w:r>
    </w:p>
    <w:p w14:paraId="60B68062">
      <w:pPr>
        <w:pStyle w:val="2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一、甲方愿意将位于</w:t>
      </w:r>
      <w:r>
        <w:rPr>
          <w:rFonts w:hint="eastAsia" w:ascii="仿宋_GB2312" w:eastAsia="仿宋_GB2312"/>
          <w:szCs w:val="32"/>
          <w:lang w:eastAsia="zh-CN"/>
        </w:rPr>
        <w:t>（</w:t>
      </w:r>
      <w:r>
        <w:rPr>
          <w:rFonts w:hint="eastAsia" w:ascii="仿宋_GB2312" w:eastAsia="仿宋_GB231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Cs w:val="32"/>
          <w:u w:val="single"/>
        </w:rPr>
        <w:t>）</w:t>
      </w:r>
      <w:r>
        <w:rPr>
          <w:rFonts w:hint="eastAsia" w:ascii="仿宋_GB2312" w:eastAsia="仿宋_GB2312"/>
          <w:szCs w:val="32"/>
        </w:rPr>
        <w:t>，面积</w:t>
      </w:r>
      <w:r>
        <w:rPr>
          <w:rFonts w:hint="eastAsia" w:ascii="仿宋_GB2312" w:eastAsia="仿宋_GB2312"/>
          <w:color w:val="000000" w:themeColor="text1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 w:themeColor="text1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 w:themeColor="text1"/>
          <w:szCs w:val="32"/>
          <w:u w:val="single"/>
        </w:rPr>
        <w:t xml:space="preserve">  </w:t>
      </w:r>
      <w:r>
        <w:rPr>
          <w:rFonts w:hint="eastAsia" w:ascii="仿宋_GB2312" w:eastAsia="仿宋_GB2312"/>
          <w:szCs w:val="32"/>
        </w:rPr>
        <w:t>平方米的房屋出租给乙方经营</w:t>
      </w:r>
      <w:r>
        <w:rPr>
          <w:rFonts w:hint="eastAsia" w:ascii="仿宋_GB2312" w:eastAsia="仿宋_GB231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Cs w:val="32"/>
        </w:rPr>
        <w:t>项目。</w:t>
      </w:r>
    </w:p>
    <w:p w14:paraId="17DB6728">
      <w:pPr>
        <w:pStyle w:val="2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二、乙方租赁甲方房屋的租期为</w:t>
      </w:r>
      <w:r>
        <w:rPr>
          <w:rFonts w:hint="eastAsia" w:ascii="仿宋_GB2312" w:eastAsia="仿宋_GB2312"/>
          <w:szCs w:val="32"/>
          <w:lang w:val="en-US" w:eastAsia="zh-CN"/>
        </w:rPr>
        <w:t>三</w:t>
      </w:r>
      <w:r>
        <w:rPr>
          <w:rFonts w:hint="eastAsia" w:ascii="仿宋_GB2312" w:eastAsia="仿宋_GB2312"/>
          <w:szCs w:val="32"/>
        </w:rPr>
        <w:t>年。即从</w:t>
      </w:r>
      <w:r>
        <w:rPr>
          <w:rFonts w:hint="eastAsia" w:ascii="仿宋_GB2312" w:eastAsia="仿宋_GB231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hint="eastAsia" w:ascii="仿宋_GB2312" w:eastAsia="仿宋_GB231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hint="eastAsia" w:ascii="仿宋_GB2312" w:eastAsia="仿宋_GB231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Cs w:val="32"/>
        </w:rPr>
        <w:t>日至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hint="eastAsia" w:ascii="仿宋_GB2312" w:eastAsia="仿宋_GB231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hint="eastAsia" w:ascii="仿宋_GB2312" w:eastAsia="仿宋_GB231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hint="eastAsia" w:ascii="仿宋_GB2312" w:eastAsia="仿宋_GB231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hint="eastAsia" w:ascii="仿宋_GB2312" w:eastAsia="仿宋_GB2312"/>
          <w:szCs w:val="32"/>
        </w:rPr>
        <w:t>日）。</w:t>
      </w:r>
      <w:bookmarkStart w:id="0" w:name="_GoBack"/>
      <w:bookmarkEnd w:id="0"/>
    </w:p>
    <w:p w14:paraId="324D238C">
      <w:pPr>
        <w:pStyle w:val="2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三、租金及交纳方式。</w:t>
      </w:r>
    </w:p>
    <w:p w14:paraId="17BB801A">
      <w:pPr>
        <w:pStyle w:val="2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1、本合同租期内月租金</w:t>
      </w:r>
      <w:r>
        <w:rPr>
          <w:rFonts w:hint="eastAsia" w:ascii="仿宋_GB2312" w:eastAsia="仿宋_GB2312"/>
          <w:szCs w:val="32"/>
          <w:lang w:val="en-US" w:eastAsia="zh-CN"/>
        </w:rPr>
        <w:t>为</w:t>
      </w:r>
      <w:r>
        <w:rPr>
          <w:rFonts w:hint="eastAsia" w:ascii="仿宋_GB2312" w:eastAsia="仿宋_GB2312"/>
          <w:szCs w:val="32"/>
        </w:rPr>
        <w:t>人民币：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hint="eastAsia" w:ascii="仿宋_GB2312" w:eastAsia="仿宋_GB231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hint="eastAsia" w:ascii="仿宋_GB2312" w:eastAsia="仿宋_GB2312"/>
          <w:szCs w:val="32"/>
        </w:rPr>
        <w:t>仟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hint="eastAsia" w:ascii="仿宋_GB2312" w:eastAsia="仿宋_GB231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hint="eastAsia" w:ascii="仿宋_GB2312" w:eastAsia="仿宋_GB2312"/>
          <w:szCs w:val="32"/>
        </w:rPr>
        <w:t>佰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hint="eastAsia" w:ascii="仿宋_GB2312" w:eastAsia="仿宋_GB231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hint="eastAsia" w:ascii="仿宋_GB2312" w:eastAsia="仿宋_GB2312"/>
          <w:szCs w:val="32"/>
        </w:rPr>
        <w:t>拾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hint="eastAsia" w:ascii="仿宋_GB2312" w:eastAsia="仿宋_GB231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hint="eastAsia" w:ascii="仿宋_GB2312" w:eastAsia="仿宋_GB231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Cs w:val="32"/>
        </w:rPr>
        <w:t>元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hint="eastAsia" w:ascii="仿宋_GB2312" w:eastAsia="仿宋_GB231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hint="eastAsia" w:ascii="仿宋_GB2312" w:eastAsia="仿宋_GB2312"/>
          <w:szCs w:val="32"/>
        </w:rPr>
        <w:t>角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hint="eastAsia" w:ascii="仿宋_GB2312" w:eastAsia="仿宋_GB231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hint="eastAsia" w:ascii="仿宋_GB2312" w:eastAsia="仿宋_GB2312"/>
          <w:szCs w:val="32"/>
        </w:rPr>
        <w:t>分（￥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 w:ascii="仿宋_GB2312" w:eastAsia="仿宋_GB2312"/>
          <w:szCs w:val="32"/>
        </w:rPr>
        <w:t>元）。乙方应于每月20日前将当月租金缴交到甲方指定的专户。除租金外，乙方每月另需向甲方支付物业管理费为1元/平方米。</w:t>
      </w:r>
    </w:p>
    <w:p w14:paraId="55EC9363">
      <w:pPr>
        <w:pStyle w:val="2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2、供水、供电由乙方自行报装，甲方协助乙方报装。</w:t>
      </w:r>
    </w:p>
    <w:p w14:paraId="79B8E792">
      <w:pPr>
        <w:pStyle w:val="2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3、乙方应按期交清租金，逾期不交租的，从逾期日起每日加收千分之一滞纳金。乙方逾期2个月不缴足租金的，视作违约，甲方可以单方终止租赁合约，收回该处房屋，除追收欠租外，合同保证金由甲方没收。</w:t>
      </w:r>
    </w:p>
    <w:p w14:paraId="538DA4AD">
      <w:pPr>
        <w:pStyle w:val="2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四、甲乙双方在签订合同时，乙方必须向甲方缴交相当于三个月租款的合同保证金共￥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hint="eastAsia" w:ascii="仿宋_GB2312" w:eastAsia="仿宋_GB231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hint="eastAsia" w:ascii="仿宋_GB2312" w:eastAsia="仿宋_GB2312"/>
          <w:szCs w:val="32"/>
        </w:rPr>
        <w:t>元。租赁期满，乙方退租时，经甲方验收合格后，保证金由甲方退回乙方。</w:t>
      </w:r>
    </w:p>
    <w:p w14:paraId="208DDC8C">
      <w:pPr>
        <w:pStyle w:val="2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五、在租赁期间，乙方如需对该处地上附着物进行加建或拆除，需经甲方书面同意，但一切费用由乙方负责，且不得损坏房屋内部结构和外墙装饰。租赁期满后，房屋的固定设施、装修、装饰等不动产无偿归甲方所有。未经甲方同意擅自加建或拆除的，甲方可单方解除合同并要求乙方返还原状。</w:t>
      </w:r>
    </w:p>
    <w:p w14:paraId="1C3F4B63">
      <w:pPr>
        <w:pStyle w:val="2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六、乙方接收房屋前，需对承租的房屋、设备、设施进行验收，确认可以正常使用。在租赁期间，应爱护使用和负责保管房屋及设备、设施；同时负责对房屋及设备、设施进行维护、修缮，并由乙方负责支付由此产生的费用。</w:t>
      </w:r>
    </w:p>
    <w:p w14:paraId="1AE25240">
      <w:pPr>
        <w:pStyle w:val="2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七、乙方自主经营，自负盈亏，水电费、工商税、营业税等因经营而发生的一切费用由乙方承担。在经营期间所发生的一切债权、债务及纠纷均与甲方无关。</w:t>
      </w:r>
    </w:p>
    <w:p w14:paraId="71800E5A">
      <w:pPr>
        <w:pStyle w:val="2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八、未经甲方同意，乙方私自转租该房屋的，视作违约，甲方没收合同保证金，并解除合同、收回房屋使用权。</w:t>
      </w:r>
    </w:p>
    <w:p w14:paraId="08643782">
      <w:pPr>
        <w:pStyle w:val="2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九、在租赁期内，乙方退租的，视作违约，合同保证金由甲方没收；如遇政府行为需要收回该处房屋作其他用途的，甲方可单方面终止租赁合同，但必须提前通知乙方，乙方应无条件办理退租手续，甲方不作任何赔偿。</w:t>
      </w:r>
    </w:p>
    <w:p w14:paraId="25A19964">
      <w:pPr>
        <w:pStyle w:val="2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十、乙方对承租的房屋在租期内具有使用权，但应按合同经营项目进行依法经营、使用，且证照齐全；严禁违法违规经营易燃、易爆等高危物品</w:t>
      </w:r>
      <w:r>
        <w:rPr>
          <w:rFonts w:hint="eastAsia" w:ascii="仿宋_GB2312" w:eastAsia="仿宋_GB231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严禁经营黄赌毒等违法犯罪行为，</w:t>
      </w:r>
      <w:r>
        <w:rPr>
          <w:rFonts w:hint="eastAsia" w:ascii="仿宋_GB2312" w:eastAsia="仿宋_GB2312"/>
          <w:szCs w:val="32"/>
        </w:rPr>
        <w:t>严禁单纯用作储存仓库。乙方如违反上述合同约定，甲方有权没收合同保证金，并解除合同、收回房屋使用权。</w:t>
      </w:r>
    </w:p>
    <w:p w14:paraId="1075340D">
      <w:pPr>
        <w:pStyle w:val="2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十一、租赁期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hint="eastAsia" w:ascii="仿宋_GB2312" w:eastAsia="仿宋_GB231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hint="eastAsia" w:ascii="仿宋_GB2312" w:eastAsia="仿宋_GB2312"/>
          <w:szCs w:val="32"/>
        </w:rPr>
        <w:t>年届满前3个月内举行公开招租，如乙方未</w:t>
      </w:r>
      <w:r>
        <w:rPr>
          <w:rFonts w:hint="eastAsia" w:ascii="仿宋_GB2312" w:eastAsia="仿宋_GB2312"/>
          <w:szCs w:val="32"/>
          <w:lang w:val="en-US" w:eastAsia="zh-CN"/>
        </w:rPr>
        <w:t>竞得</w:t>
      </w:r>
      <w:r>
        <w:rPr>
          <w:rFonts w:hint="eastAsia" w:ascii="仿宋_GB2312" w:eastAsia="仿宋_GB2312"/>
          <w:szCs w:val="32"/>
        </w:rPr>
        <w:t>则必须在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hint="eastAsia" w:ascii="仿宋_GB2312" w:eastAsia="仿宋_GB231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hint="eastAsia" w:ascii="仿宋_GB2312" w:eastAsia="仿宋_GB231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hint="eastAsia" w:ascii="仿宋_GB2312" w:eastAsia="仿宋_GB231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hint="eastAsia" w:ascii="仿宋_GB2312" w:eastAsia="仿宋_GB2312"/>
          <w:szCs w:val="32"/>
        </w:rPr>
        <w:t>日前办理退租手续和腾空房屋，逾期没有办理退租手续和腾空房屋的，造成出租方和新竞得人的一切损失由乙方负责。</w:t>
      </w:r>
    </w:p>
    <w:p w14:paraId="0F254F38">
      <w:pPr>
        <w:pStyle w:val="2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十二、乙方在经营期间，乙方必须做好防火防盗等各项安全措施，如发生人员伤亡及自身财产损失的，一概由乙方负责。乙方因各类责任事故造成甲方房屋及设施损坏的要按价赔偿。房屋租赁期间，甲方不负责任何安全事故责任。</w:t>
      </w:r>
    </w:p>
    <w:p w14:paraId="7EB8EB1B">
      <w:pPr>
        <w:pStyle w:val="2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十三、本合同如出现争议，双方应友好协商解决，协商不成时，任何一方均可以向龙门县人民法院起诉。 </w:t>
      </w:r>
    </w:p>
    <w:p w14:paraId="2B22E5D1">
      <w:pPr>
        <w:pStyle w:val="2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十四、若租赁的房屋因不可抗力的因素导致损毁或造成承租人损失的，双方互不承担责任。租赁期间，若乙方因不可抗力的因素导致不能使用租赁该房屋，乙方需立即通知甲方。 </w:t>
      </w:r>
    </w:p>
    <w:p w14:paraId="0D5750EC">
      <w:pPr>
        <w:pStyle w:val="2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十五、本合同一式四份，甲、乙方各执壹份，龙门县产业园投资开发有限公司、惠州市公共资源交易中心龙门分中心存档壹份，自签字之日起生效。</w:t>
      </w:r>
    </w:p>
    <w:p w14:paraId="22A614DE">
      <w:pPr>
        <w:pStyle w:val="2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十六、本合同如有未尽事宜，甲、乙双方应在法律的基础上共同协商，作出补充规定，补充规定与本合同具有同等效力。</w:t>
      </w:r>
    </w:p>
    <w:p w14:paraId="5B23CEBE"/>
    <w:p w14:paraId="33F949D1"/>
    <w:p w14:paraId="268E891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甲方：</w:t>
      </w:r>
    </w:p>
    <w:p w14:paraId="1C466A0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代表签名：</w:t>
      </w:r>
    </w:p>
    <w:p w14:paraId="0D05E51E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6F587640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乙方：</w:t>
      </w:r>
    </w:p>
    <w:p w14:paraId="13D7B54B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身份证号：</w:t>
      </w:r>
    </w:p>
    <w:p w14:paraId="406DD1B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代表签名：</w:t>
      </w:r>
    </w:p>
    <w:p w14:paraId="255B3D9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 w14:paraId="0E7B397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签订时间：   年  月  日</w:t>
      </w:r>
    </w:p>
    <w:p w14:paraId="5D2CAE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Q2OWJkZTk4MzNkYzY4NWM2Yjg5ZThiOTEyNDVmMTcifQ=="/>
  </w:docVars>
  <w:rsids>
    <w:rsidRoot w:val="007E4EC7"/>
    <w:rsid w:val="0017786A"/>
    <w:rsid w:val="002534CF"/>
    <w:rsid w:val="003549AC"/>
    <w:rsid w:val="00354E7E"/>
    <w:rsid w:val="00363D52"/>
    <w:rsid w:val="00444873"/>
    <w:rsid w:val="00582CF0"/>
    <w:rsid w:val="00671F88"/>
    <w:rsid w:val="007E4EC7"/>
    <w:rsid w:val="00860C90"/>
    <w:rsid w:val="008A6F32"/>
    <w:rsid w:val="00A36804"/>
    <w:rsid w:val="00B45F98"/>
    <w:rsid w:val="00C148D7"/>
    <w:rsid w:val="00C14BE7"/>
    <w:rsid w:val="00CB4828"/>
    <w:rsid w:val="00D25801"/>
    <w:rsid w:val="00D81AB5"/>
    <w:rsid w:val="00F36653"/>
    <w:rsid w:val="073101DA"/>
    <w:rsid w:val="16DD06AD"/>
    <w:rsid w:val="28CF3D42"/>
    <w:rsid w:val="2CAC64AF"/>
    <w:rsid w:val="397D1636"/>
    <w:rsid w:val="3A0D1A20"/>
    <w:rsid w:val="3B9C4B9B"/>
    <w:rsid w:val="66A9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rPr>
      <w:rFonts w:ascii="Times New Roman" w:hAnsi="Times New Roman" w:eastAsia="宋体" w:cs="Times New Roman"/>
      <w:sz w:val="32"/>
      <w:szCs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0"/>
    <w:rPr>
      <w:rFonts w:ascii="Times New Roman" w:hAnsi="Times New Roman" w:eastAsia="宋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1491</Words>
  <Characters>1492</Characters>
  <Lines>12</Lines>
  <Paragraphs>3</Paragraphs>
  <TotalTime>0</TotalTime>
  <ScaleCrop>false</ScaleCrop>
  <LinksUpToDate>false</LinksUpToDate>
  <CharactersWithSpaces>1679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2021-05-14T02:16:00Z</dcterms:created>
  <dc:creator>Windows 用户</dc:creator>
  <cp:lastModifiedBy>Administrator</cp:lastModifiedBy>
  <cp:lastPrinted>2025-05-19T06:20:58Z</cp:lastPrinted>
  <dcterms:modified xsi:type="dcterms:W3CDTF">2025-05-19T06:21:02Z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B7093C1F58BB4A1B9370431A9418E77A_12</vt:lpwstr>
  </property>
  <property fmtid="{D5CDD505-2E9C-101B-9397-08002B2CF9AE}" pid="4" name="KSOTemplateDocerSaveRecord">
    <vt:lpwstr>eyJoZGlkIjoiOTQ2OWJkZTk4MzNkYzY4NWM2Yjg5ZThiOTEyNDVmMTcifQ==</vt:lpwstr>
  </property>
</Properties>
</file>