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 w:firstLineChars="0"/>
        <w:jc w:val="center"/>
        <w:rPr>
          <w:rFonts w:hint="eastAsia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经营权租赁合同</w:t>
      </w:r>
    </w:p>
    <w:p>
      <w:pPr>
        <w:widowControl w:val="0"/>
        <w:ind w:firstLine="0" w:firstLineChars="0"/>
        <w:rPr>
          <w:rFonts w:hint="eastAsia"/>
          <w:sz w:val="24"/>
          <w:szCs w:val="28"/>
        </w:rPr>
      </w:pP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出租方（甲方）：龙门县密溪林场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承租方（乙方）：</w:t>
      </w:r>
      <w:r>
        <w:rPr>
          <w:rFonts w:hint="eastAsia"/>
          <w:sz w:val="24"/>
          <w:szCs w:val="28"/>
          <w:u w:val="single"/>
        </w:rPr>
        <w:t xml:space="preserve">                        </w:t>
      </w:r>
    </w:p>
    <w:p>
      <w:pPr>
        <w:widowControl w:val="0"/>
        <w:ind w:firstLine="480"/>
        <w:rPr>
          <w:rFonts w:hint="eastAsia"/>
          <w:sz w:val="24"/>
          <w:szCs w:val="28"/>
        </w:rPr>
      </w:pP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为合理开发、充分利用辖区内瓷土资源，提升资源利用效益，现对密溪林场 2 号场的土地采取公开</w:t>
      </w:r>
      <w:r>
        <w:rPr>
          <w:rFonts w:hint="eastAsia"/>
          <w:sz w:val="24"/>
          <w:szCs w:val="28"/>
          <w:lang w:eastAsia="zh-CN"/>
        </w:rPr>
        <w:t>竞价</w:t>
      </w:r>
      <w:r>
        <w:rPr>
          <w:rFonts w:hint="eastAsia"/>
          <w:sz w:val="24"/>
          <w:szCs w:val="28"/>
        </w:rPr>
        <w:t>方式出租。甲、乙双方根据《中华人民共和国民法典》等法律法规，本着平等自愿、互惠互利原则，经协商一致，订立本合同。</w:t>
      </w:r>
    </w:p>
    <w:p>
      <w:pPr>
        <w:widowControl w:val="0"/>
        <w:ind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一、租赁事项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（1）租赁标的：甲方将位于密溪林场2号场的土地出租给乙方，</w:t>
      </w:r>
    </w:p>
    <w:p>
      <w:pPr>
        <w:widowControl w:val="0"/>
        <w:ind w:left="0" w:leftChars="0" w:firstLine="0" w:firstLineChars="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用于</w:t>
      </w:r>
      <w:r>
        <w:rPr>
          <w:rFonts w:hint="eastAsia"/>
          <w:sz w:val="24"/>
          <w:szCs w:val="28"/>
          <w:u w:val="single"/>
        </w:rPr>
        <w:t xml:space="preserve">              </w:t>
      </w:r>
      <w:r>
        <w:rPr>
          <w:rFonts w:hint="eastAsia"/>
          <w:sz w:val="24"/>
          <w:szCs w:val="28"/>
        </w:rPr>
        <w:t>经营，四至范围、面积以现场踏勘及</w:t>
      </w:r>
      <w:r>
        <w:rPr>
          <w:rFonts w:hint="eastAsia"/>
          <w:sz w:val="24"/>
          <w:szCs w:val="28"/>
          <w:lang w:eastAsia="zh-CN"/>
        </w:rPr>
        <w:t>竞价</w:t>
      </w:r>
      <w:r>
        <w:rPr>
          <w:rFonts w:hint="eastAsia"/>
          <w:sz w:val="24"/>
          <w:szCs w:val="28"/>
        </w:rPr>
        <w:t>附图为准。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（2）租赁期限：</w:t>
      </w:r>
      <w:r>
        <w:rPr>
          <w:rFonts w:hint="eastAsia"/>
          <w:sz w:val="24"/>
          <w:szCs w:val="28"/>
          <w:u w:val="single"/>
        </w:rPr>
        <w:t xml:space="preserve">        </w:t>
      </w:r>
      <w:r>
        <w:rPr>
          <w:rFonts w:hint="eastAsia"/>
          <w:sz w:val="24"/>
          <w:szCs w:val="28"/>
        </w:rPr>
        <w:t>年，自合同签订之日起计算起始时间。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（3）租金标准：第1-5年的租金标准为：￥</w:t>
      </w:r>
      <w:r>
        <w:rPr>
          <w:rFonts w:hint="eastAsia"/>
          <w:sz w:val="24"/>
          <w:szCs w:val="28"/>
          <w:u w:val="single"/>
        </w:rPr>
        <w:t xml:space="preserve">           </w:t>
      </w:r>
      <w:r>
        <w:rPr>
          <w:rFonts w:hint="eastAsia"/>
          <w:sz w:val="24"/>
          <w:szCs w:val="28"/>
        </w:rPr>
        <w:t>元/年【以乙方的竞拍价为准】，</w:t>
      </w:r>
      <w:r>
        <w:rPr>
          <w:rFonts w:hint="eastAsia"/>
          <w:sz w:val="24"/>
          <w:szCs w:val="28"/>
          <w:lang w:eastAsia="zh-CN"/>
        </w:rPr>
        <w:t>共出租</w:t>
      </w:r>
      <w:r>
        <w:rPr>
          <w:rFonts w:hint="eastAsia"/>
          <w:sz w:val="24"/>
          <w:szCs w:val="28"/>
          <w:lang w:val="en-US" w:eastAsia="zh-CN"/>
        </w:rPr>
        <w:t>5年</w:t>
      </w:r>
      <w:r>
        <w:rPr>
          <w:rFonts w:hint="eastAsia"/>
          <w:sz w:val="24"/>
          <w:szCs w:val="28"/>
        </w:rPr>
        <w:t>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（4）租金支付：合同签订之日起7日内一次性支付第一年的租金；此后每个合同年开始之日起10日内付清当年租金，甲方收到租金后向乙方开具合法收款凭证。甲方指定收款账户信息如下：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户  名：</w:t>
      </w:r>
      <w:r>
        <w:rPr>
          <w:rFonts w:hint="eastAsia"/>
          <w:sz w:val="24"/>
          <w:szCs w:val="28"/>
          <w:u w:val="single"/>
        </w:rPr>
        <w:t xml:space="preserve">                           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开户行：</w:t>
      </w:r>
      <w:r>
        <w:rPr>
          <w:rFonts w:hint="eastAsia"/>
          <w:sz w:val="24"/>
          <w:szCs w:val="28"/>
          <w:u w:val="single"/>
        </w:rPr>
        <w:t xml:space="preserve">                           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账  号：</w:t>
      </w:r>
      <w:r>
        <w:rPr>
          <w:rFonts w:hint="eastAsia"/>
          <w:sz w:val="24"/>
          <w:szCs w:val="28"/>
          <w:u w:val="single"/>
        </w:rPr>
        <w:t xml:space="preserve">                           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（5）履约保证金：乙方须向甲方缴交履约保证金</w:t>
      </w:r>
      <w:r>
        <w:rPr>
          <w:rFonts w:hint="eastAsia"/>
          <w:sz w:val="24"/>
          <w:szCs w:val="28"/>
          <w:u w:val="single"/>
        </w:rPr>
        <w:t xml:space="preserve">          </w:t>
      </w:r>
      <w:r>
        <w:rPr>
          <w:rFonts w:hint="eastAsia"/>
          <w:sz w:val="24"/>
          <w:szCs w:val="28"/>
        </w:rPr>
        <w:t>元，甲方收到后向乙方开具收据。该款项须在合同签订之日起7日内付清，逾期本合同自动终止，甲方有权对租赁标的重新</w:t>
      </w:r>
      <w:r>
        <w:rPr>
          <w:rFonts w:hint="eastAsia"/>
          <w:sz w:val="24"/>
          <w:szCs w:val="28"/>
          <w:lang w:eastAsia="zh-CN"/>
        </w:rPr>
        <w:t>进行竞价</w:t>
      </w:r>
      <w:r>
        <w:rPr>
          <w:rFonts w:hint="eastAsia"/>
          <w:sz w:val="24"/>
          <w:szCs w:val="28"/>
        </w:rPr>
        <w:t>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租赁期满且乙方结清全部费用并完好交还场地后30日内，保证金无息退回给乙方。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（6）资产移交：乙方付清第一年租金及保证金当天，甲方向乙方交付租赁标的（若遇节假日的，顺延至节假日后的第一天），</w:t>
      </w:r>
      <w:r>
        <w:rPr>
          <w:rFonts w:hint="eastAsia"/>
          <w:b/>
          <w:bCs/>
          <w:sz w:val="24"/>
          <w:szCs w:val="28"/>
          <w:u w:val="single"/>
        </w:rPr>
        <w:t>双方签署移交清单</w:t>
      </w:r>
      <w:r>
        <w:rPr>
          <w:rFonts w:hint="eastAsia"/>
          <w:sz w:val="24"/>
          <w:szCs w:val="28"/>
        </w:rPr>
        <w:t>。</w:t>
      </w:r>
    </w:p>
    <w:p>
      <w:pPr>
        <w:widowControl w:val="0"/>
        <w:ind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二、甲方权利义务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（1）按合同约定向乙方交付租赁标的，保证权属清晰、无争议，确保乙方在租赁期内正常、独占使用，不将同一标的另行出租、出借第三方。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（2）对乙方生产经营、安全生产、资源利用、环境保护等情况进行监督检查，发现违法违规、违章作业、破坏场地等行为，有权要求限期整改、暂停作业，直至单方解除合同。</w:t>
      </w:r>
    </w:p>
    <w:p>
      <w:pPr>
        <w:widowControl w:val="0"/>
        <w:ind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三、乙方权利义务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（1）乙方应按时缴纳租金。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（2）租赁标的由乙方自主经营、自负盈亏，债权债务、员工工资、税费、水电费等一切费用均由乙方承担，与甲方无关。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（3）严格落实安全生产主体责任，做好安全管理，发生工伤、火灾、人员伤亡等事故，全部责任与费用由乙方承担。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（4）不得擅自转租、转让、转借租赁场地，不得用于抵押贷款等损害甲方权益的行为。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（5）爱护场地及原有设施，租赁期满无条件将场地完好交还甲方，不得损毁、拆除固定附着物。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（6）在约定范围内合法经营，证照齐全，不得从事违法违规生产活动。</w:t>
      </w:r>
    </w:p>
    <w:p>
      <w:pPr>
        <w:widowControl w:val="0"/>
        <w:ind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四、优先续租与厂房设备处置条款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（1）租赁标的的原承租人在租赁期间在土地上搭建了厂房，购置了生产设备等（详见本协议附件，原承租人的投入清单）。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（2）若原承租人参与</w:t>
      </w:r>
      <w:r>
        <w:rPr>
          <w:rFonts w:hint="eastAsia"/>
          <w:sz w:val="24"/>
          <w:szCs w:val="28"/>
          <w:lang w:eastAsia="zh-CN"/>
        </w:rPr>
        <w:t>竞价</w:t>
      </w:r>
      <w:r>
        <w:rPr>
          <w:rFonts w:hint="eastAsia"/>
          <w:sz w:val="24"/>
          <w:szCs w:val="28"/>
        </w:rPr>
        <w:t>的，同等价格情形下原承租人享有优先续租权。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（3）若原承租人参与</w:t>
      </w:r>
      <w:r>
        <w:rPr>
          <w:rFonts w:hint="eastAsia"/>
          <w:sz w:val="24"/>
          <w:szCs w:val="28"/>
          <w:lang w:eastAsia="zh-CN"/>
        </w:rPr>
        <w:t>竞价</w:t>
      </w:r>
      <w:r>
        <w:rPr>
          <w:rFonts w:hint="eastAsia"/>
          <w:sz w:val="24"/>
          <w:szCs w:val="28"/>
        </w:rPr>
        <w:t>但未</w:t>
      </w:r>
      <w:r>
        <w:rPr>
          <w:rFonts w:hint="eastAsia"/>
          <w:sz w:val="24"/>
          <w:szCs w:val="28"/>
          <w:lang w:eastAsia="zh-CN"/>
        </w:rPr>
        <w:t>竞得</w:t>
      </w:r>
      <w:r>
        <w:rPr>
          <w:rFonts w:hint="eastAsia"/>
          <w:sz w:val="24"/>
          <w:szCs w:val="28"/>
        </w:rPr>
        <w:t>的，租赁标的内现有的厂房及设备按以下方式处理：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①若乙方（</w:t>
      </w:r>
      <w:r>
        <w:rPr>
          <w:rFonts w:hint="eastAsia"/>
          <w:sz w:val="24"/>
          <w:szCs w:val="28"/>
          <w:lang w:eastAsia="zh-CN"/>
        </w:rPr>
        <w:t>竞得者</w:t>
      </w:r>
      <w:r>
        <w:rPr>
          <w:rFonts w:hint="eastAsia"/>
          <w:sz w:val="24"/>
          <w:szCs w:val="28"/>
        </w:rPr>
        <w:t>）需使用租赁人搭建的厂房或购置的设备的，由乙方及原承租人共同委托有资质的第三方评估公司评估后，乙方（</w:t>
      </w:r>
      <w:r>
        <w:rPr>
          <w:rFonts w:hint="eastAsia"/>
          <w:sz w:val="24"/>
          <w:szCs w:val="28"/>
          <w:lang w:eastAsia="zh-CN"/>
        </w:rPr>
        <w:t>竞得者</w:t>
      </w:r>
      <w:r>
        <w:rPr>
          <w:rFonts w:hint="eastAsia"/>
          <w:sz w:val="24"/>
          <w:szCs w:val="28"/>
        </w:rPr>
        <w:t>）根据评估报告的价格将款项一次性支付给原承租人；</w:t>
      </w:r>
    </w:p>
    <w:p>
      <w:pPr>
        <w:widowControl w:val="0"/>
        <w:ind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②若乙方（</w:t>
      </w:r>
      <w:r>
        <w:rPr>
          <w:rFonts w:hint="eastAsia"/>
          <w:sz w:val="24"/>
          <w:szCs w:val="28"/>
          <w:lang w:eastAsia="zh-CN"/>
        </w:rPr>
        <w:t>竞得者</w:t>
      </w:r>
      <w:r>
        <w:rPr>
          <w:rFonts w:hint="eastAsia"/>
          <w:sz w:val="24"/>
          <w:szCs w:val="28"/>
        </w:rPr>
        <w:t>）不需要原承租人搭建的厂房或购置的设备的，乙方应在</w:t>
      </w:r>
      <w:r>
        <w:rPr>
          <w:rFonts w:hint="eastAsia"/>
          <w:sz w:val="24"/>
          <w:szCs w:val="28"/>
          <w:lang w:eastAsia="zh-CN"/>
        </w:rPr>
        <w:t>竞得</w:t>
      </w:r>
      <w:r>
        <w:rPr>
          <w:rFonts w:hint="eastAsia"/>
          <w:sz w:val="24"/>
          <w:szCs w:val="28"/>
        </w:rPr>
        <w:t>后</w:t>
      </w:r>
      <w:r>
        <w:rPr>
          <w:rFonts w:hint="eastAsia"/>
          <w:sz w:val="24"/>
          <w:szCs w:val="28"/>
          <w:u w:val="single"/>
          <w:lang w:val="en-US" w:eastAsia="zh-CN"/>
        </w:rPr>
        <w:t>30</w:t>
      </w:r>
      <w:r>
        <w:rPr>
          <w:rFonts w:hint="eastAsia"/>
          <w:sz w:val="24"/>
          <w:szCs w:val="28"/>
        </w:rPr>
        <w:t>日内自行出资拆除原承租人搭建的厂房以及购置的设备，并将拆除出来的物品交还给原承租人。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（4）</w:t>
      </w:r>
      <w:r>
        <w:rPr>
          <w:rFonts w:hint="eastAsia"/>
          <w:b/>
          <w:bCs/>
          <w:sz w:val="24"/>
          <w:szCs w:val="28"/>
          <w:u w:val="single"/>
        </w:rPr>
        <w:t>乙方（</w:t>
      </w:r>
      <w:r>
        <w:rPr>
          <w:rFonts w:hint="eastAsia"/>
          <w:b/>
          <w:bCs/>
          <w:sz w:val="24"/>
          <w:szCs w:val="28"/>
          <w:u w:val="single"/>
          <w:lang w:eastAsia="zh-CN"/>
        </w:rPr>
        <w:t>竞得</w:t>
      </w:r>
      <w:r>
        <w:rPr>
          <w:rFonts w:hint="eastAsia"/>
          <w:b/>
          <w:bCs/>
          <w:sz w:val="24"/>
          <w:szCs w:val="28"/>
          <w:u w:val="single"/>
        </w:rPr>
        <w:t>者）完成上述物品的处置（购买或拆除）后，才能与甲方签订本合同</w:t>
      </w:r>
      <w:r>
        <w:rPr>
          <w:rFonts w:hint="eastAsia"/>
          <w:sz w:val="24"/>
          <w:szCs w:val="28"/>
        </w:rPr>
        <w:t>。无论乙方选择购买或拆除，均应自</w:t>
      </w:r>
      <w:r>
        <w:rPr>
          <w:rFonts w:hint="eastAsia"/>
          <w:sz w:val="24"/>
          <w:szCs w:val="28"/>
          <w:lang w:eastAsia="zh-CN"/>
        </w:rPr>
        <w:t>竞得</w:t>
      </w:r>
      <w:r>
        <w:rPr>
          <w:rFonts w:hint="eastAsia"/>
          <w:sz w:val="24"/>
          <w:szCs w:val="28"/>
        </w:rPr>
        <w:t>之日起</w:t>
      </w:r>
      <w:r>
        <w:rPr>
          <w:rFonts w:hint="eastAsia"/>
          <w:sz w:val="24"/>
          <w:szCs w:val="28"/>
          <w:lang w:val="en-US" w:eastAsia="zh-CN"/>
        </w:rPr>
        <w:t>30</w:t>
      </w:r>
      <w:r>
        <w:rPr>
          <w:rFonts w:hint="eastAsia"/>
          <w:sz w:val="24"/>
          <w:szCs w:val="28"/>
        </w:rPr>
        <w:t>日内完成，逾期未完成的，甲方有权对租赁标的重新</w:t>
      </w:r>
      <w:r>
        <w:rPr>
          <w:rFonts w:hint="eastAsia"/>
          <w:sz w:val="24"/>
          <w:szCs w:val="28"/>
          <w:lang w:eastAsia="zh-CN"/>
        </w:rPr>
        <w:t>进行竞价</w:t>
      </w:r>
      <w:r>
        <w:rPr>
          <w:rFonts w:hint="eastAsia"/>
          <w:sz w:val="24"/>
          <w:szCs w:val="28"/>
        </w:rPr>
        <w:t>。</w:t>
      </w:r>
    </w:p>
    <w:p>
      <w:pPr>
        <w:widowControl w:val="0"/>
        <w:ind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五、违约责任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（1）乙方逾期支付租金或保证金超过15日的，甲方有权单方解除合同，逾期租金按LPR2倍计算违约金，甲方同时没收乙方支付的保证金，收回场地，乙方的投入无偿归甲方。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（2）乙方擅自转租、转让、违规经营或造成场地严重损坏的，甲方有权终止合同，没收保证金，乙方投入无偿归甲方。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（3）乙方提前退租视为违约，甲方没收乙方支付的保证金，收回场地，乙方的投入无偿归甲方。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（4）因不可抗力、国家征收、政策调整导致合同无法履行，双方互不承担违约责任，土地及原有附着物补偿归甲方，新增附着物补偿归乙方。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（5）甲方承担乙方维权产生的案件受理费、律师费、鉴定费等全部费用。</w:t>
      </w:r>
    </w:p>
    <w:p>
      <w:pPr>
        <w:widowControl w:val="0"/>
        <w:ind w:firstLine="48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六、其他事项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（1）租赁期满，乙方须在 15 日内清场移交，逾期视为放弃租赁标内的物品，自逾期之日起场地占用费按最后一年租金标准的2倍计算。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（2）履行合同发生争议的，双方均可向龙门县人民法院提起诉讼。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（3）本合同一式</w:t>
      </w:r>
      <w:r>
        <w:rPr>
          <w:rFonts w:hint="eastAsia"/>
          <w:sz w:val="24"/>
          <w:szCs w:val="28"/>
          <w:lang w:eastAsia="zh-CN"/>
        </w:rPr>
        <w:t>肆</w:t>
      </w:r>
      <w:r>
        <w:rPr>
          <w:rFonts w:hint="eastAsia"/>
          <w:sz w:val="24"/>
          <w:szCs w:val="28"/>
        </w:rPr>
        <w:t>份，甲方执贰份，乙方执壹份，</w:t>
      </w:r>
      <w:r>
        <w:rPr>
          <w:rFonts w:hint="eastAsia"/>
          <w:sz w:val="24"/>
          <w:szCs w:val="28"/>
          <w:lang w:eastAsia="zh-CN"/>
        </w:rPr>
        <w:t>惠州市公共资源交易中心龙门分中心执壹份，</w:t>
      </w:r>
      <w:r>
        <w:rPr>
          <w:rFonts w:hint="eastAsia"/>
          <w:sz w:val="24"/>
          <w:szCs w:val="28"/>
        </w:rPr>
        <w:t>自双方签字盖章之日起生效。</w:t>
      </w:r>
    </w:p>
    <w:p>
      <w:pPr>
        <w:widowControl w:val="0"/>
        <w:ind w:firstLine="480"/>
        <w:rPr>
          <w:rFonts w:hint="eastAsia"/>
          <w:sz w:val="24"/>
          <w:szCs w:val="28"/>
        </w:rPr>
      </w:pPr>
    </w:p>
    <w:p>
      <w:pPr>
        <w:widowControl w:val="0"/>
        <w:ind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甲方：龙门县密溪林场                乙方：</w:t>
      </w:r>
    </w:p>
    <w:p>
      <w:pPr>
        <w:widowControl w:val="0"/>
        <w:ind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法定代表人：                        法定代表人：</w:t>
      </w:r>
    </w:p>
    <w:p>
      <w:pPr>
        <w:widowControl w:val="0"/>
        <w:ind w:firstLine="480"/>
        <w:rPr>
          <w:rFonts w:hint="eastAsia"/>
          <w:sz w:val="24"/>
          <w:szCs w:val="28"/>
        </w:rPr>
      </w:pPr>
    </w:p>
    <w:p>
      <w:pPr>
        <w:widowControl w:val="0"/>
        <w:ind w:firstLine="480"/>
        <w:jc w:val="righ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签订地点：龙门县密溪林场</w:t>
      </w:r>
    </w:p>
    <w:p>
      <w:pPr>
        <w:widowControl w:val="0"/>
        <w:ind w:firstLine="480"/>
        <w:jc w:val="righ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签订日期：2026年</w:t>
      </w:r>
      <w:r>
        <w:rPr>
          <w:rFonts w:hint="eastAsia"/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日</w:t>
      </w:r>
    </w:p>
    <w:p>
      <w:pPr>
        <w:widowControl w:val="0"/>
        <w:ind w:left="0" w:leftChars="0" w:firstLine="0" w:firstLineChars="0"/>
        <w:rPr>
          <w:rFonts w:hint="eastAsia"/>
          <w:sz w:val="24"/>
          <w:szCs w:val="28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765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等线 Light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688501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1"/>
              <w:ind w:firstLine="360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1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8" w:lineRule="auto"/>
        <w:ind w:firstLine="440"/>
      </w:pPr>
      <w:r>
        <w:separator/>
      </w:r>
    </w:p>
  </w:footnote>
  <w:footnote w:type="continuationSeparator" w:id="1">
    <w:p>
      <w:pPr>
        <w:spacing w:line="278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E2"/>
    <w:rsid w:val="00021996"/>
    <w:rsid w:val="00207D93"/>
    <w:rsid w:val="00215380"/>
    <w:rsid w:val="002B6A7B"/>
    <w:rsid w:val="003E703F"/>
    <w:rsid w:val="0070683E"/>
    <w:rsid w:val="007D3D1E"/>
    <w:rsid w:val="008A19E2"/>
    <w:rsid w:val="008D1FA2"/>
    <w:rsid w:val="009A06AE"/>
    <w:rsid w:val="00A37EE0"/>
    <w:rsid w:val="00B541A8"/>
    <w:rsid w:val="00B96C96"/>
    <w:rsid w:val="00C71DA3"/>
    <w:rsid w:val="00F73D3E"/>
    <w:rsid w:val="00FF6F1F"/>
    <w:rsid w:val="3F87BABD"/>
    <w:rsid w:val="3FF5D8CF"/>
    <w:rsid w:val="61F60FF4"/>
    <w:rsid w:val="7ADF1B9D"/>
    <w:rsid w:val="7BFFD588"/>
    <w:rsid w:val="BB1B5860"/>
    <w:rsid w:val="BBF77A0F"/>
    <w:rsid w:val="CEFB1B88"/>
    <w:rsid w:val="CFA31EB4"/>
    <w:rsid w:val="DFF3E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8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315</Words>
  <Characters>1796</Characters>
  <Lines>14</Lines>
  <Paragraphs>4</Paragraphs>
  <TotalTime>0</TotalTime>
  <ScaleCrop>false</ScaleCrop>
  <LinksUpToDate>false</LinksUpToDate>
  <CharactersWithSpaces>2107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2026-04-22T14:36:00Z</dcterms:created>
  <dc:creator>675558938@qq.com</dc:creator>
  <cp:lastModifiedBy>uos2025100502</cp:lastModifiedBy>
  <dcterms:modified xsi:type="dcterms:W3CDTF">2026-04-28T10:01:38Z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F7C7261D955D7D02C4E3E669E8AFC4E8</vt:lpwstr>
  </property>
</Properties>
</file>