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71DF8">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jc w:val="center"/>
        <w:textAlignment w:val="auto"/>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rPr>
        <w:t>房屋租赁合同</w:t>
      </w:r>
      <w:r>
        <w:rPr>
          <w:rFonts w:hint="eastAsia" w:ascii="宋体" w:hAnsi="宋体" w:cs="宋体"/>
          <w:b/>
          <w:bCs/>
          <w:color w:val="auto"/>
          <w:sz w:val="44"/>
          <w:szCs w:val="44"/>
          <w:lang w:eastAsia="zh-CN"/>
        </w:rPr>
        <w:t>（</w:t>
      </w:r>
      <w:r>
        <w:rPr>
          <w:rFonts w:hint="eastAsia" w:ascii="宋体" w:hAnsi="宋体" w:cs="宋体"/>
          <w:b/>
          <w:bCs/>
          <w:color w:val="auto"/>
          <w:sz w:val="44"/>
          <w:szCs w:val="44"/>
          <w:lang w:val="en-US" w:eastAsia="zh-CN"/>
        </w:rPr>
        <w:t>范本</w:t>
      </w:r>
      <w:r>
        <w:rPr>
          <w:rFonts w:hint="eastAsia" w:ascii="宋体" w:hAnsi="宋体" w:cs="宋体"/>
          <w:b/>
          <w:bCs/>
          <w:color w:val="auto"/>
          <w:sz w:val="44"/>
          <w:szCs w:val="44"/>
          <w:lang w:eastAsia="zh-CN"/>
        </w:rPr>
        <w:t>）</w:t>
      </w:r>
    </w:p>
    <w:p w14:paraId="44342ED1">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textAlignment w:val="auto"/>
        <w:rPr>
          <w:rFonts w:hint="eastAsia" w:ascii="宋体" w:hAnsi="宋体" w:eastAsia="宋体" w:cs="宋体"/>
          <w:b w:val="0"/>
          <w:color w:val="auto"/>
          <w:sz w:val="24"/>
          <w:szCs w:val="24"/>
        </w:rPr>
      </w:pPr>
    </w:p>
    <w:p w14:paraId="5CBADF6C">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7178" w:firstLineChars="3700"/>
        <w:textAlignment w:val="auto"/>
        <w:rPr>
          <w:rFonts w:hint="default" w:ascii="宋体" w:hAnsi="宋体" w:eastAsia="宋体" w:cs="宋体"/>
          <w:b w:val="0"/>
          <w:color w:val="auto"/>
          <w:sz w:val="24"/>
          <w:szCs w:val="24"/>
          <w:u w:val="single"/>
          <w:lang w:val="en-US" w:eastAsia="zh-CN"/>
        </w:rPr>
      </w:pPr>
      <w:r>
        <w:rPr>
          <w:rFonts w:hint="eastAsia" w:ascii="宋体" w:hAnsi="宋体" w:eastAsia="宋体" w:cs="宋体"/>
          <w:b w:val="0"/>
          <w:color w:val="auto"/>
          <w:sz w:val="21"/>
          <w:szCs w:val="21"/>
          <w:lang w:eastAsia="zh-CN"/>
        </w:rPr>
        <w:t>合同</w:t>
      </w:r>
      <w:r>
        <w:rPr>
          <w:rFonts w:hint="eastAsia" w:ascii="宋体" w:hAnsi="宋体" w:eastAsia="宋体" w:cs="宋体"/>
          <w:b w:val="0"/>
          <w:color w:val="auto"/>
          <w:sz w:val="21"/>
          <w:szCs w:val="21"/>
        </w:rPr>
        <w:t>编号：</w:t>
      </w:r>
      <w:r>
        <w:rPr>
          <w:rFonts w:hint="eastAsia" w:ascii="宋体" w:hAnsi="宋体" w:cs="宋体"/>
          <w:b w:val="0"/>
          <w:color w:val="auto"/>
          <w:sz w:val="21"/>
          <w:szCs w:val="21"/>
          <w:u w:val="single"/>
          <w:lang w:val="en-US" w:eastAsia="zh-CN"/>
        </w:rPr>
        <w:t xml:space="preserve">          </w:t>
      </w:r>
      <w:r>
        <w:rPr>
          <w:rFonts w:hint="eastAsia" w:ascii="宋体" w:hAnsi="宋体" w:eastAsia="宋体" w:cs="宋体"/>
          <w:b w:val="0"/>
          <w:color w:val="auto"/>
          <w:sz w:val="24"/>
          <w:szCs w:val="24"/>
          <w:u w:val="single"/>
          <w:lang w:val="en-US" w:eastAsia="zh-CN"/>
        </w:rPr>
        <w:t xml:space="preserve"> </w:t>
      </w:r>
    </w:p>
    <w:p w14:paraId="40B3FE0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jc w:val="left"/>
        <w:textAlignment w:val="auto"/>
        <w:rPr>
          <w:rFonts w:hint="eastAsia" w:ascii="宋体" w:hAnsi="宋体" w:eastAsia="宋体" w:cs="宋体"/>
          <w:b w:val="0"/>
          <w:color w:val="auto"/>
          <w:sz w:val="24"/>
          <w:szCs w:val="24"/>
        </w:rPr>
      </w:pPr>
      <w:r>
        <w:rPr>
          <w:rFonts w:hint="eastAsia" w:ascii="宋体" w:hAnsi="宋体" w:eastAsia="宋体" w:cs="宋体"/>
          <w:b/>
          <w:bCs/>
          <w:color w:val="auto"/>
          <w:sz w:val="24"/>
          <w:szCs w:val="24"/>
        </w:rPr>
        <w:t>甲方（出租方）：</w:t>
      </w:r>
      <w:r>
        <w:rPr>
          <w:rFonts w:hint="eastAsia" w:ascii="宋体" w:hAnsi="宋体" w:eastAsia="宋体" w:cs="宋体"/>
          <w:b w:val="0"/>
          <w:color w:val="auto"/>
          <w:sz w:val="24"/>
          <w:szCs w:val="24"/>
        </w:rPr>
        <w:t xml:space="preserve"> ___________________________________________________________________</w:t>
      </w:r>
      <w:r>
        <w:rPr>
          <w:rFonts w:hint="eastAsia" w:ascii="宋体" w:hAnsi="宋体" w:cs="宋体"/>
          <w:b w:val="0"/>
          <w:color w:val="auto"/>
          <w:sz w:val="24"/>
          <w:szCs w:val="24"/>
          <w:lang w:val="en-US" w:eastAsia="zh-CN"/>
        </w:rPr>
        <w:t xml:space="preserve"> </w:t>
      </w:r>
    </w:p>
    <w:p w14:paraId="6DC83B3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联系地址：___________________________________________联系电话</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_________________</w:t>
      </w:r>
    </w:p>
    <w:p w14:paraId="55BD78AA">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jc w:val="left"/>
        <w:textAlignment w:val="auto"/>
        <w:rPr>
          <w:rFonts w:hint="eastAsia" w:ascii="宋体" w:hAnsi="宋体" w:eastAsia="宋体" w:cs="宋体"/>
          <w:b w:val="0"/>
          <w:color w:val="auto"/>
          <w:sz w:val="24"/>
          <w:szCs w:val="24"/>
        </w:rPr>
      </w:pPr>
      <w:r>
        <w:rPr>
          <w:rFonts w:hint="eastAsia" w:ascii="宋体" w:hAnsi="宋体" w:eastAsia="宋体" w:cs="宋体"/>
          <w:b/>
          <w:bCs/>
          <w:color w:val="auto"/>
          <w:sz w:val="24"/>
          <w:szCs w:val="24"/>
        </w:rPr>
        <w:t>乙方（承租方）：</w:t>
      </w:r>
      <w:r>
        <w:rPr>
          <w:rFonts w:hint="eastAsia" w:ascii="宋体" w:hAnsi="宋体" w:eastAsia="宋体" w:cs="宋体"/>
          <w:b w:val="0"/>
          <w:color w:val="auto"/>
          <w:sz w:val="24"/>
          <w:szCs w:val="24"/>
        </w:rPr>
        <w:t>____________________________________________________________________</w:t>
      </w:r>
      <w:r>
        <w:rPr>
          <w:rFonts w:hint="eastAsia" w:ascii="宋体" w:hAnsi="宋体" w:cs="宋体"/>
          <w:b w:val="0"/>
          <w:color w:val="auto"/>
          <w:sz w:val="24"/>
          <w:szCs w:val="24"/>
          <w:lang w:val="en-US" w:eastAsia="zh-CN"/>
        </w:rPr>
        <w:t xml:space="preserve"> </w:t>
      </w:r>
    </w:p>
    <w:p w14:paraId="1958B9CD">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身份证号</w:t>
      </w:r>
      <w:r>
        <w:rPr>
          <w:rFonts w:hint="eastAsia" w:ascii="宋体" w:hAnsi="宋体" w:eastAsia="宋体" w:cs="宋体"/>
          <w:b w:val="0"/>
          <w:color w:val="auto"/>
          <w:sz w:val="24"/>
          <w:szCs w:val="24"/>
          <w:lang w:val="en-US" w:eastAsia="zh-CN"/>
        </w:rPr>
        <w:t>/统一社会信用代码</w:t>
      </w:r>
      <w:r>
        <w:rPr>
          <w:rFonts w:hint="eastAsia" w:ascii="宋体" w:hAnsi="宋体" w:eastAsia="宋体" w:cs="宋体"/>
          <w:b w:val="0"/>
          <w:color w:val="auto"/>
          <w:sz w:val="24"/>
          <w:szCs w:val="24"/>
        </w:rPr>
        <w:t>：__________________________联系电话</w:t>
      </w:r>
      <w:r>
        <w:rPr>
          <w:rFonts w:hint="eastAsia" w:ascii="宋体" w:hAnsi="宋体" w:eastAsia="宋体" w:cs="宋体"/>
          <w:b w:val="0"/>
          <w:color w:val="auto"/>
          <w:sz w:val="24"/>
          <w:szCs w:val="24"/>
          <w:lang w:eastAsia="zh-CN"/>
        </w:rPr>
        <w:t>：</w:t>
      </w:r>
      <w:r>
        <w:rPr>
          <w:rFonts w:hint="eastAsia" w:ascii="宋体" w:hAnsi="宋体" w:eastAsia="宋体" w:cs="宋体"/>
          <w:b w:val="0"/>
          <w:color w:val="auto"/>
          <w:sz w:val="24"/>
          <w:szCs w:val="24"/>
        </w:rPr>
        <w:t>_________________</w:t>
      </w:r>
    </w:p>
    <w:p w14:paraId="5FDECC5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联系地址：______________________________________________________________________</w:t>
      </w:r>
    </w:p>
    <w:p w14:paraId="50D51E01">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val="0"/>
          <w:color w:val="auto"/>
          <w:sz w:val="24"/>
          <w:szCs w:val="24"/>
        </w:rPr>
      </w:pPr>
    </w:p>
    <w:p w14:paraId="2EA9C3D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rPr>
        <w:t>根据《中华人民共和国</w:t>
      </w:r>
      <w:r>
        <w:rPr>
          <w:rFonts w:hint="eastAsia" w:ascii="宋体" w:hAnsi="宋体" w:eastAsia="宋体" w:cs="宋体"/>
          <w:b w:val="0"/>
          <w:color w:val="2B1BF5"/>
          <w:sz w:val="24"/>
          <w:szCs w:val="24"/>
          <w:lang w:val="en-US" w:eastAsia="zh-CN"/>
        </w:rPr>
        <w:t>民法典</w:t>
      </w:r>
      <w:r>
        <w:rPr>
          <w:rFonts w:hint="eastAsia" w:ascii="宋体" w:hAnsi="宋体" w:eastAsia="宋体" w:cs="宋体"/>
          <w:b w:val="0"/>
          <w:color w:val="auto"/>
          <w:sz w:val="24"/>
          <w:szCs w:val="24"/>
        </w:rPr>
        <w:t>》以及国家、当地政府对房屋租赁的有关规定，甲、乙双方经平等、公平、充分协商一致，自愿就乙方承租甲方房屋事宜订立本合同，以供双方共同遵守</w:t>
      </w:r>
      <w:r>
        <w:rPr>
          <w:rFonts w:hint="eastAsia" w:ascii="宋体" w:hAnsi="宋体" w:eastAsia="宋体" w:cs="宋体"/>
          <w:b w:val="0"/>
          <w:color w:val="auto"/>
          <w:sz w:val="24"/>
          <w:szCs w:val="24"/>
          <w:lang w:eastAsia="zh-CN"/>
        </w:rPr>
        <w:t>。</w:t>
      </w:r>
    </w:p>
    <w:p w14:paraId="4043CB9A">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val="0"/>
          <w:color w:val="auto"/>
          <w:sz w:val="24"/>
          <w:szCs w:val="24"/>
          <w:lang w:eastAsia="zh-CN"/>
        </w:rPr>
      </w:pPr>
    </w:p>
    <w:p w14:paraId="739533D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第一条</w:t>
      </w:r>
      <w:r>
        <w:rPr>
          <w:rFonts w:hint="eastAsia" w:ascii="宋体" w:hAnsi="宋体" w:cs="宋体"/>
          <w:b/>
          <w:bCs w:val="0"/>
          <w:i w:val="0"/>
          <w:iCs w:val="0"/>
          <w:spacing w:val="0"/>
          <w:sz w:val="24"/>
          <w:szCs w:val="24"/>
          <w:lang w:eastAsia="zh-CN"/>
        </w:rPr>
        <w:t xml:space="preserve"> </w:t>
      </w:r>
      <w:r>
        <w:rPr>
          <w:rFonts w:hint="eastAsia" w:ascii="宋体" w:hAnsi="宋体" w:eastAsia="宋体" w:cs="宋体"/>
          <w:b/>
          <w:bCs w:val="0"/>
          <w:i w:val="0"/>
          <w:iCs w:val="0"/>
          <w:spacing w:val="0"/>
          <w:sz w:val="24"/>
          <w:szCs w:val="24"/>
          <w:lang w:eastAsia="zh-CN"/>
        </w:rPr>
        <w:t>租赁房屋概况</w:t>
      </w:r>
    </w:p>
    <w:p w14:paraId="7DF7782B">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val="0"/>
          <w:color w:val="auto"/>
          <w:sz w:val="24"/>
          <w:szCs w:val="24"/>
        </w:rPr>
      </w:pPr>
      <w:r>
        <w:rPr>
          <w:rFonts w:hint="eastAsia" w:ascii="宋体" w:hAnsi="宋体" w:eastAsia="宋体" w:cs="宋体"/>
          <w:b w:val="0"/>
          <w:bCs w:val="0"/>
          <w:spacing w:val="0"/>
          <w:sz w:val="24"/>
          <w:szCs w:val="24"/>
          <w:lang w:val="en-US" w:eastAsia="zh-CN"/>
        </w:rPr>
        <w:t>1.1</w:t>
      </w:r>
      <w:r>
        <w:rPr>
          <w:rFonts w:hint="eastAsia" w:ascii="宋体" w:hAnsi="宋体" w:cs="宋体"/>
          <w:b w:val="0"/>
          <w:bCs w:val="0"/>
          <w:spacing w:val="0"/>
          <w:sz w:val="24"/>
          <w:szCs w:val="24"/>
          <w:lang w:val="en-US" w:eastAsia="zh-CN"/>
        </w:rPr>
        <w:t xml:space="preserve"> </w:t>
      </w:r>
      <w:r>
        <w:rPr>
          <w:rFonts w:hint="eastAsia" w:ascii="宋体" w:hAnsi="宋体" w:eastAsia="宋体" w:cs="宋体"/>
          <w:b w:val="0"/>
          <w:color w:val="auto"/>
          <w:sz w:val="24"/>
          <w:szCs w:val="24"/>
        </w:rPr>
        <w:t>租赁房屋共</w:t>
      </w:r>
      <w:r>
        <w:rPr>
          <w:rFonts w:hint="eastAsia" w:ascii="宋体" w:hAnsi="宋体" w:cs="宋体"/>
          <w:b w:val="0"/>
          <w:color w:val="auto"/>
          <w:sz w:val="24"/>
          <w:szCs w:val="24"/>
          <w:u w:val="single"/>
          <w:lang w:eastAsia="zh-CN"/>
        </w:rPr>
        <w:t xml:space="preserve"> </w:t>
      </w:r>
      <w:r>
        <w:rPr>
          <w:rFonts w:hint="eastAsia" w:ascii="宋体" w:hAnsi="宋体" w:cs="宋体"/>
          <w:b w:val="0"/>
          <w:color w:val="auto"/>
          <w:sz w:val="24"/>
          <w:szCs w:val="24"/>
          <w:u w:val="single"/>
          <w:lang w:val="en-US" w:eastAsia="zh-CN"/>
        </w:rPr>
        <w:t xml:space="preserve"> </w:t>
      </w:r>
      <w:r>
        <w:rPr>
          <w:rFonts w:hint="eastAsia" w:ascii="宋体" w:hAnsi="宋体" w:eastAsia="宋体" w:cs="宋体"/>
          <w:b w:val="0"/>
          <w:color w:val="auto"/>
          <w:sz w:val="24"/>
          <w:szCs w:val="24"/>
          <w:u w:val="single"/>
        </w:rPr>
        <w:t xml:space="preserve"> </w:t>
      </w:r>
      <w:r>
        <w:rPr>
          <w:rFonts w:hint="eastAsia" w:ascii="宋体" w:hAnsi="宋体" w:eastAsia="宋体" w:cs="宋体"/>
          <w:b w:val="0"/>
          <w:color w:val="auto"/>
          <w:sz w:val="24"/>
          <w:szCs w:val="24"/>
        </w:rPr>
        <w:t>套</w:t>
      </w:r>
      <w:r>
        <w:rPr>
          <w:rFonts w:hint="eastAsia" w:ascii="宋体" w:hAnsi="宋体" w:cs="宋体"/>
          <w:b w:val="0"/>
          <w:color w:val="auto"/>
          <w:sz w:val="24"/>
          <w:szCs w:val="24"/>
          <w:lang w:eastAsia="zh-CN"/>
        </w:rPr>
        <w:t>，</w:t>
      </w:r>
      <w:r>
        <w:rPr>
          <w:rFonts w:hint="eastAsia" w:ascii="宋体" w:hAnsi="宋体" w:eastAsia="宋体" w:cs="宋体"/>
          <w:b w:val="0"/>
          <w:color w:val="auto"/>
          <w:sz w:val="24"/>
          <w:szCs w:val="24"/>
        </w:rPr>
        <w:t>坐落于</w:t>
      </w:r>
      <w:r>
        <w:rPr>
          <w:rFonts w:hint="eastAsia" w:ascii="宋体" w:hAnsi="宋体" w:cs="宋体"/>
          <w:b w:val="0"/>
          <w:color w:val="auto"/>
          <w:sz w:val="24"/>
          <w:szCs w:val="24"/>
          <w:u w:val="none"/>
          <w:lang w:eastAsia="zh-CN"/>
        </w:rPr>
        <w:t>惠州</w:t>
      </w:r>
      <w:r>
        <w:rPr>
          <w:rFonts w:hint="eastAsia" w:ascii="宋体" w:hAnsi="宋体" w:eastAsia="宋体" w:cs="宋体"/>
          <w:b w:val="0"/>
          <w:color w:val="auto"/>
          <w:sz w:val="24"/>
          <w:szCs w:val="24"/>
          <w:u w:val="none"/>
          <w:lang w:val="en-US" w:eastAsia="zh-CN"/>
        </w:rPr>
        <w:t>市</w:t>
      </w:r>
      <w:r>
        <w:rPr>
          <w:rFonts w:hint="eastAsia" w:ascii="宋体" w:hAnsi="宋体" w:cs="宋体"/>
          <w:b w:val="0"/>
          <w:color w:val="auto"/>
          <w:sz w:val="24"/>
          <w:szCs w:val="24"/>
          <w:u w:val="none"/>
          <w:lang w:eastAsia="zh-CN"/>
        </w:rPr>
        <w:t>大亚湾</w:t>
      </w:r>
      <w:r>
        <w:rPr>
          <w:rFonts w:hint="eastAsia" w:ascii="宋体" w:hAnsi="宋体" w:cs="宋体"/>
          <w:b w:val="0"/>
          <w:color w:val="auto"/>
          <w:sz w:val="24"/>
          <w:szCs w:val="24"/>
          <w:u w:val="single"/>
          <w:lang w:eastAsia="zh-CN"/>
        </w:rPr>
        <w:t xml:space="preserve"> </w:t>
      </w:r>
      <w:r>
        <w:rPr>
          <w:rFonts w:hint="eastAsia" w:ascii="宋体" w:hAnsi="宋体" w:cs="宋体"/>
          <w:b w:val="0"/>
          <w:color w:val="auto"/>
          <w:sz w:val="24"/>
          <w:szCs w:val="24"/>
          <w:u w:val="single"/>
          <w:lang w:val="en-US" w:eastAsia="zh-CN"/>
        </w:rPr>
        <w:t xml:space="preserve">      </w:t>
      </w:r>
      <w:r>
        <w:rPr>
          <w:rFonts w:hint="eastAsia" w:ascii="宋体" w:hAnsi="宋体" w:eastAsia="宋体" w:cs="宋体"/>
          <w:b w:val="0"/>
          <w:color w:val="auto"/>
          <w:sz w:val="24"/>
          <w:szCs w:val="24"/>
          <w:u w:val="none"/>
          <w:lang w:val="en-US" w:eastAsia="zh-CN"/>
        </w:rPr>
        <w:t>路</w:t>
      </w:r>
      <w:r>
        <w:rPr>
          <w:rFonts w:hint="eastAsia" w:ascii="宋体" w:hAnsi="宋体" w:cs="宋体"/>
          <w:b w:val="0"/>
          <w:color w:val="auto"/>
          <w:sz w:val="24"/>
          <w:szCs w:val="24"/>
          <w:u w:val="single"/>
          <w:lang w:eastAsia="zh-CN"/>
        </w:rPr>
        <w:t xml:space="preserve"> </w:t>
      </w:r>
      <w:r>
        <w:rPr>
          <w:rFonts w:hint="eastAsia" w:ascii="宋体" w:hAnsi="宋体" w:cs="宋体"/>
          <w:b w:val="0"/>
          <w:color w:val="auto"/>
          <w:sz w:val="24"/>
          <w:szCs w:val="24"/>
          <w:u w:val="single"/>
          <w:lang w:val="en-US" w:eastAsia="zh-CN"/>
        </w:rPr>
        <w:t xml:space="preserve">      </w:t>
      </w:r>
      <w:r>
        <w:rPr>
          <w:rFonts w:hint="eastAsia" w:ascii="宋体" w:hAnsi="宋体" w:eastAsia="宋体" w:cs="宋体"/>
          <w:b w:val="0"/>
          <w:color w:val="auto"/>
          <w:sz w:val="24"/>
          <w:szCs w:val="24"/>
          <w:u w:val="single"/>
          <w:lang w:val="en-US" w:eastAsia="zh-CN"/>
        </w:rPr>
        <w:t xml:space="preserve"> </w:t>
      </w:r>
      <w:r>
        <w:rPr>
          <w:rFonts w:hint="eastAsia" w:ascii="宋体" w:hAnsi="宋体" w:cs="宋体"/>
          <w:b w:val="0"/>
          <w:color w:val="auto"/>
          <w:sz w:val="24"/>
          <w:szCs w:val="24"/>
          <w:u w:val="none"/>
          <w:lang w:val="en-US" w:eastAsia="zh-CN"/>
        </w:rPr>
        <w:t>（花园/小区）</w:t>
      </w:r>
      <w:r>
        <w:rPr>
          <w:rFonts w:hint="eastAsia" w:ascii="宋体" w:hAnsi="宋体" w:cs="宋体"/>
          <w:b w:val="0"/>
          <w:color w:val="auto"/>
          <w:sz w:val="24"/>
          <w:szCs w:val="24"/>
          <w:u w:val="single"/>
          <w:lang w:val="en-US" w:eastAsia="zh-CN"/>
        </w:rPr>
        <w:t xml:space="preserve">   </w:t>
      </w:r>
      <w:r>
        <w:rPr>
          <w:rFonts w:hint="eastAsia" w:ascii="宋体" w:hAnsi="宋体" w:eastAsia="宋体" w:cs="宋体"/>
          <w:b w:val="0"/>
          <w:color w:val="auto"/>
          <w:sz w:val="24"/>
          <w:szCs w:val="24"/>
        </w:rPr>
        <w:t>栋</w:t>
      </w:r>
      <w:r>
        <w:rPr>
          <w:rFonts w:hint="eastAsia" w:ascii="宋体" w:hAnsi="宋体" w:cs="宋体"/>
          <w:b w:val="0"/>
          <w:color w:val="auto"/>
          <w:sz w:val="24"/>
          <w:szCs w:val="24"/>
          <w:u w:val="single"/>
          <w:lang w:val="en-US" w:eastAsia="zh-CN"/>
        </w:rPr>
        <w:t xml:space="preserve">    </w:t>
      </w:r>
      <w:r>
        <w:rPr>
          <w:rFonts w:hint="eastAsia" w:ascii="宋体" w:hAnsi="宋体" w:eastAsia="宋体" w:cs="宋体"/>
          <w:b w:val="0"/>
          <w:color w:val="auto"/>
          <w:sz w:val="24"/>
          <w:szCs w:val="24"/>
          <w:u w:val="single"/>
          <w:lang w:val="en-US" w:eastAsia="zh-CN"/>
        </w:rPr>
        <w:t xml:space="preserve"> </w:t>
      </w:r>
      <w:r>
        <w:rPr>
          <w:rFonts w:hint="eastAsia" w:ascii="宋体" w:hAnsi="宋体" w:eastAsia="宋体" w:cs="宋体"/>
          <w:b w:val="0"/>
          <w:color w:val="auto"/>
          <w:sz w:val="24"/>
          <w:szCs w:val="24"/>
        </w:rPr>
        <w:t>室，建筑面积</w:t>
      </w:r>
      <w:r>
        <w:rPr>
          <w:rFonts w:hint="eastAsia" w:ascii="宋体" w:hAnsi="宋体" w:cs="宋体"/>
          <w:b w:val="0"/>
          <w:color w:val="auto"/>
          <w:sz w:val="24"/>
          <w:szCs w:val="24"/>
          <w:lang w:eastAsia="zh-CN"/>
        </w:rPr>
        <w:t>共</w:t>
      </w:r>
      <w:r>
        <w:rPr>
          <w:rFonts w:hint="eastAsia" w:ascii="宋体" w:hAnsi="宋体" w:cs="宋体"/>
          <w:b w:val="0"/>
          <w:color w:val="auto"/>
          <w:sz w:val="24"/>
          <w:szCs w:val="24"/>
          <w:u w:val="single"/>
          <w:lang w:eastAsia="zh-CN"/>
        </w:rPr>
        <w:t xml:space="preserve"> </w:t>
      </w:r>
      <w:r>
        <w:rPr>
          <w:rFonts w:hint="eastAsia" w:ascii="宋体" w:hAnsi="宋体" w:cs="宋体"/>
          <w:b w:val="0"/>
          <w:color w:val="auto"/>
          <w:sz w:val="24"/>
          <w:szCs w:val="24"/>
          <w:u w:val="single"/>
          <w:lang w:val="en-US" w:eastAsia="zh-CN"/>
        </w:rPr>
        <w:t xml:space="preserve">  </w:t>
      </w:r>
      <w:r>
        <w:rPr>
          <w:rFonts w:hint="eastAsia" w:ascii="宋体" w:hAnsi="宋体" w:cs="宋体"/>
          <w:b w:val="0"/>
          <w:color w:val="auto"/>
          <w:sz w:val="24"/>
          <w:szCs w:val="24"/>
          <w:u w:val="single"/>
          <w:lang w:eastAsia="zh-CN"/>
        </w:rPr>
        <w:t xml:space="preserve"> </w:t>
      </w:r>
      <w:r>
        <w:rPr>
          <w:rFonts w:hint="eastAsia" w:ascii="宋体" w:hAnsi="宋体" w:eastAsia="宋体" w:cs="宋体"/>
          <w:b w:val="0"/>
          <w:color w:val="auto"/>
          <w:sz w:val="24"/>
          <w:szCs w:val="24"/>
        </w:rPr>
        <w:t>㎡</w:t>
      </w:r>
      <w:r>
        <w:rPr>
          <w:rFonts w:hint="eastAsia" w:ascii="宋体" w:hAnsi="宋体" w:cs="宋体"/>
          <w:b w:val="0"/>
          <w:color w:val="auto"/>
          <w:sz w:val="24"/>
          <w:szCs w:val="24"/>
          <w:lang w:eastAsia="zh-CN"/>
        </w:rPr>
        <w:t>，</w:t>
      </w:r>
      <w:r>
        <w:rPr>
          <w:rFonts w:hint="eastAsia" w:ascii="宋体" w:hAnsi="宋体" w:eastAsia="宋体" w:cs="宋体"/>
          <w:spacing w:val="0"/>
          <w:sz w:val="24"/>
          <w:szCs w:val="24"/>
          <w:lang w:val="en-US" w:eastAsia="zh-CN"/>
        </w:rPr>
        <w:t xml:space="preserve"> 租赁房屋规划用途为</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cs="宋体"/>
          <w:spacing w:val="0"/>
          <w:sz w:val="24"/>
          <w:szCs w:val="24"/>
          <w:lang w:val="en-US" w:eastAsia="zh-CN"/>
        </w:rPr>
        <w:t>，</w:t>
      </w:r>
      <w:r>
        <w:rPr>
          <w:rFonts w:hint="eastAsia" w:ascii="宋体" w:hAnsi="宋体" w:eastAsia="宋体" w:cs="宋体"/>
          <w:b w:val="0"/>
          <w:color w:val="auto"/>
          <w:sz w:val="24"/>
          <w:szCs w:val="24"/>
          <w:lang w:eastAsia="zh-CN"/>
        </w:rPr>
        <w:t>具体以本合同附件</w:t>
      </w:r>
      <w:r>
        <w:rPr>
          <w:rFonts w:hint="eastAsia" w:ascii="宋体" w:hAnsi="宋体" w:cs="宋体"/>
          <w:b w:val="0"/>
          <w:color w:val="auto"/>
          <w:sz w:val="24"/>
          <w:szCs w:val="24"/>
          <w:lang w:eastAsia="zh-CN"/>
        </w:rPr>
        <w:t>一</w:t>
      </w:r>
      <w:r>
        <w:rPr>
          <w:rFonts w:hint="eastAsia" w:ascii="宋体" w:hAnsi="宋体" w:eastAsia="宋体" w:cs="宋体"/>
          <w:b w:val="0"/>
          <w:color w:val="auto"/>
          <w:sz w:val="24"/>
          <w:szCs w:val="24"/>
        </w:rPr>
        <w:t>《入住确认单》</w:t>
      </w:r>
      <w:r>
        <w:rPr>
          <w:rFonts w:hint="eastAsia" w:ascii="宋体" w:hAnsi="宋体" w:eastAsia="宋体" w:cs="宋体"/>
          <w:b w:val="0"/>
          <w:color w:val="auto"/>
          <w:sz w:val="24"/>
          <w:szCs w:val="24"/>
          <w:lang w:eastAsia="zh-CN"/>
        </w:rPr>
        <w:t>为准</w:t>
      </w:r>
      <w:r>
        <w:rPr>
          <w:rFonts w:hint="eastAsia" w:ascii="宋体" w:hAnsi="宋体" w:eastAsia="宋体" w:cs="宋体"/>
          <w:b w:val="0"/>
          <w:bCs w:val="0"/>
          <w:spacing w:val="0"/>
          <w:sz w:val="24"/>
          <w:szCs w:val="24"/>
          <w:lang w:val="en-US" w:eastAsia="zh-CN"/>
        </w:rPr>
        <w:t>。</w:t>
      </w:r>
      <w:r>
        <w:rPr>
          <w:rFonts w:hint="eastAsia" w:ascii="宋体" w:hAnsi="宋体" w:cs="宋体"/>
          <w:b w:val="0"/>
          <w:color w:val="auto"/>
          <w:sz w:val="24"/>
          <w:szCs w:val="24"/>
          <w:lang w:eastAsia="zh-CN"/>
        </w:rPr>
        <w:t>（</w:t>
      </w:r>
      <w:r>
        <w:rPr>
          <w:rFonts w:hint="eastAsia" w:ascii="宋体" w:hAnsi="宋体" w:eastAsia="宋体" w:cs="宋体"/>
          <w:b w:val="0"/>
          <w:color w:val="auto"/>
          <w:sz w:val="24"/>
          <w:szCs w:val="24"/>
        </w:rPr>
        <w:t>以下简称</w:t>
      </w:r>
      <w:r>
        <w:rPr>
          <w:rFonts w:hint="eastAsia" w:ascii="宋体" w:hAnsi="宋体" w:cs="宋体"/>
          <w:b w:val="0"/>
          <w:color w:val="auto"/>
          <w:sz w:val="24"/>
          <w:szCs w:val="24"/>
          <w:lang w:eastAsia="zh-CN"/>
        </w:rPr>
        <w:t>为</w:t>
      </w:r>
      <w:r>
        <w:rPr>
          <w:rFonts w:hint="eastAsia" w:ascii="宋体" w:hAnsi="宋体" w:eastAsia="宋体" w:cs="宋体"/>
          <w:b w:val="0"/>
          <w:color w:val="auto"/>
          <w:sz w:val="24"/>
          <w:szCs w:val="24"/>
        </w:rPr>
        <w:t>“租赁房屋”）</w:t>
      </w:r>
    </w:p>
    <w:p w14:paraId="07D21B37">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val="0"/>
          <w:bCs w:val="0"/>
          <w:spacing w:val="0"/>
          <w:sz w:val="24"/>
          <w:szCs w:val="24"/>
          <w:lang w:eastAsia="zh-CN"/>
        </w:rPr>
      </w:pPr>
      <w:r>
        <w:rPr>
          <w:rFonts w:hint="eastAsia" w:ascii="宋体" w:hAnsi="宋体" w:eastAsia="宋体" w:cs="宋体"/>
          <w:b w:val="0"/>
          <w:bCs w:val="0"/>
          <w:spacing w:val="0"/>
          <w:sz w:val="24"/>
          <w:szCs w:val="24"/>
          <w:lang w:val="en-US" w:eastAsia="zh-CN"/>
        </w:rPr>
        <w:t>1.2</w:t>
      </w:r>
      <w:r>
        <w:rPr>
          <w:rFonts w:hint="eastAsia" w:ascii="宋体" w:hAnsi="宋体" w:cs="宋体"/>
          <w:b w:val="0"/>
          <w:bCs w:val="0"/>
          <w:spacing w:val="0"/>
          <w:sz w:val="24"/>
          <w:szCs w:val="24"/>
          <w:lang w:val="en-US" w:eastAsia="zh-CN"/>
        </w:rPr>
        <w:t xml:space="preserve"> </w:t>
      </w:r>
      <w:r>
        <w:rPr>
          <w:rFonts w:hint="eastAsia" w:ascii="宋体" w:hAnsi="宋体" w:eastAsia="宋体" w:cs="宋体"/>
          <w:b w:val="0"/>
          <w:bCs w:val="0"/>
          <w:spacing w:val="0"/>
          <w:sz w:val="24"/>
          <w:szCs w:val="24"/>
          <w:lang w:eastAsia="zh-CN"/>
        </w:rPr>
        <w:t>甲方保证已合法取得</w:t>
      </w:r>
      <w:r>
        <w:rPr>
          <w:rFonts w:hint="eastAsia" w:ascii="宋体" w:hAnsi="宋体" w:eastAsia="宋体" w:cs="宋体"/>
          <w:b w:val="0"/>
          <w:bCs w:val="0"/>
          <w:spacing w:val="0"/>
          <w:sz w:val="24"/>
          <w:szCs w:val="24"/>
          <w:lang w:val="en-US" w:eastAsia="zh-CN"/>
        </w:rPr>
        <w:t>租赁房屋</w:t>
      </w:r>
      <w:r>
        <w:rPr>
          <w:rFonts w:hint="eastAsia" w:ascii="宋体" w:hAnsi="宋体" w:eastAsia="宋体" w:cs="宋体"/>
          <w:b w:val="0"/>
          <w:bCs w:val="0"/>
          <w:spacing w:val="0"/>
          <w:sz w:val="24"/>
          <w:szCs w:val="24"/>
          <w:lang w:eastAsia="zh-CN"/>
        </w:rPr>
        <w:t>出租经营权</w:t>
      </w:r>
      <w:r>
        <w:rPr>
          <w:rFonts w:hint="eastAsia" w:ascii="宋体" w:hAnsi="宋体" w:cs="宋体"/>
          <w:b w:val="0"/>
          <w:bCs w:val="0"/>
          <w:spacing w:val="0"/>
          <w:sz w:val="24"/>
          <w:szCs w:val="24"/>
          <w:lang w:eastAsia="zh-CN"/>
        </w:rPr>
        <w:t>且</w:t>
      </w:r>
      <w:r>
        <w:rPr>
          <w:rFonts w:hint="eastAsia" w:ascii="宋体" w:hAnsi="宋体" w:eastAsia="宋体" w:cs="宋体"/>
          <w:b w:val="0"/>
          <w:bCs w:val="0"/>
          <w:spacing w:val="0"/>
          <w:sz w:val="24"/>
          <w:szCs w:val="24"/>
          <w:lang w:eastAsia="zh-CN"/>
        </w:rPr>
        <w:t>有权签署本合同。</w:t>
      </w:r>
    </w:p>
    <w:p w14:paraId="55B335D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val="0"/>
          <w:bCs w:val="0"/>
          <w:spacing w:val="0"/>
          <w:sz w:val="24"/>
          <w:szCs w:val="24"/>
        </w:rPr>
      </w:pPr>
      <w:r>
        <w:rPr>
          <w:rFonts w:hint="eastAsia" w:ascii="宋体" w:hAnsi="宋体" w:eastAsia="宋体" w:cs="宋体"/>
          <w:b w:val="0"/>
          <w:bCs w:val="0"/>
          <w:spacing w:val="0"/>
          <w:sz w:val="24"/>
          <w:szCs w:val="24"/>
          <w:lang w:val="en-US" w:eastAsia="zh-CN"/>
        </w:rPr>
        <w:t>1.</w:t>
      </w:r>
      <w:r>
        <w:rPr>
          <w:rFonts w:hint="eastAsia" w:ascii="宋体" w:hAnsi="宋体" w:cs="宋体"/>
          <w:b w:val="0"/>
          <w:bCs w:val="0"/>
          <w:spacing w:val="0"/>
          <w:sz w:val="24"/>
          <w:szCs w:val="24"/>
          <w:lang w:val="en-US" w:eastAsia="zh-CN"/>
        </w:rPr>
        <w:t>3 双方确认：</w:t>
      </w:r>
      <w:r>
        <w:rPr>
          <w:rFonts w:hint="eastAsia" w:ascii="宋体" w:hAnsi="宋体" w:eastAsia="宋体" w:cs="宋体"/>
          <w:b w:val="0"/>
          <w:bCs w:val="0"/>
          <w:spacing w:val="0"/>
          <w:sz w:val="24"/>
          <w:szCs w:val="24"/>
          <w:lang w:val="en-US" w:eastAsia="zh-CN"/>
        </w:rPr>
        <w:t>本合同签订前，</w:t>
      </w:r>
      <w:r>
        <w:rPr>
          <w:rFonts w:hint="eastAsia" w:ascii="宋体" w:hAnsi="宋体" w:eastAsia="宋体" w:cs="宋体"/>
          <w:b w:val="0"/>
          <w:bCs w:val="0"/>
          <w:spacing w:val="0"/>
          <w:sz w:val="24"/>
          <w:szCs w:val="24"/>
        </w:rPr>
        <w:t>乙方</w:t>
      </w:r>
      <w:r>
        <w:rPr>
          <w:rFonts w:hint="eastAsia" w:ascii="宋体" w:hAnsi="宋体" w:cs="宋体"/>
          <w:b w:val="0"/>
          <w:bCs w:val="0"/>
          <w:spacing w:val="0"/>
          <w:sz w:val="24"/>
          <w:szCs w:val="24"/>
          <w:lang w:eastAsia="zh-CN"/>
        </w:rPr>
        <w:t>已通过现场查验、租赁房屋证件核验、</w:t>
      </w:r>
      <w:r>
        <w:rPr>
          <w:rFonts w:hint="eastAsia" w:ascii="宋体" w:hAnsi="宋体" w:eastAsia="宋体" w:cs="宋体"/>
          <w:b w:val="0"/>
          <w:bCs w:val="0"/>
          <w:spacing w:val="0"/>
          <w:sz w:val="24"/>
          <w:szCs w:val="24"/>
          <w:lang w:val="en-US" w:eastAsia="zh-CN"/>
        </w:rPr>
        <w:t>甲方告知</w:t>
      </w:r>
      <w:r>
        <w:rPr>
          <w:rFonts w:hint="eastAsia" w:ascii="宋体" w:hAnsi="宋体" w:cs="宋体"/>
          <w:b w:val="0"/>
          <w:bCs w:val="0"/>
          <w:spacing w:val="0"/>
          <w:sz w:val="24"/>
          <w:szCs w:val="24"/>
          <w:lang w:val="en-US" w:eastAsia="zh-CN"/>
        </w:rPr>
        <w:t>等方式，充分了解并清楚</w:t>
      </w:r>
      <w:r>
        <w:rPr>
          <w:rFonts w:hint="eastAsia" w:ascii="宋体" w:hAnsi="宋体" w:eastAsia="宋体" w:cs="宋体"/>
          <w:b w:val="0"/>
          <w:bCs w:val="0"/>
          <w:spacing w:val="0"/>
          <w:sz w:val="24"/>
          <w:szCs w:val="24"/>
        </w:rPr>
        <w:t>知道</w:t>
      </w:r>
      <w:r>
        <w:rPr>
          <w:rFonts w:hint="eastAsia" w:ascii="宋体" w:hAnsi="宋体" w:eastAsia="宋体" w:cs="宋体"/>
          <w:b w:val="0"/>
          <w:bCs w:val="0"/>
          <w:spacing w:val="0"/>
          <w:sz w:val="24"/>
          <w:szCs w:val="24"/>
          <w:lang w:eastAsia="zh-CN"/>
        </w:rPr>
        <w:t>租赁房屋</w:t>
      </w:r>
      <w:r>
        <w:rPr>
          <w:rFonts w:hint="eastAsia" w:ascii="宋体" w:hAnsi="宋体" w:cs="宋体"/>
          <w:b w:val="0"/>
          <w:bCs w:val="0"/>
          <w:spacing w:val="0"/>
          <w:sz w:val="24"/>
          <w:szCs w:val="24"/>
          <w:lang w:eastAsia="zh-CN"/>
        </w:rPr>
        <w:t>的所涉建筑用地、报建、建设、验收（含规划验收、消防验收等）和</w:t>
      </w:r>
      <w:r>
        <w:rPr>
          <w:rFonts w:hint="eastAsia" w:ascii="宋体" w:hAnsi="宋体" w:eastAsia="宋体" w:cs="宋体"/>
          <w:b w:val="0"/>
          <w:bCs w:val="0"/>
          <w:spacing w:val="0"/>
          <w:sz w:val="24"/>
          <w:szCs w:val="24"/>
          <w:lang w:eastAsia="zh-CN"/>
        </w:rPr>
        <w:t>不动产权登记</w:t>
      </w:r>
      <w:r>
        <w:rPr>
          <w:rFonts w:hint="eastAsia" w:ascii="宋体" w:hAnsi="宋体" w:cs="宋体"/>
          <w:b w:val="0"/>
          <w:bCs w:val="0"/>
          <w:spacing w:val="0"/>
          <w:sz w:val="24"/>
          <w:szCs w:val="24"/>
          <w:lang w:eastAsia="zh-CN"/>
        </w:rPr>
        <w:t>等实际情况；在此基础上，</w:t>
      </w:r>
      <w:r>
        <w:rPr>
          <w:rFonts w:hint="eastAsia" w:ascii="宋体" w:hAnsi="宋体" w:eastAsia="宋体" w:cs="宋体"/>
          <w:b w:val="0"/>
          <w:bCs w:val="0"/>
          <w:spacing w:val="0"/>
          <w:sz w:val="24"/>
          <w:szCs w:val="24"/>
          <w:lang w:eastAsia="zh-CN"/>
        </w:rPr>
        <w:t>乙方仍自愿签订本合同</w:t>
      </w:r>
      <w:r>
        <w:rPr>
          <w:rFonts w:hint="eastAsia" w:ascii="宋体" w:hAnsi="宋体" w:cs="宋体"/>
          <w:b w:val="0"/>
          <w:bCs w:val="0"/>
          <w:spacing w:val="0"/>
          <w:sz w:val="24"/>
          <w:szCs w:val="24"/>
          <w:lang w:eastAsia="zh-CN"/>
        </w:rPr>
        <w:t>承租租赁房屋</w:t>
      </w:r>
      <w:r>
        <w:rPr>
          <w:rFonts w:hint="eastAsia" w:ascii="宋体" w:hAnsi="宋体" w:eastAsia="宋体" w:cs="宋体"/>
          <w:b w:val="0"/>
          <w:bCs w:val="0"/>
          <w:spacing w:val="0"/>
          <w:sz w:val="24"/>
          <w:szCs w:val="24"/>
          <w:lang w:eastAsia="zh-CN"/>
        </w:rPr>
        <w:t>，并承诺自愿放弃以前述事实主张解除</w:t>
      </w:r>
      <w:r>
        <w:rPr>
          <w:rFonts w:hint="eastAsia" w:ascii="宋体" w:hAnsi="宋体" w:eastAsia="宋体" w:cs="宋体"/>
          <w:b w:val="0"/>
          <w:bCs w:val="0"/>
          <w:spacing w:val="0"/>
          <w:sz w:val="24"/>
          <w:szCs w:val="24"/>
        </w:rPr>
        <w:t>本合同</w:t>
      </w:r>
      <w:r>
        <w:rPr>
          <w:rFonts w:hint="eastAsia" w:ascii="宋体" w:hAnsi="宋体" w:eastAsia="宋体" w:cs="宋体"/>
          <w:b w:val="0"/>
          <w:bCs w:val="0"/>
          <w:spacing w:val="0"/>
          <w:sz w:val="24"/>
          <w:szCs w:val="24"/>
          <w:lang w:eastAsia="zh-CN"/>
        </w:rPr>
        <w:t>或</w:t>
      </w:r>
      <w:r>
        <w:rPr>
          <w:rFonts w:hint="eastAsia" w:ascii="宋体" w:hAnsi="宋体" w:cs="宋体"/>
          <w:b w:val="0"/>
          <w:bCs w:val="0"/>
          <w:spacing w:val="0"/>
          <w:sz w:val="24"/>
          <w:szCs w:val="24"/>
          <w:lang w:eastAsia="zh-CN"/>
        </w:rPr>
        <w:t>调整</w:t>
      </w:r>
      <w:r>
        <w:rPr>
          <w:rFonts w:hint="eastAsia" w:ascii="宋体" w:hAnsi="宋体" w:eastAsia="宋体" w:cs="宋体"/>
          <w:b w:val="0"/>
          <w:bCs w:val="0"/>
          <w:spacing w:val="0"/>
          <w:sz w:val="24"/>
          <w:szCs w:val="24"/>
          <w:lang w:eastAsia="zh-CN"/>
        </w:rPr>
        <w:t>本合同</w:t>
      </w:r>
      <w:r>
        <w:rPr>
          <w:rFonts w:hint="eastAsia" w:ascii="宋体" w:hAnsi="宋体" w:cs="宋体"/>
          <w:b w:val="0"/>
          <w:bCs w:val="0"/>
          <w:spacing w:val="0"/>
          <w:sz w:val="24"/>
          <w:szCs w:val="24"/>
          <w:lang w:eastAsia="zh-CN"/>
        </w:rPr>
        <w:t>权利义务</w:t>
      </w:r>
      <w:r>
        <w:rPr>
          <w:rFonts w:hint="eastAsia" w:ascii="宋体" w:hAnsi="宋体" w:eastAsia="宋体" w:cs="宋体"/>
          <w:b w:val="0"/>
          <w:bCs w:val="0"/>
          <w:spacing w:val="0"/>
          <w:sz w:val="24"/>
          <w:szCs w:val="24"/>
          <w:lang w:eastAsia="zh-CN"/>
        </w:rPr>
        <w:t>的权利</w:t>
      </w:r>
      <w:r>
        <w:rPr>
          <w:rFonts w:hint="eastAsia" w:ascii="宋体" w:hAnsi="宋体" w:eastAsia="宋体" w:cs="宋体"/>
          <w:b w:val="0"/>
          <w:bCs w:val="0"/>
          <w:spacing w:val="0"/>
          <w:sz w:val="24"/>
          <w:szCs w:val="24"/>
        </w:rPr>
        <w:t>。</w:t>
      </w:r>
    </w:p>
    <w:p w14:paraId="65C4DC9F">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第二条</w:t>
      </w:r>
      <w:r>
        <w:rPr>
          <w:rFonts w:hint="eastAsia" w:ascii="宋体" w:hAnsi="宋体" w:cs="宋体"/>
          <w:b/>
          <w:bCs w:val="0"/>
          <w:i w:val="0"/>
          <w:iCs w:val="0"/>
          <w:spacing w:val="0"/>
          <w:sz w:val="24"/>
          <w:szCs w:val="24"/>
          <w:lang w:eastAsia="zh-CN"/>
        </w:rPr>
        <w:t xml:space="preserve"> </w:t>
      </w:r>
      <w:r>
        <w:rPr>
          <w:rFonts w:hint="eastAsia" w:ascii="宋体" w:hAnsi="宋体" w:eastAsia="宋体" w:cs="宋体"/>
          <w:b/>
          <w:bCs w:val="0"/>
          <w:i w:val="0"/>
          <w:iCs w:val="0"/>
          <w:spacing w:val="0"/>
          <w:sz w:val="24"/>
          <w:szCs w:val="24"/>
          <w:lang w:eastAsia="zh-CN"/>
        </w:rPr>
        <w:t>租赁房屋用途</w:t>
      </w:r>
    </w:p>
    <w:p w14:paraId="2BF1C865">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2.1 乙方承租租赁房屋应当且仅能用于</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用途</w:t>
      </w:r>
      <w:r>
        <w:rPr>
          <w:rFonts w:hint="eastAsia" w:ascii="宋体" w:hAnsi="宋体" w:cs="宋体"/>
          <w:spacing w:val="0"/>
          <w:sz w:val="24"/>
          <w:szCs w:val="24"/>
          <w:lang w:val="en-US" w:eastAsia="zh-CN"/>
        </w:rPr>
        <w:t>；乙方确需改变租赁房屋用途的，必须先未经甲方书面同意且新用途不得违反</w:t>
      </w:r>
      <w:r>
        <w:rPr>
          <w:rFonts w:hint="eastAsia" w:ascii="宋体" w:hAnsi="宋体" w:eastAsia="宋体" w:cs="宋体"/>
          <w:spacing w:val="0"/>
          <w:sz w:val="24"/>
          <w:szCs w:val="24"/>
          <w:lang w:val="en-US" w:eastAsia="zh-CN"/>
        </w:rPr>
        <w:t>租赁房屋</w:t>
      </w:r>
      <w:r>
        <w:rPr>
          <w:rFonts w:hint="eastAsia" w:ascii="宋体" w:hAnsi="宋体" w:cs="宋体"/>
          <w:spacing w:val="0"/>
          <w:sz w:val="24"/>
          <w:szCs w:val="24"/>
          <w:lang w:val="en-US" w:eastAsia="zh-CN"/>
        </w:rPr>
        <w:t>所涉用途规划规定</w:t>
      </w:r>
      <w:r>
        <w:rPr>
          <w:rFonts w:hint="eastAsia" w:ascii="宋体" w:hAnsi="宋体" w:eastAsia="宋体" w:cs="宋体"/>
          <w:spacing w:val="0"/>
          <w:sz w:val="24"/>
          <w:szCs w:val="24"/>
          <w:lang w:val="en-US" w:eastAsia="zh-CN"/>
        </w:rPr>
        <w:t>；未经甲方书面同意乙方不得改变租赁房屋用途。</w:t>
      </w:r>
    </w:p>
    <w:p w14:paraId="58D2D012">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第三条</w:t>
      </w:r>
      <w:r>
        <w:rPr>
          <w:rFonts w:hint="eastAsia" w:ascii="宋体" w:hAnsi="宋体" w:cs="宋体"/>
          <w:b/>
          <w:bCs w:val="0"/>
          <w:i w:val="0"/>
          <w:iCs w:val="0"/>
          <w:spacing w:val="0"/>
          <w:sz w:val="24"/>
          <w:szCs w:val="24"/>
          <w:lang w:eastAsia="zh-CN"/>
        </w:rPr>
        <w:t xml:space="preserve"> </w:t>
      </w:r>
      <w:r>
        <w:rPr>
          <w:rFonts w:hint="eastAsia" w:ascii="宋体" w:hAnsi="宋体" w:eastAsia="宋体" w:cs="宋体"/>
          <w:b/>
          <w:bCs w:val="0"/>
          <w:i w:val="0"/>
          <w:iCs w:val="0"/>
          <w:spacing w:val="0"/>
          <w:sz w:val="24"/>
          <w:szCs w:val="24"/>
          <w:lang w:eastAsia="zh-CN"/>
        </w:rPr>
        <w:t>租赁期限</w:t>
      </w:r>
    </w:p>
    <w:p w14:paraId="332E7B11">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3.1</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租赁期限</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日起至</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w:t>
      </w:r>
      <w:r>
        <w:rPr>
          <w:rFonts w:hint="eastAsia" w:ascii="宋体" w:hAnsi="宋体" w:cs="宋体"/>
          <w:spacing w:val="0"/>
          <w:sz w:val="24"/>
          <w:szCs w:val="24"/>
          <w:lang w:val="en-US" w:eastAsia="zh-CN"/>
        </w:rPr>
        <w:t>止</w:t>
      </w:r>
      <w:r>
        <w:rPr>
          <w:rFonts w:hint="eastAsia" w:ascii="宋体" w:hAnsi="宋体" w:eastAsia="宋体" w:cs="宋体"/>
          <w:spacing w:val="0"/>
          <w:sz w:val="24"/>
          <w:szCs w:val="24"/>
          <w:lang w:val="en-US" w:eastAsia="zh-CN"/>
        </w:rPr>
        <w:t>。</w:t>
      </w:r>
    </w:p>
    <w:p w14:paraId="6769DF07">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3.2</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租赁期满后如甲方继续出租且乙方需要续租的，应在租期最后2个月前向甲方书面申请，经甲方同意并重新签订租赁合同，租金及相关费用按甲方委托的评估价确定。如乙方未按期申请续租或甲方不同意续租的，甲方可自行在租期最后2个月对外招租、出租。</w:t>
      </w:r>
    </w:p>
    <w:p w14:paraId="5C3CB16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3.3</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租赁期间乙方如无违约情形，则享有同等条件下对租赁房屋的优先承租权，但应在甲方招租期间且未与第三方订立租赁合同或买卖合同前向甲方书面提出</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若甲方以招标方式招租、出售的，乙方还应在招标文件规定期限内向组织招标方申报优先承租或优先购买</w:t>
      </w:r>
      <w:r>
        <w:rPr>
          <w:rFonts w:hint="eastAsia" w:ascii="宋体" w:hAnsi="宋体" w:cs="宋体"/>
          <w:spacing w:val="0"/>
          <w:sz w:val="24"/>
          <w:szCs w:val="24"/>
          <w:lang w:val="en-US" w:eastAsia="zh-CN"/>
        </w:rPr>
        <w:t>意向</w:t>
      </w:r>
      <w:r>
        <w:rPr>
          <w:rFonts w:hint="eastAsia" w:ascii="宋体" w:hAnsi="宋体" w:eastAsia="宋体" w:cs="宋体"/>
          <w:spacing w:val="0"/>
          <w:sz w:val="24"/>
          <w:szCs w:val="24"/>
          <w:lang w:val="en-US" w:eastAsia="zh-CN"/>
        </w:rPr>
        <w:t>，否则视为乙方放弃该相关权利。</w:t>
      </w:r>
    </w:p>
    <w:p w14:paraId="5DD81912">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w:t>
      </w:r>
      <w:r>
        <w:rPr>
          <w:rFonts w:hint="eastAsia" w:ascii="宋体" w:hAnsi="宋体" w:eastAsia="宋体" w:cs="宋体"/>
          <w:b/>
          <w:bCs w:val="0"/>
          <w:i w:val="0"/>
          <w:iCs w:val="0"/>
          <w:spacing w:val="0"/>
          <w:sz w:val="24"/>
          <w:szCs w:val="24"/>
          <w:lang w:val="en-US" w:eastAsia="zh-CN"/>
        </w:rPr>
        <w:t>四</w:t>
      </w:r>
      <w:r>
        <w:rPr>
          <w:rFonts w:hint="eastAsia" w:ascii="宋体" w:hAnsi="宋体" w:eastAsia="宋体" w:cs="宋体"/>
          <w:b/>
          <w:bCs w:val="0"/>
          <w:i w:val="0"/>
          <w:iCs w:val="0"/>
          <w:spacing w:val="0"/>
          <w:sz w:val="24"/>
          <w:szCs w:val="24"/>
          <w:lang w:eastAsia="zh-CN"/>
        </w:rPr>
        <w:t>条</w:t>
      </w:r>
      <w:r>
        <w:rPr>
          <w:rFonts w:hint="eastAsia" w:ascii="宋体" w:hAnsi="宋体" w:cs="宋体"/>
          <w:b/>
          <w:bCs w:val="0"/>
          <w:i w:val="0"/>
          <w:iCs w:val="0"/>
          <w:spacing w:val="0"/>
          <w:sz w:val="24"/>
          <w:szCs w:val="24"/>
          <w:lang w:eastAsia="zh-CN"/>
        </w:rPr>
        <w:t xml:space="preserve"> </w:t>
      </w:r>
      <w:r>
        <w:rPr>
          <w:rFonts w:hint="eastAsia" w:ascii="宋体" w:hAnsi="宋体" w:eastAsia="宋体" w:cs="宋体"/>
          <w:b/>
          <w:bCs w:val="0"/>
          <w:i w:val="0"/>
          <w:iCs w:val="0"/>
          <w:spacing w:val="0"/>
          <w:sz w:val="24"/>
          <w:szCs w:val="24"/>
          <w:lang w:eastAsia="zh-CN"/>
        </w:rPr>
        <w:t>租金</w:t>
      </w:r>
      <w:r>
        <w:rPr>
          <w:rFonts w:hint="eastAsia" w:ascii="宋体" w:hAnsi="宋体" w:cs="宋体"/>
          <w:b/>
          <w:bCs w:val="0"/>
          <w:i w:val="0"/>
          <w:iCs w:val="0"/>
          <w:spacing w:val="0"/>
          <w:sz w:val="24"/>
          <w:szCs w:val="24"/>
          <w:lang w:eastAsia="zh-CN"/>
        </w:rPr>
        <w:t>、其它费用及支付方式</w:t>
      </w:r>
    </w:p>
    <w:p w14:paraId="7D7EBF9B">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val="0"/>
          <w:color w:val="auto"/>
          <w:sz w:val="24"/>
          <w:szCs w:val="24"/>
        </w:rPr>
      </w:pPr>
      <w:r>
        <w:rPr>
          <w:rFonts w:hint="eastAsia" w:ascii="宋体" w:hAnsi="宋体" w:eastAsia="宋体" w:cs="宋体"/>
          <w:spacing w:val="0"/>
          <w:sz w:val="24"/>
          <w:szCs w:val="24"/>
          <w:lang w:val="en-US" w:eastAsia="zh-CN"/>
        </w:rPr>
        <w:t>4.1</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租赁房屋</w:t>
      </w:r>
      <w:r>
        <w:rPr>
          <w:rFonts w:hint="eastAsia" w:ascii="宋体" w:hAnsi="宋体" w:cs="宋体"/>
          <w:spacing w:val="0"/>
          <w:sz w:val="24"/>
          <w:szCs w:val="24"/>
          <w:lang w:val="en-US" w:eastAsia="zh-CN"/>
        </w:rPr>
        <w:t>租金标准：</w:t>
      </w:r>
      <w:r>
        <w:rPr>
          <w:rFonts w:hint="eastAsia" w:ascii="宋体" w:hAnsi="宋体" w:eastAsia="宋体" w:cs="宋体"/>
          <w:spacing w:val="0"/>
          <w:sz w:val="24"/>
          <w:szCs w:val="24"/>
          <w:lang w:val="en-US" w:eastAsia="zh-CN"/>
        </w:rPr>
        <w:t>自</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日起至</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w:t>
      </w:r>
      <w:r>
        <w:rPr>
          <w:rFonts w:hint="eastAsia" w:ascii="宋体" w:hAnsi="宋体" w:cs="宋体"/>
          <w:spacing w:val="0"/>
          <w:sz w:val="24"/>
          <w:szCs w:val="24"/>
          <w:lang w:val="en-US" w:eastAsia="zh-CN"/>
        </w:rPr>
        <w:t>止</w:t>
      </w:r>
      <w:r>
        <w:rPr>
          <w:rFonts w:hint="eastAsia" w:ascii="宋体" w:hAnsi="宋体" w:eastAsia="宋体" w:cs="宋体"/>
          <w:spacing w:val="0"/>
          <w:sz w:val="24"/>
          <w:szCs w:val="24"/>
          <w:lang w:val="en-US" w:eastAsia="zh-CN"/>
        </w:rPr>
        <w:t>每月租金为人民币</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w:t>
      </w:r>
      <w:r>
        <w:rPr>
          <w:rFonts w:hint="eastAsia" w:ascii="宋体" w:hAnsi="宋体" w:cs="宋体"/>
          <w:spacing w:val="0"/>
          <w:sz w:val="24"/>
          <w:szCs w:val="24"/>
          <w:lang w:val="en-US" w:eastAsia="zh-CN"/>
        </w:rPr>
        <w:t>，</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日起至</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w:t>
      </w:r>
      <w:r>
        <w:rPr>
          <w:rFonts w:hint="eastAsia" w:ascii="宋体" w:hAnsi="宋体" w:cs="宋体"/>
          <w:spacing w:val="0"/>
          <w:sz w:val="24"/>
          <w:szCs w:val="24"/>
          <w:lang w:val="en-US" w:eastAsia="zh-CN"/>
        </w:rPr>
        <w:t>止</w:t>
      </w:r>
      <w:r>
        <w:rPr>
          <w:rFonts w:hint="eastAsia" w:ascii="宋体" w:hAnsi="宋体" w:eastAsia="宋体" w:cs="宋体"/>
          <w:spacing w:val="0"/>
          <w:sz w:val="24"/>
          <w:szCs w:val="24"/>
          <w:lang w:val="en-US" w:eastAsia="zh-CN"/>
        </w:rPr>
        <w:t>每月租金为人民币</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w:t>
      </w:r>
      <w:r>
        <w:rPr>
          <w:rFonts w:hint="eastAsia" w:ascii="宋体" w:hAnsi="宋体" w:cs="宋体"/>
          <w:spacing w:val="0"/>
          <w:sz w:val="24"/>
          <w:szCs w:val="24"/>
          <w:lang w:val="en-US" w:eastAsia="zh-CN"/>
        </w:rPr>
        <w:t>。</w:t>
      </w:r>
      <w:r>
        <w:rPr>
          <w:rFonts w:hint="eastAsia" w:ascii="宋体" w:hAnsi="宋体" w:eastAsia="宋体" w:cs="宋体"/>
          <w:b w:val="0"/>
          <w:color w:val="auto"/>
          <w:sz w:val="24"/>
          <w:szCs w:val="24"/>
        </w:rPr>
        <w:t>未经双方协商一致，任何一方不得</w:t>
      </w:r>
      <w:r>
        <w:rPr>
          <w:rFonts w:hint="eastAsia" w:ascii="宋体" w:hAnsi="宋体" w:cs="宋体"/>
          <w:b w:val="0"/>
          <w:color w:val="auto"/>
          <w:sz w:val="24"/>
          <w:szCs w:val="24"/>
          <w:lang w:eastAsia="zh-CN"/>
        </w:rPr>
        <w:t>要求调整</w:t>
      </w:r>
      <w:r>
        <w:rPr>
          <w:rFonts w:hint="eastAsia" w:ascii="宋体" w:hAnsi="宋体" w:eastAsia="宋体" w:cs="宋体"/>
          <w:b w:val="0"/>
          <w:color w:val="auto"/>
          <w:sz w:val="24"/>
          <w:szCs w:val="24"/>
        </w:rPr>
        <w:t>租金。</w:t>
      </w:r>
    </w:p>
    <w:p w14:paraId="4DF4C931">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4.2 免租期按下列第</w:t>
      </w:r>
      <w:r>
        <w:rPr>
          <w:rFonts w:hint="eastAsia" w:ascii="宋体" w:hAnsi="宋体" w:cs="宋体"/>
          <w:spacing w:val="0"/>
          <w:sz w:val="24"/>
          <w:szCs w:val="24"/>
          <w:u w:val="single"/>
          <w:lang w:val="en-US" w:eastAsia="zh-CN"/>
        </w:rPr>
        <w:t xml:space="preserve">      </w:t>
      </w:r>
      <w:r>
        <w:rPr>
          <w:rFonts w:hint="eastAsia" w:ascii="宋体" w:hAnsi="宋体" w:cs="宋体"/>
          <w:spacing w:val="0"/>
          <w:sz w:val="24"/>
          <w:szCs w:val="24"/>
          <w:lang w:val="en-US" w:eastAsia="zh-CN"/>
        </w:rPr>
        <w:t>项约定执行：</w:t>
      </w:r>
    </w:p>
    <w:p w14:paraId="60940E4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 xml:space="preserve">（1）不计免租期； </w:t>
      </w:r>
    </w:p>
    <w:p w14:paraId="54100A6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（2）</w:t>
      </w:r>
      <w:r>
        <w:rPr>
          <w:rFonts w:hint="eastAsia" w:ascii="宋体" w:hAnsi="宋体" w:eastAsia="宋体" w:cs="宋体"/>
          <w:spacing w:val="0"/>
          <w:sz w:val="24"/>
          <w:szCs w:val="24"/>
          <w:lang w:val="en-US" w:eastAsia="zh-CN"/>
        </w:rPr>
        <w:t>自</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日起至</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日</w:t>
      </w:r>
      <w:r>
        <w:rPr>
          <w:rFonts w:hint="eastAsia" w:ascii="宋体" w:hAnsi="宋体" w:cs="宋体"/>
          <w:spacing w:val="0"/>
          <w:sz w:val="24"/>
          <w:szCs w:val="24"/>
          <w:lang w:val="en-US" w:eastAsia="zh-CN"/>
        </w:rPr>
        <w:t>止为免租期，期间乙方免交租金。</w:t>
      </w:r>
    </w:p>
    <w:p w14:paraId="29356B72">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4.3 乙方应按下列第</w:t>
      </w:r>
      <w:r>
        <w:rPr>
          <w:rFonts w:hint="eastAsia" w:ascii="宋体" w:hAnsi="宋体" w:cs="宋体"/>
          <w:spacing w:val="0"/>
          <w:sz w:val="24"/>
          <w:szCs w:val="24"/>
          <w:u w:val="single"/>
          <w:lang w:val="en-US" w:eastAsia="zh-CN"/>
        </w:rPr>
        <w:t xml:space="preserve">      </w:t>
      </w:r>
      <w:r>
        <w:rPr>
          <w:rFonts w:hint="eastAsia" w:ascii="宋体" w:hAnsi="宋体" w:cs="宋体"/>
          <w:spacing w:val="0"/>
          <w:sz w:val="24"/>
          <w:szCs w:val="24"/>
          <w:lang w:val="en-US" w:eastAsia="zh-CN"/>
        </w:rPr>
        <w:t>项约定支付租金给甲方：</w:t>
      </w:r>
    </w:p>
    <w:p w14:paraId="542AC0FD">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（1）按月付租：</w:t>
      </w:r>
      <w:r>
        <w:rPr>
          <w:rFonts w:hint="eastAsia" w:ascii="宋体" w:hAnsi="宋体" w:eastAsia="宋体" w:cs="宋体"/>
          <w:spacing w:val="0"/>
          <w:sz w:val="24"/>
          <w:szCs w:val="24"/>
          <w:lang w:val="en-US" w:eastAsia="zh-CN"/>
        </w:rPr>
        <w:t>乙方应自</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月起</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于每月</w:t>
      </w:r>
      <w:r>
        <w:rPr>
          <w:rFonts w:hint="eastAsia" w:ascii="宋体" w:hAnsi="宋体" w:eastAsia="宋体" w:cs="宋体"/>
          <w:color w:val="0000FF"/>
          <w:spacing w:val="0"/>
          <w:sz w:val="24"/>
          <w:szCs w:val="24"/>
          <w:u w:val="single"/>
          <w:lang w:val="en-US" w:eastAsia="zh-CN"/>
        </w:rPr>
        <w:t>1</w:t>
      </w:r>
      <w:r>
        <w:rPr>
          <w:rFonts w:hint="eastAsia" w:ascii="宋体" w:hAnsi="宋体" w:cs="宋体"/>
          <w:color w:val="0000FF"/>
          <w:spacing w:val="0"/>
          <w:sz w:val="24"/>
          <w:szCs w:val="24"/>
          <w:u w:val="single"/>
          <w:lang w:val="en-US" w:eastAsia="zh-CN"/>
        </w:rPr>
        <w:t>0</w:t>
      </w:r>
      <w:r>
        <w:rPr>
          <w:rFonts w:hint="eastAsia" w:ascii="宋体" w:hAnsi="宋体" w:eastAsia="宋体" w:cs="宋体"/>
          <w:spacing w:val="0"/>
          <w:sz w:val="24"/>
          <w:szCs w:val="24"/>
          <w:lang w:val="en-US" w:eastAsia="zh-CN"/>
        </w:rPr>
        <w:t>日前将当月租金付清给甲方。</w:t>
      </w:r>
    </w:p>
    <w:p w14:paraId="3B8B73F1">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eastAsia="zh-CN"/>
        </w:rPr>
      </w:pPr>
      <w:r>
        <w:rPr>
          <w:rFonts w:hint="eastAsia" w:ascii="宋体" w:hAnsi="宋体" w:cs="宋体"/>
          <w:b w:val="0"/>
          <w:bCs/>
          <w:i w:val="0"/>
          <w:iCs w:val="0"/>
          <w:spacing w:val="0"/>
          <w:sz w:val="24"/>
          <w:szCs w:val="24"/>
          <w:lang w:eastAsia="zh-CN"/>
        </w:rPr>
        <w:t>（</w:t>
      </w:r>
      <w:r>
        <w:rPr>
          <w:rFonts w:hint="eastAsia" w:ascii="宋体" w:hAnsi="宋体" w:cs="宋体"/>
          <w:b w:val="0"/>
          <w:bCs/>
          <w:i w:val="0"/>
          <w:iCs w:val="0"/>
          <w:spacing w:val="0"/>
          <w:sz w:val="24"/>
          <w:szCs w:val="24"/>
          <w:lang w:val="en-US" w:eastAsia="zh-CN"/>
        </w:rPr>
        <w:t>2</w:t>
      </w:r>
      <w:r>
        <w:rPr>
          <w:rFonts w:hint="eastAsia" w:ascii="宋体" w:hAnsi="宋体" w:cs="宋体"/>
          <w:b w:val="0"/>
          <w:bCs/>
          <w:i w:val="0"/>
          <w:iCs w:val="0"/>
          <w:spacing w:val="0"/>
          <w:sz w:val="24"/>
          <w:szCs w:val="24"/>
          <w:lang w:eastAsia="zh-CN"/>
        </w:rPr>
        <w:t>）按季付租：</w:t>
      </w:r>
      <w:r>
        <w:rPr>
          <w:rFonts w:hint="eastAsia" w:ascii="宋体" w:hAnsi="宋体" w:eastAsia="宋体" w:cs="宋体"/>
          <w:spacing w:val="0"/>
          <w:sz w:val="24"/>
          <w:szCs w:val="24"/>
          <w:lang w:val="en-US" w:eastAsia="zh-CN"/>
        </w:rPr>
        <w:t>自</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月起</w:t>
      </w:r>
      <w:r>
        <w:rPr>
          <w:rFonts w:hint="eastAsia" w:ascii="宋体" w:hAnsi="宋体" w:cs="宋体"/>
          <w:b w:val="0"/>
          <w:bCs/>
          <w:i w:val="0"/>
          <w:iCs w:val="0"/>
          <w:spacing w:val="0"/>
          <w:sz w:val="24"/>
          <w:szCs w:val="24"/>
          <w:lang w:eastAsia="zh-CN"/>
        </w:rPr>
        <w:t>每三个月为一个租金结算周期，乙方应于每个租金结算周期的第一个月的10日前，将该结算周期的租金全部付清给甲方。</w:t>
      </w:r>
    </w:p>
    <w:p w14:paraId="37FE19B5">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eastAsia="zh-CN"/>
        </w:rPr>
      </w:pPr>
      <w:r>
        <w:rPr>
          <w:rFonts w:hint="eastAsia" w:ascii="宋体" w:hAnsi="宋体" w:cs="宋体"/>
          <w:b w:val="0"/>
          <w:bCs/>
          <w:i w:val="0"/>
          <w:iCs w:val="0"/>
          <w:spacing w:val="0"/>
          <w:sz w:val="24"/>
          <w:szCs w:val="24"/>
          <w:lang w:eastAsia="zh-CN"/>
        </w:rPr>
        <w:t>（</w:t>
      </w:r>
      <w:r>
        <w:rPr>
          <w:rFonts w:hint="eastAsia" w:ascii="宋体" w:hAnsi="宋体" w:cs="宋体"/>
          <w:b w:val="0"/>
          <w:bCs/>
          <w:i w:val="0"/>
          <w:iCs w:val="0"/>
          <w:spacing w:val="0"/>
          <w:sz w:val="24"/>
          <w:szCs w:val="24"/>
          <w:lang w:val="en-US" w:eastAsia="zh-CN"/>
        </w:rPr>
        <w:t>3</w:t>
      </w:r>
      <w:r>
        <w:rPr>
          <w:rFonts w:hint="eastAsia" w:ascii="宋体" w:hAnsi="宋体" w:cs="宋体"/>
          <w:b w:val="0"/>
          <w:bCs/>
          <w:i w:val="0"/>
          <w:iCs w:val="0"/>
          <w:spacing w:val="0"/>
          <w:sz w:val="24"/>
          <w:szCs w:val="24"/>
          <w:lang w:eastAsia="zh-CN"/>
        </w:rPr>
        <w:t>）按半年付租：</w:t>
      </w:r>
      <w:r>
        <w:rPr>
          <w:rFonts w:hint="eastAsia" w:ascii="宋体" w:hAnsi="宋体" w:eastAsia="宋体" w:cs="宋体"/>
          <w:spacing w:val="0"/>
          <w:sz w:val="24"/>
          <w:szCs w:val="24"/>
          <w:lang w:val="en-US" w:eastAsia="zh-CN"/>
        </w:rPr>
        <w:t>自</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月起</w:t>
      </w:r>
      <w:r>
        <w:rPr>
          <w:rFonts w:hint="eastAsia" w:ascii="宋体" w:hAnsi="宋体" w:cs="宋体"/>
          <w:b w:val="0"/>
          <w:bCs/>
          <w:i w:val="0"/>
          <w:iCs w:val="0"/>
          <w:spacing w:val="0"/>
          <w:sz w:val="24"/>
          <w:szCs w:val="24"/>
          <w:lang w:eastAsia="zh-CN"/>
        </w:rPr>
        <w:t>每六个月为一个租金结算周期，乙方应于每个租金结算周期的第一个月的10日前，将该结算周期的租金全部付清给甲方。</w:t>
      </w:r>
    </w:p>
    <w:p w14:paraId="23BC47D2">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eastAsia="zh-CN"/>
        </w:rPr>
      </w:pPr>
      <w:r>
        <w:rPr>
          <w:rFonts w:hint="eastAsia" w:ascii="宋体" w:hAnsi="宋体" w:cs="宋体"/>
          <w:b w:val="0"/>
          <w:bCs/>
          <w:i w:val="0"/>
          <w:iCs w:val="0"/>
          <w:spacing w:val="0"/>
          <w:sz w:val="24"/>
          <w:szCs w:val="24"/>
          <w:lang w:eastAsia="zh-CN"/>
        </w:rPr>
        <w:t>（</w:t>
      </w:r>
      <w:r>
        <w:rPr>
          <w:rFonts w:hint="eastAsia" w:ascii="宋体" w:hAnsi="宋体" w:cs="宋体"/>
          <w:b w:val="0"/>
          <w:bCs/>
          <w:i w:val="0"/>
          <w:iCs w:val="0"/>
          <w:spacing w:val="0"/>
          <w:sz w:val="24"/>
          <w:szCs w:val="24"/>
          <w:lang w:val="en-US" w:eastAsia="zh-CN"/>
        </w:rPr>
        <w:t>4</w:t>
      </w:r>
      <w:r>
        <w:rPr>
          <w:rFonts w:hint="eastAsia" w:ascii="宋体" w:hAnsi="宋体" w:cs="宋体"/>
          <w:b w:val="0"/>
          <w:bCs/>
          <w:i w:val="0"/>
          <w:iCs w:val="0"/>
          <w:spacing w:val="0"/>
          <w:sz w:val="24"/>
          <w:szCs w:val="24"/>
          <w:lang w:eastAsia="zh-CN"/>
        </w:rPr>
        <w:t>）按年付租：</w:t>
      </w:r>
      <w:r>
        <w:rPr>
          <w:rFonts w:hint="eastAsia" w:ascii="宋体" w:hAnsi="宋体" w:eastAsia="宋体" w:cs="宋体"/>
          <w:spacing w:val="0"/>
          <w:sz w:val="24"/>
          <w:szCs w:val="24"/>
          <w:lang w:val="en-US" w:eastAsia="zh-CN"/>
        </w:rPr>
        <w:t>自</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月起</w:t>
      </w:r>
      <w:r>
        <w:rPr>
          <w:rFonts w:hint="eastAsia" w:ascii="宋体" w:hAnsi="宋体" w:cs="宋体"/>
          <w:b w:val="0"/>
          <w:bCs/>
          <w:i w:val="0"/>
          <w:iCs w:val="0"/>
          <w:spacing w:val="0"/>
          <w:sz w:val="24"/>
          <w:szCs w:val="24"/>
          <w:lang w:eastAsia="zh-CN"/>
        </w:rPr>
        <w:t>每十二个月为一个租金结算周期，乙方应于每个租金结算周期的第一个月的10日前，将该结算周期的租金全部付清给甲方。</w:t>
      </w:r>
    </w:p>
    <w:p w14:paraId="251C7223">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eastAsia="宋体" w:cs="宋体"/>
          <w:spacing w:val="0"/>
          <w:sz w:val="24"/>
          <w:szCs w:val="24"/>
          <w:lang w:val="en-US" w:eastAsia="zh-CN"/>
        </w:rPr>
        <w:t>4.</w:t>
      </w:r>
      <w:r>
        <w:rPr>
          <w:rFonts w:hint="eastAsia" w:ascii="宋体" w:hAnsi="宋体" w:cs="宋体"/>
          <w:spacing w:val="0"/>
          <w:sz w:val="24"/>
          <w:szCs w:val="24"/>
          <w:lang w:val="en-US" w:eastAsia="zh-CN"/>
        </w:rPr>
        <w:t>3 乙方应按下列第</w:t>
      </w:r>
      <w:r>
        <w:rPr>
          <w:rFonts w:hint="eastAsia" w:ascii="宋体" w:hAnsi="宋体" w:cs="宋体"/>
          <w:spacing w:val="0"/>
          <w:sz w:val="24"/>
          <w:szCs w:val="24"/>
          <w:u w:val="single"/>
          <w:lang w:val="en-US" w:eastAsia="zh-CN"/>
        </w:rPr>
        <w:t xml:space="preserve">     </w:t>
      </w:r>
      <w:r>
        <w:rPr>
          <w:rFonts w:hint="eastAsia" w:ascii="宋体" w:hAnsi="宋体" w:cs="宋体"/>
          <w:spacing w:val="0"/>
          <w:sz w:val="24"/>
          <w:szCs w:val="24"/>
          <w:lang w:val="en-US" w:eastAsia="zh-CN"/>
        </w:rPr>
        <w:t>项约定支付</w:t>
      </w:r>
      <w:r>
        <w:rPr>
          <w:rFonts w:hint="eastAsia" w:ascii="宋体" w:hAnsi="宋体" w:eastAsia="宋体" w:cs="宋体"/>
          <w:spacing w:val="0"/>
          <w:sz w:val="24"/>
          <w:szCs w:val="24"/>
          <w:lang w:val="en-US" w:eastAsia="zh-CN"/>
        </w:rPr>
        <w:t>物业服务费</w:t>
      </w:r>
      <w:r>
        <w:rPr>
          <w:rFonts w:hint="eastAsia" w:ascii="宋体" w:hAnsi="宋体" w:cs="宋体"/>
          <w:spacing w:val="0"/>
          <w:sz w:val="24"/>
          <w:szCs w:val="24"/>
          <w:lang w:val="en-US" w:eastAsia="zh-CN"/>
        </w:rPr>
        <w:t>：</w:t>
      </w:r>
    </w:p>
    <w:p w14:paraId="10AE64C0">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b/>
          <w:bCs/>
          <w:spacing w:val="0"/>
          <w:sz w:val="24"/>
          <w:szCs w:val="24"/>
          <w:lang w:val="en-US" w:eastAsia="zh-CN"/>
        </w:rPr>
        <w:t>（1）</w:t>
      </w:r>
      <w:r>
        <w:rPr>
          <w:rFonts w:hint="eastAsia" w:ascii="宋体" w:hAnsi="宋体" w:cs="宋体"/>
          <w:spacing w:val="0"/>
          <w:sz w:val="24"/>
          <w:szCs w:val="24"/>
          <w:lang w:val="en-US" w:eastAsia="zh-CN"/>
        </w:rPr>
        <w:t>无</w:t>
      </w:r>
      <w:r>
        <w:rPr>
          <w:rFonts w:hint="eastAsia" w:ascii="宋体" w:hAnsi="宋体" w:eastAsia="宋体" w:cs="宋体"/>
          <w:spacing w:val="0"/>
          <w:sz w:val="24"/>
          <w:szCs w:val="24"/>
          <w:lang w:val="en-US" w:eastAsia="zh-CN"/>
        </w:rPr>
        <w:t>物业服务费</w:t>
      </w:r>
      <w:r>
        <w:rPr>
          <w:rFonts w:hint="eastAsia" w:ascii="宋体" w:hAnsi="宋体" w:cs="宋体"/>
          <w:spacing w:val="0"/>
          <w:sz w:val="24"/>
          <w:szCs w:val="24"/>
          <w:lang w:val="en-US" w:eastAsia="zh-CN"/>
        </w:rPr>
        <w:t>；</w:t>
      </w:r>
    </w:p>
    <w:p w14:paraId="2A78ADC8">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u w:val="none"/>
          <w:lang w:val="en-US" w:eastAsia="zh-CN"/>
        </w:rPr>
      </w:pPr>
      <w:r>
        <w:rPr>
          <w:rFonts w:hint="eastAsia" w:ascii="宋体" w:hAnsi="宋体" w:cs="宋体"/>
          <w:b/>
          <w:bCs/>
          <w:spacing w:val="0"/>
          <w:sz w:val="24"/>
          <w:szCs w:val="24"/>
          <w:lang w:val="en-US" w:eastAsia="zh-CN"/>
        </w:rPr>
        <w:t>（2）</w:t>
      </w:r>
      <w:r>
        <w:rPr>
          <w:rFonts w:hint="eastAsia" w:ascii="宋体" w:hAnsi="宋体" w:eastAsia="宋体" w:cs="宋体"/>
          <w:spacing w:val="0"/>
          <w:sz w:val="24"/>
          <w:szCs w:val="24"/>
          <w:lang w:val="en-US" w:eastAsia="zh-CN"/>
        </w:rPr>
        <w:t>自租赁房屋交付</w:t>
      </w:r>
      <w:r>
        <w:rPr>
          <w:rFonts w:hint="eastAsia" w:ascii="宋体" w:hAnsi="宋体" w:cs="宋体"/>
          <w:spacing w:val="0"/>
          <w:sz w:val="24"/>
          <w:szCs w:val="24"/>
          <w:lang w:val="en-US" w:eastAsia="zh-CN"/>
        </w:rPr>
        <w:t>乙方</w:t>
      </w:r>
      <w:r>
        <w:rPr>
          <w:rFonts w:hint="eastAsia" w:ascii="宋体" w:hAnsi="宋体" w:eastAsia="宋体" w:cs="宋体"/>
          <w:spacing w:val="0"/>
          <w:sz w:val="24"/>
          <w:szCs w:val="24"/>
          <w:lang w:val="en-US" w:eastAsia="zh-CN"/>
        </w:rPr>
        <w:t>使用当月起</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乙方应于每月</w:t>
      </w:r>
      <w:r>
        <w:rPr>
          <w:rFonts w:hint="eastAsia" w:ascii="宋体" w:hAnsi="宋体" w:cs="宋体"/>
          <w:color w:val="0000FF"/>
          <w:spacing w:val="0"/>
          <w:sz w:val="24"/>
          <w:szCs w:val="24"/>
          <w:u w:val="single"/>
          <w:lang w:val="en-US" w:eastAsia="zh-CN"/>
        </w:rPr>
        <w:t>10</w:t>
      </w:r>
      <w:r>
        <w:rPr>
          <w:rFonts w:hint="eastAsia" w:ascii="宋体" w:hAnsi="宋体" w:eastAsia="宋体" w:cs="宋体"/>
          <w:spacing w:val="0"/>
          <w:sz w:val="24"/>
          <w:szCs w:val="24"/>
          <w:lang w:val="en-US" w:eastAsia="zh-CN"/>
        </w:rPr>
        <w:t>日前</w:t>
      </w:r>
      <w:r>
        <w:rPr>
          <w:rFonts w:hint="eastAsia" w:ascii="宋体" w:hAnsi="宋体" w:cs="宋体"/>
          <w:spacing w:val="0"/>
          <w:sz w:val="24"/>
          <w:szCs w:val="24"/>
          <w:lang w:val="en-US" w:eastAsia="zh-CN"/>
        </w:rPr>
        <w:t>按</w:t>
      </w:r>
      <w:r>
        <w:rPr>
          <w:rFonts w:hint="eastAsia" w:ascii="宋体" w:hAnsi="宋体" w:eastAsia="宋体" w:cs="宋体"/>
          <w:spacing w:val="0"/>
          <w:sz w:val="24"/>
          <w:szCs w:val="24"/>
          <w:lang w:val="en-US" w:eastAsia="zh-CN"/>
        </w:rPr>
        <w:t>人民币</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w:t>
      </w:r>
      <w:r>
        <w:rPr>
          <w:rFonts w:hint="eastAsia" w:ascii="宋体" w:hAnsi="宋体" w:cs="宋体"/>
          <w:spacing w:val="0"/>
          <w:sz w:val="24"/>
          <w:szCs w:val="24"/>
          <w:lang w:val="en-US" w:eastAsia="zh-CN"/>
        </w:rPr>
        <w:t>/月标准计的</w:t>
      </w:r>
      <w:r>
        <w:rPr>
          <w:rFonts w:hint="eastAsia" w:ascii="宋体" w:hAnsi="宋体" w:eastAsia="宋体" w:cs="宋体"/>
          <w:spacing w:val="0"/>
          <w:sz w:val="24"/>
          <w:szCs w:val="24"/>
          <w:lang w:val="en-US" w:eastAsia="zh-CN"/>
        </w:rPr>
        <w:t>物业服务费付清给</w:t>
      </w:r>
      <w:r>
        <w:rPr>
          <w:rFonts w:hint="eastAsia" w:ascii="宋体" w:hAnsi="宋体" w:eastAsia="宋体" w:cs="宋体"/>
          <w:spacing w:val="0"/>
          <w:sz w:val="24"/>
          <w:szCs w:val="24"/>
          <w:u w:val="none"/>
          <w:lang w:val="en-US" w:eastAsia="zh-CN"/>
        </w:rPr>
        <w:t>甲方</w:t>
      </w:r>
      <w:r>
        <w:rPr>
          <w:rFonts w:hint="eastAsia" w:ascii="宋体" w:hAnsi="宋体" w:cs="宋体"/>
          <w:spacing w:val="0"/>
          <w:sz w:val="24"/>
          <w:szCs w:val="24"/>
          <w:u w:val="none"/>
          <w:lang w:val="en-US" w:eastAsia="zh-CN"/>
        </w:rPr>
        <w:t>。</w:t>
      </w:r>
    </w:p>
    <w:p w14:paraId="5336BCA7">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b/>
          <w:bCs/>
          <w:spacing w:val="0"/>
          <w:sz w:val="24"/>
          <w:szCs w:val="24"/>
          <w:lang w:val="en-US" w:eastAsia="zh-CN"/>
        </w:rPr>
        <w:t>（3）</w:t>
      </w:r>
      <w:r>
        <w:rPr>
          <w:rFonts w:hint="eastAsia" w:ascii="宋体" w:hAnsi="宋体" w:eastAsia="宋体" w:cs="宋体"/>
          <w:spacing w:val="0"/>
          <w:sz w:val="24"/>
          <w:szCs w:val="24"/>
          <w:lang w:val="en-US" w:eastAsia="zh-CN"/>
        </w:rPr>
        <w:t>自租赁房屋交付</w:t>
      </w:r>
      <w:r>
        <w:rPr>
          <w:rFonts w:hint="eastAsia" w:ascii="宋体" w:hAnsi="宋体" w:cs="宋体"/>
          <w:spacing w:val="0"/>
          <w:sz w:val="24"/>
          <w:szCs w:val="24"/>
          <w:lang w:val="en-US" w:eastAsia="zh-CN"/>
        </w:rPr>
        <w:t>乙方</w:t>
      </w:r>
      <w:r>
        <w:rPr>
          <w:rFonts w:hint="eastAsia" w:ascii="宋体" w:hAnsi="宋体" w:eastAsia="宋体" w:cs="宋体"/>
          <w:spacing w:val="0"/>
          <w:sz w:val="24"/>
          <w:szCs w:val="24"/>
          <w:lang w:val="en-US" w:eastAsia="zh-CN"/>
        </w:rPr>
        <w:t>使用当月起</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乙方应于每月</w:t>
      </w:r>
      <w:r>
        <w:rPr>
          <w:rFonts w:hint="eastAsia" w:ascii="宋体" w:hAnsi="宋体" w:cs="宋体"/>
          <w:color w:val="0000FF"/>
          <w:spacing w:val="0"/>
          <w:sz w:val="24"/>
          <w:szCs w:val="24"/>
          <w:u w:val="single"/>
          <w:lang w:val="en-US" w:eastAsia="zh-CN"/>
        </w:rPr>
        <w:t>10</w:t>
      </w:r>
      <w:r>
        <w:rPr>
          <w:rFonts w:hint="eastAsia" w:ascii="宋体" w:hAnsi="宋体" w:eastAsia="宋体" w:cs="宋体"/>
          <w:spacing w:val="0"/>
          <w:sz w:val="24"/>
          <w:szCs w:val="24"/>
          <w:lang w:val="en-US" w:eastAsia="zh-CN"/>
        </w:rPr>
        <w:t>日前</w:t>
      </w:r>
      <w:r>
        <w:rPr>
          <w:rFonts w:hint="eastAsia" w:ascii="宋体" w:hAnsi="宋体" w:cs="宋体"/>
          <w:spacing w:val="0"/>
          <w:sz w:val="24"/>
          <w:szCs w:val="24"/>
          <w:lang w:val="en-US" w:eastAsia="zh-CN"/>
        </w:rPr>
        <w:t>按</w:t>
      </w:r>
      <w:r>
        <w:rPr>
          <w:rFonts w:hint="eastAsia" w:ascii="宋体" w:hAnsi="宋体" w:eastAsia="宋体" w:cs="宋体"/>
          <w:spacing w:val="0"/>
          <w:sz w:val="24"/>
          <w:szCs w:val="24"/>
          <w:lang w:val="en-US" w:eastAsia="zh-CN"/>
        </w:rPr>
        <w:t>人民币</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w:t>
      </w:r>
      <w:r>
        <w:rPr>
          <w:rFonts w:hint="eastAsia" w:ascii="宋体" w:hAnsi="宋体" w:cs="宋体"/>
          <w:spacing w:val="0"/>
          <w:sz w:val="24"/>
          <w:szCs w:val="24"/>
          <w:lang w:val="en-US" w:eastAsia="zh-CN"/>
        </w:rPr>
        <w:t>/月标准计的</w:t>
      </w:r>
      <w:r>
        <w:rPr>
          <w:rFonts w:hint="eastAsia" w:ascii="宋体" w:hAnsi="宋体" w:eastAsia="宋体" w:cs="宋体"/>
          <w:spacing w:val="0"/>
          <w:sz w:val="24"/>
          <w:szCs w:val="24"/>
          <w:lang w:val="en-US" w:eastAsia="zh-CN"/>
        </w:rPr>
        <w:t>物业服务费付清给</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cs="宋体"/>
          <w:spacing w:val="0"/>
          <w:sz w:val="24"/>
          <w:szCs w:val="24"/>
          <w:u w:val="single"/>
          <w:lang w:val="en-US" w:eastAsia="zh-CN"/>
        </w:rPr>
        <w:t>（</w:t>
      </w:r>
      <w:r>
        <w:rPr>
          <w:rFonts w:hint="eastAsia" w:ascii="宋体" w:hAnsi="宋体" w:cs="宋体"/>
          <w:spacing w:val="0"/>
          <w:sz w:val="24"/>
          <w:szCs w:val="24"/>
          <w:u w:val="none"/>
          <w:lang w:val="en-US" w:eastAsia="zh-CN"/>
        </w:rPr>
        <w:t>物业服务公司）</w:t>
      </w:r>
      <w:r>
        <w:rPr>
          <w:rFonts w:hint="eastAsia" w:ascii="宋体" w:hAnsi="宋体" w:cs="宋体"/>
          <w:spacing w:val="0"/>
          <w:sz w:val="24"/>
          <w:szCs w:val="24"/>
          <w:lang w:val="en-US" w:eastAsia="zh-CN"/>
        </w:rPr>
        <w:t>；本合同有效期内如物业服务公司或物业服务费依法发生变更的，甲方应提前</w:t>
      </w:r>
      <w:r>
        <w:rPr>
          <w:rFonts w:hint="eastAsia" w:ascii="宋体" w:hAnsi="宋体" w:cs="宋体"/>
          <w:spacing w:val="0"/>
          <w:sz w:val="24"/>
          <w:szCs w:val="24"/>
          <w:u w:val="single"/>
          <w:lang w:val="en-US" w:eastAsia="zh-CN"/>
        </w:rPr>
        <w:t>30</w:t>
      </w:r>
      <w:r>
        <w:rPr>
          <w:rFonts w:hint="eastAsia" w:ascii="宋体" w:hAnsi="宋体" w:cs="宋体"/>
          <w:spacing w:val="0"/>
          <w:sz w:val="24"/>
          <w:szCs w:val="24"/>
          <w:lang w:val="en-US" w:eastAsia="zh-CN"/>
        </w:rPr>
        <w:t>日通知乙方，乙方应按甲方通知要求支付物业服务费；如乙方对变更后的物业服务有异议且甲、乙双方不能协商一致的，任何一方均有权提前解除本合同，且互不承担违约责任。</w:t>
      </w:r>
    </w:p>
    <w:p w14:paraId="0ACEE88A">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w:t>
      </w:r>
      <w:r>
        <w:rPr>
          <w:rFonts w:hint="eastAsia" w:ascii="宋体" w:hAnsi="宋体" w:cs="宋体"/>
          <w:spacing w:val="0"/>
          <w:sz w:val="24"/>
          <w:szCs w:val="24"/>
          <w:lang w:val="en-US" w:eastAsia="zh-CN"/>
        </w:rPr>
        <w:t>4 乙方应按下列第</w:t>
      </w:r>
      <w:r>
        <w:rPr>
          <w:rFonts w:hint="eastAsia" w:ascii="宋体" w:hAnsi="宋体" w:cs="宋体"/>
          <w:spacing w:val="0"/>
          <w:sz w:val="24"/>
          <w:szCs w:val="24"/>
          <w:u w:val="single"/>
          <w:lang w:val="en-US" w:eastAsia="zh-CN"/>
        </w:rPr>
        <w:t xml:space="preserve">     </w:t>
      </w:r>
      <w:r>
        <w:rPr>
          <w:rFonts w:hint="eastAsia" w:ascii="宋体" w:hAnsi="宋体" w:cs="宋体"/>
          <w:spacing w:val="0"/>
          <w:sz w:val="24"/>
          <w:szCs w:val="24"/>
          <w:lang w:val="en-US" w:eastAsia="zh-CN"/>
        </w:rPr>
        <w:t>项约定支付租赁房屋的</w:t>
      </w:r>
      <w:r>
        <w:rPr>
          <w:rFonts w:hint="eastAsia" w:ascii="宋体" w:hAnsi="宋体" w:eastAsia="宋体" w:cs="宋体"/>
          <w:spacing w:val="0"/>
          <w:sz w:val="24"/>
          <w:szCs w:val="24"/>
          <w:lang w:val="en-US" w:eastAsia="zh-CN"/>
        </w:rPr>
        <w:t>水、电费：</w:t>
      </w:r>
    </w:p>
    <w:p w14:paraId="17133AAC">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（1）乙方办理</w:t>
      </w:r>
      <w:r>
        <w:rPr>
          <w:rFonts w:hint="eastAsia" w:ascii="宋体" w:hAnsi="宋体" w:eastAsia="宋体" w:cs="宋体"/>
          <w:spacing w:val="0"/>
          <w:sz w:val="24"/>
          <w:szCs w:val="24"/>
          <w:lang w:val="en-US" w:eastAsia="zh-CN"/>
        </w:rPr>
        <w:t>水、电费</w:t>
      </w:r>
      <w:r>
        <w:rPr>
          <w:rFonts w:hint="eastAsia" w:ascii="宋体" w:hAnsi="宋体" w:cs="宋体"/>
          <w:spacing w:val="0"/>
          <w:sz w:val="24"/>
          <w:szCs w:val="24"/>
          <w:lang w:val="en-US" w:eastAsia="zh-CN"/>
        </w:rPr>
        <w:t>代扣代缴手续并按相关规定自行缴交给供水、供电部门。</w:t>
      </w:r>
    </w:p>
    <w:p w14:paraId="5ED09CF6">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（2）乙方按照甲方的</w:t>
      </w:r>
      <w:r>
        <w:rPr>
          <w:rFonts w:hint="eastAsia" w:ascii="宋体" w:hAnsi="宋体" w:eastAsia="宋体" w:cs="宋体"/>
          <w:spacing w:val="0"/>
          <w:sz w:val="24"/>
          <w:szCs w:val="24"/>
          <w:lang w:val="en-US" w:eastAsia="zh-CN"/>
        </w:rPr>
        <w:t>水、电费</w:t>
      </w:r>
      <w:r>
        <w:rPr>
          <w:rFonts w:hint="eastAsia" w:ascii="宋体" w:hAnsi="宋体" w:cs="宋体"/>
          <w:spacing w:val="0"/>
          <w:sz w:val="24"/>
          <w:szCs w:val="24"/>
          <w:lang w:val="en-US" w:eastAsia="zh-CN"/>
        </w:rPr>
        <w:t>缴费通知，于每月10日前将上月</w:t>
      </w:r>
      <w:r>
        <w:rPr>
          <w:rFonts w:hint="eastAsia" w:ascii="宋体" w:hAnsi="宋体" w:eastAsia="宋体" w:cs="宋体"/>
          <w:spacing w:val="0"/>
          <w:sz w:val="24"/>
          <w:szCs w:val="24"/>
          <w:lang w:val="en-US" w:eastAsia="zh-CN"/>
        </w:rPr>
        <w:t>水、电费</w:t>
      </w:r>
      <w:r>
        <w:rPr>
          <w:rFonts w:hint="eastAsia" w:ascii="宋体" w:hAnsi="宋体" w:cs="宋体"/>
          <w:spacing w:val="0"/>
          <w:sz w:val="24"/>
          <w:szCs w:val="24"/>
          <w:lang w:val="en-US" w:eastAsia="zh-CN"/>
        </w:rPr>
        <w:t>付清给甲方。</w:t>
      </w:r>
    </w:p>
    <w:p w14:paraId="0EDC1D7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（3）乙方按照物业服务公司的水、电费缴费通知，于每月10日前将上月水、电费付清给物业服务公司</w:t>
      </w:r>
      <w:r>
        <w:rPr>
          <w:rFonts w:hint="eastAsia" w:ascii="宋体" w:hAnsi="宋体" w:eastAsia="宋体" w:cs="宋体"/>
          <w:spacing w:val="0"/>
          <w:sz w:val="24"/>
          <w:szCs w:val="24"/>
          <w:lang w:val="en-US" w:eastAsia="zh-CN"/>
        </w:rPr>
        <w:t>。</w:t>
      </w:r>
    </w:p>
    <w:p w14:paraId="6DC1A238">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cs="宋体"/>
          <w:spacing w:val="0"/>
          <w:sz w:val="24"/>
          <w:szCs w:val="24"/>
          <w:lang w:val="en-US" w:eastAsia="zh-CN"/>
        </w:rPr>
        <w:t>4.5 乙方应按下列第</w:t>
      </w:r>
      <w:r>
        <w:rPr>
          <w:rFonts w:hint="eastAsia" w:ascii="宋体" w:hAnsi="宋体" w:cs="宋体"/>
          <w:spacing w:val="0"/>
          <w:sz w:val="24"/>
          <w:szCs w:val="24"/>
          <w:u w:val="single"/>
          <w:lang w:val="en-US" w:eastAsia="zh-CN"/>
        </w:rPr>
        <w:t xml:space="preserve">     </w:t>
      </w:r>
      <w:r>
        <w:rPr>
          <w:rFonts w:hint="eastAsia" w:ascii="宋体" w:hAnsi="宋体" w:cs="宋体"/>
          <w:spacing w:val="0"/>
          <w:sz w:val="24"/>
          <w:szCs w:val="24"/>
          <w:lang w:val="en-US" w:eastAsia="zh-CN"/>
        </w:rPr>
        <w:t>项约定支付租赁房屋的</w:t>
      </w:r>
      <w:r>
        <w:rPr>
          <w:rFonts w:hint="eastAsia" w:ascii="宋体" w:hAnsi="宋体" w:eastAsia="宋体" w:cs="宋体"/>
          <w:spacing w:val="0"/>
          <w:sz w:val="24"/>
          <w:szCs w:val="24"/>
          <w:lang w:val="en-US" w:eastAsia="zh-CN"/>
        </w:rPr>
        <w:t>水、电公用分摊费</w:t>
      </w:r>
      <w:r>
        <w:rPr>
          <w:rFonts w:hint="eastAsia" w:ascii="宋体" w:hAnsi="宋体" w:cs="宋体"/>
          <w:spacing w:val="0"/>
          <w:sz w:val="24"/>
          <w:szCs w:val="24"/>
          <w:lang w:val="en-US" w:eastAsia="zh-CN"/>
        </w:rPr>
        <w:t>：</w:t>
      </w:r>
    </w:p>
    <w:p w14:paraId="6831FE0A">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default" w:ascii="宋体" w:hAnsi="宋体" w:cs="宋体"/>
          <w:spacing w:val="0"/>
          <w:sz w:val="24"/>
          <w:szCs w:val="24"/>
          <w:lang w:val="en-US" w:eastAsia="zh-CN"/>
        </w:rPr>
      </w:pPr>
      <w:r>
        <w:rPr>
          <w:rFonts w:hint="eastAsia" w:ascii="宋体" w:hAnsi="宋体" w:cs="宋体"/>
          <w:spacing w:val="0"/>
          <w:sz w:val="24"/>
          <w:szCs w:val="24"/>
          <w:lang w:val="en-US" w:eastAsia="zh-CN"/>
        </w:rPr>
        <w:t>（1）乙方按照甲方的水、电分摊费缴费通知，于每月10日前将上月水、电</w:t>
      </w:r>
      <w:r>
        <w:rPr>
          <w:rFonts w:hint="eastAsia" w:ascii="宋体" w:hAnsi="宋体" w:eastAsia="宋体" w:cs="宋体"/>
          <w:spacing w:val="0"/>
          <w:sz w:val="24"/>
          <w:szCs w:val="24"/>
          <w:lang w:val="en-US" w:eastAsia="zh-CN"/>
        </w:rPr>
        <w:t>分摊</w:t>
      </w:r>
      <w:r>
        <w:rPr>
          <w:rFonts w:hint="eastAsia" w:ascii="宋体" w:hAnsi="宋体" w:cs="宋体"/>
          <w:spacing w:val="0"/>
          <w:sz w:val="24"/>
          <w:szCs w:val="24"/>
          <w:lang w:val="en-US" w:eastAsia="zh-CN"/>
        </w:rPr>
        <w:t>费付清给甲方。</w:t>
      </w:r>
    </w:p>
    <w:p w14:paraId="5BC12D62">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（2）乙方按照物业服务公司的水、电费缴分摊费通知，于每月10日前将上月水、电分摊费付清给物业服务公司</w:t>
      </w:r>
      <w:r>
        <w:rPr>
          <w:rFonts w:hint="eastAsia" w:ascii="宋体" w:hAnsi="宋体" w:eastAsia="宋体" w:cs="宋体"/>
          <w:spacing w:val="0"/>
          <w:sz w:val="24"/>
          <w:szCs w:val="24"/>
          <w:lang w:val="en-US" w:eastAsia="zh-CN"/>
        </w:rPr>
        <w:t>。</w:t>
      </w:r>
    </w:p>
    <w:p w14:paraId="61CA1CCD">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4.6</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车辆停放服务费：乙方必须按甲方或物业服务公司所公布的收费标准（若有），准时缴纳车辆停放服务费；车辆停放服务费收费标准由甲方或物业服务公司依法制定，如</w:t>
      </w:r>
      <w:r>
        <w:rPr>
          <w:rFonts w:hint="eastAsia" w:ascii="宋体" w:hAnsi="宋体" w:cs="宋体"/>
          <w:spacing w:val="0"/>
          <w:sz w:val="24"/>
          <w:szCs w:val="24"/>
          <w:lang w:val="en-US" w:eastAsia="zh-CN"/>
        </w:rPr>
        <w:t>依法</w:t>
      </w:r>
      <w:r>
        <w:rPr>
          <w:rFonts w:hint="eastAsia" w:ascii="宋体" w:hAnsi="宋体" w:eastAsia="宋体" w:cs="宋体"/>
          <w:spacing w:val="0"/>
          <w:sz w:val="24"/>
          <w:szCs w:val="24"/>
          <w:lang w:val="en-US" w:eastAsia="zh-CN"/>
        </w:rPr>
        <w:t>调整应提前3</w:t>
      </w:r>
      <w:r>
        <w:rPr>
          <w:rFonts w:hint="eastAsia" w:ascii="宋体" w:hAnsi="宋体" w:cs="宋体"/>
          <w:spacing w:val="0"/>
          <w:sz w:val="24"/>
          <w:szCs w:val="24"/>
          <w:lang w:val="en-US" w:eastAsia="zh-CN"/>
        </w:rPr>
        <w:t>0日通知乙方</w:t>
      </w:r>
      <w:r>
        <w:rPr>
          <w:rFonts w:hint="eastAsia" w:ascii="宋体" w:hAnsi="宋体" w:eastAsia="宋体" w:cs="宋体"/>
          <w:spacing w:val="0"/>
          <w:sz w:val="24"/>
          <w:szCs w:val="24"/>
          <w:lang w:val="en-US" w:eastAsia="zh-CN"/>
        </w:rPr>
        <w:t>。</w:t>
      </w:r>
    </w:p>
    <w:p w14:paraId="01D03231">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cs="宋体"/>
          <w:spacing w:val="0"/>
          <w:sz w:val="24"/>
          <w:szCs w:val="24"/>
          <w:u w:val="none"/>
          <w:lang w:val="en-US" w:eastAsia="zh-CN"/>
        </w:rPr>
      </w:pPr>
      <w:r>
        <w:rPr>
          <w:rFonts w:hint="eastAsia" w:ascii="宋体" w:hAnsi="宋体" w:cs="宋体"/>
          <w:spacing w:val="0"/>
          <w:sz w:val="24"/>
          <w:szCs w:val="24"/>
          <w:lang w:val="en-US" w:eastAsia="zh-CN"/>
        </w:rPr>
        <w:t xml:space="preserve">4.7 </w:t>
      </w:r>
      <w:r>
        <w:rPr>
          <w:rFonts w:hint="eastAsia" w:ascii="宋体" w:hAnsi="宋体" w:eastAsia="宋体" w:cs="宋体"/>
          <w:spacing w:val="0"/>
          <w:sz w:val="24"/>
          <w:szCs w:val="24"/>
          <w:lang w:val="en-US" w:eastAsia="zh-CN"/>
        </w:rPr>
        <w:t>租赁期间，供水、供电部门对水、电收费标准进行调整的，甲方</w:t>
      </w:r>
      <w:r>
        <w:rPr>
          <w:rFonts w:hint="eastAsia" w:ascii="宋体" w:hAnsi="宋体" w:cs="宋体"/>
          <w:spacing w:val="0"/>
          <w:sz w:val="24"/>
          <w:szCs w:val="24"/>
          <w:lang w:val="en-US" w:eastAsia="zh-CN"/>
        </w:rPr>
        <w:t>或</w:t>
      </w:r>
      <w:r>
        <w:rPr>
          <w:rFonts w:hint="eastAsia" w:ascii="宋体" w:hAnsi="宋体" w:cs="宋体"/>
          <w:spacing w:val="0"/>
          <w:sz w:val="24"/>
          <w:szCs w:val="24"/>
          <w:u w:val="none"/>
          <w:lang w:val="en-US" w:eastAsia="zh-CN"/>
        </w:rPr>
        <w:t>物业服务公司</w:t>
      </w:r>
      <w:r>
        <w:rPr>
          <w:rFonts w:hint="eastAsia" w:ascii="宋体" w:hAnsi="宋体" w:eastAsia="宋体" w:cs="宋体"/>
          <w:spacing w:val="0"/>
          <w:sz w:val="24"/>
          <w:szCs w:val="24"/>
          <w:lang w:val="en-US" w:eastAsia="zh-CN"/>
        </w:rPr>
        <w:t>有权根据供水、供电部门收费标准对本租赁房屋的水、电收费标准进行调整</w:t>
      </w:r>
      <w:r>
        <w:rPr>
          <w:rFonts w:hint="eastAsia" w:ascii="宋体" w:hAnsi="宋体" w:cs="宋体"/>
          <w:spacing w:val="0"/>
          <w:sz w:val="24"/>
          <w:szCs w:val="24"/>
          <w:lang w:val="en-US" w:eastAsia="zh-CN"/>
        </w:rPr>
        <w:t>；如乙方对水、电费和</w:t>
      </w:r>
      <w:r>
        <w:rPr>
          <w:rFonts w:hint="eastAsia" w:ascii="宋体" w:hAnsi="宋体" w:eastAsia="宋体" w:cs="宋体"/>
          <w:spacing w:val="0"/>
          <w:sz w:val="24"/>
          <w:szCs w:val="24"/>
          <w:lang w:val="en-US" w:eastAsia="zh-CN"/>
        </w:rPr>
        <w:t>水、电公用分摊费</w:t>
      </w:r>
      <w:r>
        <w:rPr>
          <w:rFonts w:hint="eastAsia" w:ascii="宋体" w:hAnsi="宋体" w:cs="宋体"/>
          <w:spacing w:val="0"/>
          <w:sz w:val="24"/>
          <w:szCs w:val="24"/>
          <w:lang w:val="en-US" w:eastAsia="zh-CN"/>
        </w:rPr>
        <w:t>、车辆停放服务费有异议的，应自收到相关缴费通知之日起3个工作日内向甲方或</w:t>
      </w:r>
      <w:r>
        <w:rPr>
          <w:rFonts w:hint="eastAsia" w:ascii="宋体" w:hAnsi="宋体" w:cs="宋体"/>
          <w:spacing w:val="0"/>
          <w:sz w:val="24"/>
          <w:szCs w:val="24"/>
          <w:u w:val="none"/>
          <w:lang w:val="en-US" w:eastAsia="zh-CN"/>
        </w:rPr>
        <w:t>物业服务公司提出书面异议，如乙方在前述期内未提出书面异议的则视为乙方无异议。</w:t>
      </w:r>
    </w:p>
    <w:p w14:paraId="6C18F44B">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val="en-US" w:eastAsia="zh-CN"/>
        </w:rPr>
      </w:pPr>
      <w:r>
        <w:rPr>
          <w:rFonts w:hint="eastAsia" w:ascii="宋体" w:hAnsi="宋体" w:cs="宋体"/>
          <w:b w:val="0"/>
          <w:bCs/>
          <w:i w:val="0"/>
          <w:iCs w:val="0"/>
          <w:spacing w:val="0"/>
          <w:sz w:val="24"/>
          <w:szCs w:val="24"/>
          <w:lang w:val="en-US" w:eastAsia="zh-CN"/>
        </w:rPr>
        <w:t>4.8 甲方指定下列账户为收款账户，乙方应按本合同约定将租金、水、电费和水、电公用分摊费、</w:t>
      </w:r>
      <w:r>
        <w:rPr>
          <w:rFonts w:hint="eastAsia" w:ascii="宋体" w:hAnsi="宋体" w:eastAsia="宋体" w:cs="宋体"/>
          <w:spacing w:val="0"/>
          <w:sz w:val="24"/>
          <w:szCs w:val="24"/>
          <w:lang w:val="en-US" w:eastAsia="zh-CN"/>
        </w:rPr>
        <w:t>车辆停放服务费</w:t>
      </w:r>
      <w:r>
        <w:rPr>
          <w:rFonts w:hint="eastAsia" w:ascii="宋体" w:hAnsi="宋体" w:cs="宋体"/>
          <w:b w:val="0"/>
          <w:bCs/>
          <w:i w:val="0"/>
          <w:iCs w:val="0"/>
          <w:spacing w:val="0"/>
          <w:sz w:val="24"/>
          <w:szCs w:val="24"/>
          <w:lang w:val="en-US" w:eastAsia="zh-CN"/>
        </w:rPr>
        <w:t>支付至甲方指定收款账户（由</w:t>
      </w:r>
      <w:r>
        <w:rPr>
          <w:rFonts w:hint="eastAsia" w:ascii="宋体" w:hAnsi="宋体" w:cs="宋体"/>
          <w:spacing w:val="0"/>
          <w:sz w:val="24"/>
          <w:szCs w:val="24"/>
          <w:lang w:val="en-US" w:eastAsia="zh-CN"/>
        </w:rPr>
        <w:t>供水、供电部门或物业服务公司收费的除外</w:t>
      </w:r>
      <w:r>
        <w:rPr>
          <w:rFonts w:hint="eastAsia" w:ascii="宋体" w:hAnsi="宋体" w:cs="宋体"/>
          <w:b w:val="0"/>
          <w:bCs/>
          <w:i w:val="0"/>
          <w:iCs w:val="0"/>
          <w:spacing w:val="0"/>
          <w:sz w:val="24"/>
          <w:szCs w:val="24"/>
          <w:lang w:val="en-US" w:eastAsia="zh-CN"/>
        </w:rPr>
        <w:t>）：</w:t>
      </w:r>
    </w:p>
    <w:p w14:paraId="68C05770">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val="en-US" w:eastAsia="zh-CN"/>
        </w:rPr>
      </w:pPr>
      <w:r>
        <w:rPr>
          <w:rFonts w:hint="eastAsia" w:ascii="宋体" w:hAnsi="宋体" w:cs="宋体"/>
          <w:b/>
          <w:bCs w:val="0"/>
          <w:i w:val="0"/>
          <w:iCs w:val="0"/>
          <w:spacing w:val="0"/>
          <w:sz w:val="24"/>
          <w:szCs w:val="24"/>
          <w:lang w:val="en-US" w:eastAsia="zh-CN"/>
        </w:rPr>
        <w:t>账户名：</w:t>
      </w:r>
      <w:r>
        <w:rPr>
          <w:rFonts w:hint="eastAsia" w:ascii="宋体" w:hAnsi="宋体" w:cs="宋体"/>
          <w:b w:val="0"/>
          <w:bCs/>
          <w:i w:val="0"/>
          <w:iCs w:val="0"/>
          <w:spacing w:val="0"/>
          <w:sz w:val="24"/>
          <w:szCs w:val="24"/>
          <w:u w:val="single"/>
          <w:lang w:val="en-US" w:eastAsia="zh-CN"/>
        </w:rPr>
        <w:t xml:space="preserve">         </w:t>
      </w:r>
      <w:r>
        <w:rPr>
          <w:rFonts w:hint="eastAsia" w:ascii="宋体" w:hAnsi="宋体" w:cs="宋体"/>
          <w:b w:val="0"/>
          <w:bCs/>
          <w:i w:val="0"/>
          <w:iCs w:val="0"/>
          <w:spacing w:val="0"/>
          <w:sz w:val="24"/>
          <w:szCs w:val="24"/>
          <w:lang w:val="en-US" w:eastAsia="zh-CN"/>
        </w:rPr>
        <w:t>；</w:t>
      </w:r>
    </w:p>
    <w:p w14:paraId="7D7F8EC2">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val="en-US" w:eastAsia="zh-CN"/>
        </w:rPr>
      </w:pPr>
      <w:r>
        <w:rPr>
          <w:rFonts w:hint="eastAsia" w:ascii="宋体" w:hAnsi="宋体" w:cs="宋体"/>
          <w:b/>
          <w:bCs w:val="0"/>
          <w:i w:val="0"/>
          <w:iCs w:val="0"/>
          <w:spacing w:val="0"/>
          <w:sz w:val="24"/>
          <w:szCs w:val="24"/>
          <w:lang w:val="en-US" w:eastAsia="zh-CN"/>
        </w:rPr>
        <w:t>账号：</w:t>
      </w:r>
      <w:r>
        <w:rPr>
          <w:rFonts w:hint="eastAsia" w:ascii="宋体" w:hAnsi="宋体" w:cs="宋体"/>
          <w:b w:val="0"/>
          <w:bCs/>
          <w:i w:val="0"/>
          <w:iCs w:val="0"/>
          <w:spacing w:val="0"/>
          <w:sz w:val="24"/>
          <w:szCs w:val="24"/>
          <w:u w:val="single"/>
          <w:lang w:val="en-US" w:eastAsia="zh-CN"/>
        </w:rPr>
        <w:t xml:space="preserve">              </w:t>
      </w:r>
      <w:r>
        <w:rPr>
          <w:rFonts w:hint="eastAsia" w:ascii="宋体" w:hAnsi="宋体" w:cs="宋体"/>
          <w:b w:val="0"/>
          <w:bCs/>
          <w:i w:val="0"/>
          <w:iCs w:val="0"/>
          <w:spacing w:val="0"/>
          <w:sz w:val="24"/>
          <w:szCs w:val="24"/>
          <w:lang w:val="en-US" w:eastAsia="zh-CN"/>
        </w:rPr>
        <w:t>；</w:t>
      </w:r>
    </w:p>
    <w:p w14:paraId="208C6CB0">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val="en-US" w:eastAsia="zh-CN"/>
        </w:rPr>
      </w:pPr>
      <w:r>
        <w:rPr>
          <w:rFonts w:hint="eastAsia" w:ascii="宋体" w:hAnsi="宋体" w:cs="宋体"/>
          <w:b/>
          <w:bCs w:val="0"/>
          <w:i w:val="0"/>
          <w:iCs w:val="0"/>
          <w:spacing w:val="0"/>
          <w:sz w:val="24"/>
          <w:szCs w:val="24"/>
          <w:lang w:val="en-US" w:eastAsia="zh-CN"/>
        </w:rPr>
        <w:t>开户行：</w:t>
      </w:r>
      <w:r>
        <w:rPr>
          <w:rFonts w:hint="eastAsia" w:ascii="宋体" w:hAnsi="宋体" w:cs="宋体"/>
          <w:b w:val="0"/>
          <w:bCs/>
          <w:i w:val="0"/>
          <w:iCs w:val="0"/>
          <w:spacing w:val="0"/>
          <w:sz w:val="24"/>
          <w:szCs w:val="24"/>
          <w:u w:val="single"/>
          <w:lang w:val="en-US" w:eastAsia="zh-CN"/>
        </w:rPr>
        <w:t xml:space="preserve">               </w:t>
      </w:r>
      <w:r>
        <w:rPr>
          <w:rFonts w:hint="eastAsia" w:ascii="宋体" w:hAnsi="宋体" w:cs="宋体"/>
          <w:b w:val="0"/>
          <w:bCs/>
          <w:i w:val="0"/>
          <w:iCs w:val="0"/>
          <w:spacing w:val="0"/>
          <w:sz w:val="24"/>
          <w:szCs w:val="24"/>
          <w:lang w:val="en-US" w:eastAsia="zh-CN"/>
        </w:rPr>
        <w:t>。</w:t>
      </w:r>
    </w:p>
    <w:p w14:paraId="026938CF">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val="en-US" w:eastAsia="zh-CN"/>
        </w:rPr>
      </w:pPr>
      <w:r>
        <w:rPr>
          <w:rFonts w:hint="eastAsia" w:ascii="宋体" w:hAnsi="宋体" w:cs="宋体"/>
          <w:b w:val="0"/>
          <w:bCs/>
          <w:i w:val="0"/>
          <w:iCs w:val="0"/>
          <w:spacing w:val="0"/>
          <w:sz w:val="24"/>
          <w:szCs w:val="24"/>
          <w:lang w:val="en-US" w:eastAsia="zh-CN"/>
        </w:rPr>
        <w:t xml:space="preserve">4.9 </w:t>
      </w:r>
      <w:r>
        <w:rPr>
          <w:rFonts w:hint="eastAsia" w:ascii="宋体" w:hAnsi="宋体" w:eastAsia="宋体" w:cs="宋体"/>
          <w:spacing w:val="0"/>
          <w:sz w:val="24"/>
          <w:szCs w:val="24"/>
          <w:lang w:val="en-US" w:eastAsia="zh-CN"/>
        </w:rPr>
        <w:t>甲方收到乙方的租金、物业管理服务费</w:t>
      </w:r>
      <w:r>
        <w:rPr>
          <w:rFonts w:hint="eastAsia" w:ascii="宋体" w:hAnsi="宋体" w:cs="宋体"/>
          <w:spacing w:val="0"/>
          <w:sz w:val="24"/>
          <w:szCs w:val="24"/>
          <w:lang w:val="en-US" w:eastAsia="zh-CN"/>
        </w:rPr>
        <w:t>（若有）、车辆停放服务费（若有）</w:t>
      </w:r>
      <w:r>
        <w:rPr>
          <w:rFonts w:hint="eastAsia" w:ascii="宋体" w:hAnsi="宋体" w:eastAsia="宋体" w:cs="宋体"/>
          <w:spacing w:val="0"/>
          <w:sz w:val="24"/>
          <w:szCs w:val="24"/>
          <w:lang w:val="en-US" w:eastAsia="zh-CN"/>
        </w:rPr>
        <w:t>后，应开具等额发票给乙方；租赁房屋的水电费</w:t>
      </w:r>
      <w:r>
        <w:rPr>
          <w:rFonts w:hint="eastAsia" w:ascii="宋体" w:hAnsi="宋体" w:cs="宋体"/>
          <w:spacing w:val="0"/>
          <w:sz w:val="24"/>
          <w:szCs w:val="24"/>
          <w:lang w:val="en-US" w:eastAsia="zh-CN"/>
        </w:rPr>
        <w:t>等为</w:t>
      </w:r>
      <w:r>
        <w:rPr>
          <w:rFonts w:hint="eastAsia" w:ascii="宋体" w:hAnsi="宋体" w:eastAsia="宋体" w:cs="宋体"/>
          <w:spacing w:val="0"/>
          <w:sz w:val="24"/>
          <w:szCs w:val="24"/>
          <w:lang w:val="en-US" w:eastAsia="zh-CN"/>
        </w:rPr>
        <w:t>甲方代收代缴费用，</w:t>
      </w:r>
      <w:r>
        <w:rPr>
          <w:rFonts w:hint="eastAsia" w:ascii="宋体" w:hAnsi="宋体" w:cs="宋体"/>
          <w:spacing w:val="0"/>
          <w:sz w:val="24"/>
          <w:szCs w:val="24"/>
          <w:lang w:val="en-US" w:eastAsia="zh-CN"/>
        </w:rPr>
        <w:t>该代收费用甲方</w:t>
      </w:r>
      <w:r>
        <w:rPr>
          <w:rFonts w:hint="eastAsia" w:ascii="宋体" w:hAnsi="宋体" w:eastAsia="宋体" w:cs="宋体"/>
          <w:spacing w:val="0"/>
          <w:sz w:val="24"/>
          <w:szCs w:val="24"/>
          <w:lang w:val="en-US" w:eastAsia="zh-CN"/>
        </w:rPr>
        <w:t>仅提供加盖甲方财务章的收据给乙方</w:t>
      </w:r>
      <w:r>
        <w:rPr>
          <w:rFonts w:hint="eastAsia" w:ascii="宋体" w:hAnsi="宋体" w:cs="宋体"/>
          <w:spacing w:val="0"/>
          <w:sz w:val="24"/>
          <w:szCs w:val="24"/>
          <w:lang w:val="en-US" w:eastAsia="zh-CN"/>
        </w:rPr>
        <w:t>；但如系供水、供电部门或物业服务公司直接收费的，则甲方不负责开具相关票据</w:t>
      </w:r>
      <w:r>
        <w:rPr>
          <w:rFonts w:hint="eastAsia" w:ascii="宋体" w:hAnsi="宋体" w:cs="宋体"/>
          <w:b w:val="0"/>
          <w:bCs/>
          <w:i w:val="0"/>
          <w:iCs w:val="0"/>
          <w:spacing w:val="0"/>
          <w:sz w:val="24"/>
          <w:szCs w:val="24"/>
          <w:lang w:val="en-US" w:eastAsia="zh-CN"/>
        </w:rPr>
        <w:t>。</w:t>
      </w:r>
    </w:p>
    <w:p w14:paraId="79CD26D2">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4.</w:t>
      </w: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 xml:space="preserve"> 乙方</w:t>
      </w:r>
      <w:r>
        <w:rPr>
          <w:rFonts w:hint="eastAsia" w:ascii="宋体" w:hAnsi="宋体" w:cs="宋体"/>
          <w:spacing w:val="0"/>
          <w:sz w:val="24"/>
          <w:szCs w:val="24"/>
          <w:lang w:val="en-US" w:eastAsia="zh-CN"/>
        </w:rPr>
        <w:t>使用租赁房屋所</w:t>
      </w:r>
      <w:r>
        <w:rPr>
          <w:rFonts w:hint="eastAsia" w:ascii="宋体" w:hAnsi="宋体" w:eastAsia="宋体" w:cs="宋体"/>
          <w:spacing w:val="0"/>
          <w:sz w:val="24"/>
          <w:szCs w:val="24"/>
          <w:lang w:val="en-US" w:eastAsia="zh-CN"/>
        </w:rPr>
        <w:t>产生的通讯、网络、税、费、债权债务等，由乙方据实自行处理和负担，与甲方无关。</w:t>
      </w:r>
    </w:p>
    <w:p w14:paraId="41EB4F06">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w:t>
      </w:r>
      <w:r>
        <w:rPr>
          <w:rFonts w:hint="eastAsia" w:ascii="宋体" w:hAnsi="宋体" w:cs="宋体"/>
          <w:b/>
          <w:bCs w:val="0"/>
          <w:i w:val="0"/>
          <w:iCs w:val="0"/>
          <w:spacing w:val="0"/>
          <w:sz w:val="24"/>
          <w:szCs w:val="24"/>
          <w:lang w:eastAsia="zh-CN"/>
        </w:rPr>
        <w:t>五</w:t>
      </w:r>
      <w:r>
        <w:rPr>
          <w:rFonts w:hint="eastAsia" w:ascii="宋体" w:hAnsi="宋体" w:eastAsia="宋体" w:cs="宋体"/>
          <w:b/>
          <w:bCs w:val="0"/>
          <w:i w:val="0"/>
          <w:iCs w:val="0"/>
          <w:spacing w:val="0"/>
          <w:sz w:val="24"/>
          <w:szCs w:val="24"/>
          <w:lang w:eastAsia="zh-CN"/>
        </w:rPr>
        <w:t>条</w:t>
      </w:r>
      <w:r>
        <w:rPr>
          <w:rFonts w:hint="eastAsia" w:ascii="宋体" w:hAnsi="宋体" w:cs="宋体"/>
          <w:b/>
          <w:bCs w:val="0"/>
          <w:i w:val="0"/>
          <w:iCs w:val="0"/>
          <w:spacing w:val="0"/>
          <w:sz w:val="24"/>
          <w:szCs w:val="24"/>
          <w:lang w:eastAsia="zh-CN"/>
        </w:rPr>
        <w:t xml:space="preserve"> 租赁押金（即履约保证金）</w:t>
      </w:r>
    </w:p>
    <w:p w14:paraId="136CA5A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b w:val="0"/>
          <w:bCs/>
          <w:i w:val="0"/>
          <w:iCs w:val="0"/>
          <w:spacing w:val="0"/>
          <w:sz w:val="24"/>
          <w:szCs w:val="24"/>
          <w:lang w:val="en-US" w:eastAsia="zh-CN"/>
        </w:rPr>
      </w:pPr>
      <w:r>
        <w:rPr>
          <w:rFonts w:hint="eastAsia" w:ascii="宋体" w:hAnsi="宋体" w:eastAsia="宋体" w:cs="宋体"/>
          <w:spacing w:val="0"/>
          <w:sz w:val="24"/>
          <w:szCs w:val="24"/>
          <w:lang w:val="en-US" w:eastAsia="zh-CN"/>
        </w:rPr>
        <w:t>5.1</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乙方应于本合同签订之日缴纳租赁押金人民币</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元）给甲方，作为本合同的乙方履行保证金</w:t>
      </w:r>
      <w:r>
        <w:rPr>
          <w:rFonts w:hint="eastAsia" w:ascii="宋体" w:hAnsi="宋体" w:cs="宋体"/>
          <w:spacing w:val="0"/>
          <w:sz w:val="24"/>
          <w:szCs w:val="24"/>
          <w:lang w:val="en-US" w:eastAsia="zh-CN"/>
        </w:rPr>
        <w:t>；乙方应将租赁押金直接支付至第四条</w:t>
      </w:r>
      <w:r>
        <w:rPr>
          <w:rFonts w:hint="eastAsia" w:ascii="宋体" w:hAnsi="宋体" w:cs="宋体"/>
          <w:b w:val="0"/>
          <w:bCs/>
          <w:i w:val="0"/>
          <w:iCs w:val="0"/>
          <w:spacing w:val="0"/>
          <w:sz w:val="24"/>
          <w:szCs w:val="24"/>
          <w:lang w:val="en-US" w:eastAsia="zh-CN"/>
        </w:rPr>
        <w:t>约定的甲方的租金收款账户；甲方收清乙方押金后，只开具押金收据给乙方。</w:t>
      </w:r>
    </w:p>
    <w:p w14:paraId="6D6A4D8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 xml:space="preserve">5.2 </w:t>
      </w:r>
      <w:r>
        <w:rPr>
          <w:rFonts w:hint="eastAsia" w:ascii="宋体" w:hAnsi="宋体" w:eastAsia="宋体" w:cs="宋体"/>
          <w:spacing w:val="0"/>
          <w:sz w:val="24"/>
          <w:szCs w:val="24"/>
          <w:lang w:val="en-US" w:eastAsia="zh-CN"/>
        </w:rPr>
        <w:t>租赁期满后，</w:t>
      </w:r>
      <w:r>
        <w:rPr>
          <w:rFonts w:hint="eastAsia" w:ascii="宋体" w:hAnsi="宋体" w:cs="宋体"/>
          <w:spacing w:val="0"/>
          <w:sz w:val="24"/>
          <w:szCs w:val="24"/>
          <w:lang w:val="en-US" w:eastAsia="zh-CN"/>
        </w:rPr>
        <w:t>若</w:t>
      </w:r>
      <w:r>
        <w:rPr>
          <w:rFonts w:hint="eastAsia" w:ascii="宋体" w:hAnsi="宋体" w:eastAsia="宋体" w:cs="宋体"/>
          <w:spacing w:val="0"/>
          <w:sz w:val="24"/>
          <w:szCs w:val="24"/>
          <w:lang w:val="en-US" w:eastAsia="zh-CN"/>
        </w:rPr>
        <w:t>乙方不存在拖欠租金、应付费用及其它扣罚押金违约行为的前提下，甲方应在乙方与甲方签署租赁房屋返还确认文件之日起</w:t>
      </w:r>
      <w:r>
        <w:rPr>
          <w:rFonts w:hint="eastAsia" w:ascii="宋体" w:hAnsi="宋体" w:eastAsia="宋体" w:cs="宋体"/>
          <w:spacing w:val="0"/>
          <w:sz w:val="24"/>
          <w:szCs w:val="24"/>
          <w:u w:val="single"/>
          <w:lang w:val="en-US" w:eastAsia="zh-CN"/>
        </w:rPr>
        <w:t>10</w:t>
      </w:r>
      <w:r>
        <w:rPr>
          <w:rFonts w:hint="eastAsia" w:ascii="宋体" w:hAnsi="宋体" w:eastAsia="宋体" w:cs="宋体"/>
          <w:spacing w:val="0"/>
          <w:sz w:val="24"/>
          <w:szCs w:val="24"/>
          <w:lang w:val="en-US" w:eastAsia="zh-CN"/>
        </w:rPr>
        <w:t>个工作日内，将押金不计利息全额返还给乙方</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若租赁期</w:t>
      </w:r>
      <w:r>
        <w:rPr>
          <w:rFonts w:hint="eastAsia" w:ascii="宋体" w:hAnsi="宋体" w:cs="宋体"/>
          <w:spacing w:val="0"/>
          <w:sz w:val="24"/>
          <w:szCs w:val="24"/>
          <w:lang w:val="en-US" w:eastAsia="zh-CN"/>
        </w:rPr>
        <w:t>内</w:t>
      </w:r>
      <w:r>
        <w:rPr>
          <w:rFonts w:hint="eastAsia" w:ascii="宋体" w:hAnsi="宋体" w:eastAsia="宋体" w:cs="宋体"/>
          <w:spacing w:val="0"/>
          <w:sz w:val="24"/>
          <w:szCs w:val="24"/>
          <w:lang w:val="en-US" w:eastAsia="zh-CN"/>
        </w:rPr>
        <w:t>乙方存在违约情形的，甲方有权扣罚或没收押金。</w:t>
      </w:r>
    </w:p>
    <w:p w14:paraId="642AF9C1">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 xml:space="preserve">3 </w:t>
      </w:r>
      <w:r>
        <w:rPr>
          <w:rFonts w:hint="eastAsia" w:ascii="宋体" w:hAnsi="宋体" w:eastAsia="宋体" w:cs="宋体"/>
          <w:spacing w:val="0"/>
          <w:sz w:val="24"/>
          <w:szCs w:val="24"/>
          <w:lang w:val="en-US" w:eastAsia="zh-CN"/>
        </w:rPr>
        <w:t>乙方足额缴纳押金前，甲方可拒绝交付租赁房屋。若乙方逾期超过</w:t>
      </w:r>
      <w:r>
        <w:rPr>
          <w:rFonts w:hint="eastAsia" w:ascii="宋体" w:hAnsi="宋体" w:cs="宋体"/>
          <w:color w:val="0000FF"/>
          <w:spacing w:val="0"/>
          <w:sz w:val="24"/>
          <w:szCs w:val="24"/>
          <w:u w:val="single"/>
          <w:lang w:val="en-US" w:eastAsia="zh-CN"/>
        </w:rPr>
        <w:t>10</w:t>
      </w:r>
      <w:r>
        <w:rPr>
          <w:rFonts w:hint="eastAsia" w:ascii="宋体" w:hAnsi="宋体" w:eastAsia="宋体" w:cs="宋体"/>
          <w:spacing w:val="0"/>
          <w:sz w:val="24"/>
          <w:szCs w:val="24"/>
          <w:lang w:val="en-US" w:eastAsia="zh-CN"/>
        </w:rPr>
        <w:t>日未</w:t>
      </w:r>
      <w:r>
        <w:rPr>
          <w:rFonts w:hint="eastAsia" w:ascii="宋体" w:hAnsi="宋体" w:cs="宋体"/>
          <w:spacing w:val="0"/>
          <w:sz w:val="24"/>
          <w:szCs w:val="24"/>
          <w:lang w:val="en-US" w:eastAsia="zh-CN"/>
        </w:rPr>
        <w:t>付</w:t>
      </w:r>
      <w:r>
        <w:rPr>
          <w:rFonts w:hint="eastAsia" w:ascii="宋体" w:hAnsi="宋体" w:eastAsia="宋体" w:cs="宋体"/>
          <w:spacing w:val="0"/>
          <w:sz w:val="24"/>
          <w:szCs w:val="24"/>
          <w:lang w:val="en-US" w:eastAsia="zh-CN"/>
        </w:rPr>
        <w:t>清押金的，</w:t>
      </w:r>
      <w:r>
        <w:rPr>
          <w:rFonts w:hint="eastAsia" w:ascii="宋体" w:hAnsi="宋体" w:cs="宋体"/>
          <w:spacing w:val="0"/>
          <w:sz w:val="24"/>
          <w:szCs w:val="24"/>
          <w:lang w:val="en-US" w:eastAsia="zh-CN"/>
        </w:rPr>
        <w:t>除</w:t>
      </w:r>
      <w:r>
        <w:rPr>
          <w:rFonts w:hint="eastAsia" w:ascii="宋体" w:hAnsi="宋体" w:eastAsia="宋体" w:cs="宋体"/>
          <w:spacing w:val="0"/>
          <w:sz w:val="24"/>
          <w:szCs w:val="24"/>
          <w:lang w:val="en-US" w:eastAsia="zh-CN"/>
        </w:rPr>
        <w:t>双方另有</w:t>
      </w:r>
      <w:r>
        <w:rPr>
          <w:rFonts w:hint="eastAsia" w:ascii="宋体" w:hAnsi="宋体" w:cs="宋体"/>
          <w:spacing w:val="0"/>
          <w:sz w:val="24"/>
          <w:szCs w:val="24"/>
          <w:lang w:val="en-US" w:eastAsia="zh-CN"/>
        </w:rPr>
        <w:t>书面</w:t>
      </w:r>
      <w:r>
        <w:rPr>
          <w:rFonts w:hint="eastAsia" w:ascii="宋体" w:hAnsi="宋体" w:eastAsia="宋体" w:cs="宋体"/>
          <w:spacing w:val="0"/>
          <w:sz w:val="24"/>
          <w:szCs w:val="24"/>
          <w:lang w:val="en-US" w:eastAsia="zh-CN"/>
        </w:rPr>
        <w:t>约定外，本合同</w:t>
      </w:r>
      <w:r>
        <w:rPr>
          <w:rFonts w:hint="eastAsia" w:ascii="宋体" w:hAnsi="宋体" w:cs="宋体"/>
          <w:spacing w:val="0"/>
          <w:sz w:val="24"/>
          <w:szCs w:val="24"/>
          <w:lang w:val="en-US" w:eastAsia="zh-CN"/>
        </w:rPr>
        <w:t>视为解除终止</w:t>
      </w:r>
      <w:r>
        <w:rPr>
          <w:rFonts w:hint="eastAsia" w:ascii="宋体" w:hAnsi="宋体" w:eastAsia="宋体" w:cs="宋体"/>
          <w:spacing w:val="0"/>
          <w:sz w:val="24"/>
          <w:szCs w:val="24"/>
          <w:lang w:val="en-US" w:eastAsia="zh-CN"/>
        </w:rPr>
        <w:t>不再履行，甲方可不通知乙方另行出租租赁房屋，且乙方</w:t>
      </w:r>
      <w:r>
        <w:rPr>
          <w:rFonts w:hint="eastAsia" w:ascii="宋体" w:hAnsi="宋体" w:cs="宋体"/>
          <w:spacing w:val="0"/>
          <w:sz w:val="24"/>
          <w:szCs w:val="24"/>
          <w:lang w:val="en-US" w:eastAsia="zh-CN"/>
        </w:rPr>
        <w:t>另</w:t>
      </w:r>
      <w:r>
        <w:rPr>
          <w:rFonts w:hint="eastAsia" w:ascii="宋体" w:hAnsi="宋体" w:eastAsia="宋体" w:cs="宋体"/>
          <w:spacing w:val="0"/>
          <w:sz w:val="24"/>
          <w:szCs w:val="24"/>
          <w:lang w:val="en-US" w:eastAsia="zh-CN"/>
        </w:rPr>
        <w:t>应支付与押金等额的违约金给甲方</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但双方另有约定的除外。</w:t>
      </w:r>
    </w:p>
    <w:p w14:paraId="4919661C">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第六条</w:t>
      </w:r>
      <w:r>
        <w:rPr>
          <w:rFonts w:hint="eastAsia" w:ascii="宋体" w:hAnsi="宋体" w:cs="宋体"/>
          <w:b/>
          <w:bCs w:val="0"/>
          <w:i w:val="0"/>
          <w:iCs w:val="0"/>
          <w:spacing w:val="0"/>
          <w:sz w:val="24"/>
          <w:szCs w:val="24"/>
          <w:lang w:eastAsia="zh-CN"/>
        </w:rPr>
        <w:t xml:space="preserve"> </w:t>
      </w:r>
      <w:r>
        <w:rPr>
          <w:rFonts w:hint="eastAsia" w:ascii="宋体" w:hAnsi="宋体" w:eastAsia="宋体" w:cs="宋体"/>
          <w:b/>
          <w:bCs w:val="0"/>
          <w:i w:val="0"/>
          <w:iCs w:val="0"/>
          <w:spacing w:val="0"/>
          <w:sz w:val="24"/>
          <w:szCs w:val="24"/>
          <w:lang w:eastAsia="zh-CN"/>
        </w:rPr>
        <w:t>租赁房屋交付使用</w:t>
      </w:r>
    </w:p>
    <w:p w14:paraId="09968213">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6.1</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乙方确认：本合同签订前，乙方已现场查看验</w:t>
      </w:r>
      <w:r>
        <w:rPr>
          <w:rFonts w:hint="eastAsia" w:ascii="宋体" w:hAnsi="宋体" w:cs="宋体"/>
          <w:spacing w:val="0"/>
          <w:sz w:val="24"/>
          <w:szCs w:val="24"/>
          <w:lang w:val="en-US" w:eastAsia="zh-CN"/>
        </w:rPr>
        <w:t>租</w:t>
      </w:r>
      <w:r>
        <w:rPr>
          <w:rFonts w:hint="eastAsia" w:ascii="宋体" w:hAnsi="宋体" w:eastAsia="宋体" w:cs="宋体"/>
          <w:spacing w:val="0"/>
          <w:sz w:val="24"/>
          <w:szCs w:val="24"/>
          <w:lang w:val="en-US" w:eastAsia="zh-CN"/>
        </w:rPr>
        <w:t>赁房屋，清楚知道租赁房屋的位置朝向、户型结构、设备设施、相邻关系、验收备案及权属登记等情况，确认租赁房屋符合乙方承租要求并无任何异议。</w:t>
      </w:r>
    </w:p>
    <w:p w14:paraId="0C72F2CD">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6.2</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本合同生效</w:t>
      </w:r>
      <w:r>
        <w:rPr>
          <w:rFonts w:hint="eastAsia" w:ascii="宋体" w:hAnsi="宋体" w:cs="宋体"/>
          <w:spacing w:val="0"/>
          <w:sz w:val="24"/>
          <w:szCs w:val="24"/>
          <w:lang w:val="en-US" w:eastAsia="zh-CN"/>
        </w:rPr>
        <w:t>且乙方付清租赁押金后，</w:t>
      </w:r>
      <w:r>
        <w:rPr>
          <w:rFonts w:hint="eastAsia" w:ascii="宋体" w:hAnsi="宋体" w:eastAsia="宋体" w:cs="宋体"/>
          <w:spacing w:val="0"/>
          <w:sz w:val="24"/>
          <w:szCs w:val="24"/>
          <w:lang w:val="en-US" w:eastAsia="zh-CN"/>
        </w:rPr>
        <w:t>甲方应在</w:t>
      </w:r>
      <w:r>
        <w:rPr>
          <w:rFonts w:hint="eastAsia" w:ascii="宋体" w:hAnsi="宋体" w:cs="宋体"/>
          <w:color w:val="0000FF"/>
          <w:spacing w:val="0"/>
          <w:sz w:val="24"/>
          <w:szCs w:val="24"/>
          <w:u w:val="single"/>
          <w:lang w:val="en-US" w:eastAsia="zh-CN"/>
        </w:rPr>
        <w:t xml:space="preserve">      </w:t>
      </w:r>
      <w:r>
        <w:rPr>
          <w:rFonts w:hint="eastAsia" w:ascii="宋体" w:hAnsi="宋体" w:eastAsia="宋体" w:cs="宋体"/>
          <w:color w:val="0000FF"/>
          <w:spacing w:val="0"/>
          <w:sz w:val="24"/>
          <w:szCs w:val="24"/>
          <w:lang w:val="en-US" w:eastAsia="zh-CN"/>
        </w:rPr>
        <w:t>年</w:t>
      </w:r>
      <w:r>
        <w:rPr>
          <w:rFonts w:hint="eastAsia" w:ascii="宋体" w:hAnsi="宋体" w:cs="宋体"/>
          <w:color w:val="0000FF"/>
          <w:spacing w:val="0"/>
          <w:sz w:val="24"/>
          <w:szCs w:val="24"/>
          <w:u w:val="single"/>
          <w:lang w:val="en-US" w:eastAsia="zh-CN"/>
        </w:rPr>
        <w:t xml:space="preserve">    </w:t>
      </w:r>
      <w:r>
        <w:rPr>
          <w:rFonts w:hint="eastAsia" w:ascii="宋体" w:hAnsi="宋体" w:eastAsia="宋体" w:cs="宋体"/>
          <w:color w:val="0000FF"/>
          <w:spacing w:val="0"/>
          <w:sz w:val="24"/>
          <w:szCs w:val="24"/>
          <w:lang w:val="en-US" w:eastAsia="zh-CN"/>
        </w:rPr>
        <w:t>月</w:t>
      </w:r>
      <w:r>
        <w:rPr>
          <w:rFonts w:hint="eastAsia" w:ascii="宋体" w:hAnsi="宋体" w:cs="宋体"/>
          <w:color w:val="0000FF"/>
          <w:spacing w:val="0"/>
          <w:sz w:val="24"/>
          <w:szCs w:val="24"/>
          <w:u w:val="single"/>
          <w:lang w:val="en-US" w:eastAsia="zh-CN"/>
        </w:rPr>
        <w:t xml:space="preserve">    </w:t>
      </w:r>
      <w:r>
        <w:rPr>
          <w:rFonts w:hint="eastAsia" w:ascii="宋体" w:hAnsi="宋体" w:eastAsia="宋体" w:cs="宋体"/>
          <w:color w:val="0000FF"/>
          <w:spacing w:val="0"/>
          <w:sz w:val="24"/>
          <w:szCs w:val="24"/>
          <w:lang w:val="en-US" w:eastAsia="zh-CN"/>
        </w:rPr>
        <w:t>日</w:t>
      </w:r>
      <w:r>
        <w:rPr>
          <w:rFonts w:hint="eastAsia" w:ascii="宋体" w:hAnsi="宋体" w:eastAsia="宋体" w:cs="宋体"/>
          <w:spacing w:val="0"/>
          <w:sz w:val="24"/>
          <w:szCs w:val="24"/>
          <w:lang w:val="en-US" w:eastAsia="zh-CN"/>
        </w:rPr>
        <w:t>将租赁房屋按现状交付乙方使用，乙方应当在前述期限内主动到甲方住所接收租赁房屋。若乙方逾期接收租赁房屋超过</w:t>
      </w:r>
      <w:r>
        <w:rPr>
          <w:rFonts w:hint="eastAsia" w:ascii="宋体" w:hAnsi="宋体" w:cs="宋体"/>
          <w:spacing w:val="0"/>
          <w:sz w:val="24"/>
          <w:szCs w:val="24"/>
          <w:lang w:val="en-US" w:eastAsia="zh-CN"/>
        </w:rPr>
        <w:t>15</w:t>
      </w:r>
      <w:r>
        <w:rPr>
          <w:rFonts w:hint="eastAsia" w:ascii="宋体" w:hAnsi="宋体" w:eastAsia="宋体" w:cs="宋体"/>
          <w:spacing w:val="0"/>
          <w:sz w:val="24"/>
          <w:szCs w:val="24"/>
          <w:lang w:val="en-US" w:eastAsia="zh-CN"/>
        </w:rPr>
        <w:t>日的，本合同视为解除终止不再履行，甲方可不通知乙方另行出租租赁房屋，且乙方应支付与押金等额的违约金给甲方</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但双方另有约定的除外。</w:t>
      </w:r>
    </w:p>
    <w:p w14:paraId="6A3FDEE0">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eastAsia="宋体" w:cs="宋体"/>
          <w:spacing w:val="0"/>
          <w:sz w:val="24"/>
          <w:szCs w:val="24"/>
          <w:lang w:val="en-US" w:eastAsia="zh-CN"/>
        </w:rPr>
        <w:t>6.3 租赁房屋交付时，双方应共同签署租赁房屋交接确认文件；若乙方未签署交接确认文件的，甲方可拒绝交付租赁房屋，并视为乙方逾期接收租赁房屋和按第6.2条约定处理</w:t>
      </w:r>
      <w:r>
        <w:rPr>
          <w:rFonts w:hint="eastAsia" w:ascii="宋体" w:hAnsi="宋体" w:cs="宋体"/>
          <w:spacing w:val="0"/>
          <w:sz w:val="24"/>
          <w:szCs w:val="24"/>
          <w:lang w:val="en-US" w:eastAsia="zh-CN"/>
        </w:rPr>
        <w:t>；若乙方对租赁房屋有异议的，最迟应在交接期满后5个工作日内向甲方提出，逾期未提出的视为租赁房屋已合格交付乙方使用。</w:t>
      </w:r>
    </w:p>
    <w:p w14:paraId="186040B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第七条</w:t>
      </w:r>
      <w:r>
        <w:rPr>
          <w:rFonts w:hint="eastAsia" w:ascii="宋体" w:hAnsi="宋体" w:cs="宋体"/>
          <w:b/>
          <w:bCs w:val="0"/>
          <w:i w:val="0"/>
          <w:iCs w:val="0"/>
          <w:spacing w:val="0"/>
          <w:sz w:val="24"/>
          <w:szCs w:val="24"/>
          <w:lang w:eastAsia="zh-CN"/>
        </w:rPr>
        <w:t xml:space="preserve"> </w:t>
      </w:r>
      <w:r>
        <w:rPr>
          <w:rFonts w:hint="eastAsia" w:ascii="宋体" w:hAnsi="宋体" w:eastAsia="宋体" w:cs="宋体"/>
          <w:b/>
          <w:bCs w:val="0"/>
          <w:i w:val="0"/>
          <w:iCs w:val="0"/>
          <w:spacing w:val="0"/>
          <w:sz w:val="24"/>
          <w:szCs w:val="24"/>
          <w:lang w:eastAsia="zh-CN"/>
        </w:rPr>
        <w:t>租赁房屋装修</w:t>
      </w:r>
    </w:p>
    <w:p w14:paraId="5BC85DF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7.1 乙方如需装修、改造租赁房屋的，应提前将装修、改造方案提交给甲方审批并缴纳装修保证金人民币</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元整（￥</w:t>
      </w:r>
      <w:r>
        <w:rPr>
          <w:rFonts w:hint="eastAsia" w:ascii="宋体" w:hAnsi="宋体" w:cs="宋体"/>
          <w:spacing w:val="0"/>
          <w:sz w:val="24"/>
          <w:szCs w:val="24"/>
          <w:u w:val="single"/>
          <w:lang w:val="en-US" w:eastAsia="zh-CN"/>
        </w:rPr>
        <w:t xml:space="preserve">    </w:t>
      </w:r>
      <w:r>
        <w:rPr>
          <w:rFonts w:hint="eastAsia" w:ascii="宋体" w:hAnsi="宋体" w:eastAsia="宋体" w:cs="宋体"/>
          <w:spacing w:val="0"/>
          <w:sz w:val="24"/>
          <w:szCs w:val="24"/>
          <w:lang w:val="en-US" w:eastAsia="zh-CN"/>
        </w:rPr>
        <w:t>元），经甲方书面同意后才可组织施工。乙方完成装修、改造并经报请甲方验收合格后方可将租赁房屋用于生产经营。甲方应在验收合格之日起10个工作日内将装修保证金无息返还给乙方。</w:t>
      </w:r>
    </w:p>
    <w:p w14:paraId="1F2072D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乙方装修、改造租赁房屋须遵守下列约定和自行承担装修改告费用和后果：</w:t>
      </w:r>
    </w:p>
    <w:p w14:paraId="507B0587">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7.2.1 装修改造工程如需政府职能部门审批的，应按相关规定申报和获得许可；</w:t>
      </w:r>
    </w:p>
    <w:p w14:paraId="5B461576">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7.2.2 不得损害租赁房屋的地基、承重墙梁柱、主体结构等；</w:t>
      </w:r>
    </w:p>
    <w:p w14:paraId="2EAC210F">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7.2.3 施工单位必须具备相应的资质条件；</w:t>
      </w:r>
    </w:p>
    <w:p w14:paraId="314FA0D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7.2.4 施工必须严格执行安全生产操作规定，严格落实安全防护措施，杜绝安全责任事故；</w:t>
      </w:r>
    </w:p>
    <w:p w14:paraId="224E0DC8">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7.2.5 施工必须严格遵守甲方规章制度和接受甲方监督管理，不得损害他人合法权益；</w:t>
      </w:r>
    </w:p>
    <w:p w14:paraId="26F4B448">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7.2.6 不得加装超过出租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规划设计容量标准的水电设施设备；</w:t>
      </w:r>
    </w:p>
    <w:p w14:paraId="7D209A93">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cs="宋体"/>
          <w:spacing w:val="0"/>
          <w:sz w:val="24"/>
          <w:szCs w:val="24"/>
          <w:lang w:val="en-US" w:eastAsia="zh-CN"/>
        </w:rPr>
      </w:pPr>
      <w:r>
        <w:rPr>
          <w:rFonts w:hint="eastAsia" w:ascii="宋体" w:hAnsi="宋体" w:eastAsia="宋体" w:cs="宋体"/>
          <w:spacing w:val="0"/>
          <w:sz w:val="24"/>
          <w:szCs w:val="24"/>
          <w:lang w:val="en-US" w:eastAsia="zh-CN"/>
        </w:rPr>
        <w:t>7.2.7 严格按甲方审批同意的装修、改造方案装修，不得搭建、加建违反前述方案或出租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规划设计许可的建筑物、构筑物、设施设备</w:t>
      </w:r>
      <w:r>
        <w:rPr>
          <w:rFonts w:hint="eastAsia" w:ascii="宋体" w:hAnsi="宋体" w:cs="宋体"/>
          <w:spacing w:val="0"/>
          <w:sz w:val="24"/>
          <w:szCs w:val="24"/>
          <w:lang w:val="en-US" w:eastAsia="zh-CN"/>
        </w:rPr>
        <w:t>；</w:t>
      </w:r>
    </w:p>
    <w:p w14:paraId="63F6D3A7">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7.2.8乙方装修所使用的材料必须使用合格产品并达到消防要求。</w:t>
      </w:r>
    </w:p>
    <w:p w14:paraId="670B98E6">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7.3</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乙方违反上述约定装修改造租赁房屋的，甲方有权采取劝阻、制止和要求整改、拆除、修复等措施；乙方经甲方催告仍不停止违规装修或拒绝整改、拆除、修复的，甲方有权</w:t>
      </w:r>
      <w:r>
        <w:rPr>
          <w:rFonts w:hint="eastAsia" w:ascii="宋体" w:hAnsi="宋体" w:cs="宋体"/>
          <w:spacing w:val="0"/>
          <w:sz w:val="24"/>
          <w:szCs w:val="24"/>
          <w:lang w:val="en-US" w:eastAsia="zh-CN"/>
        </w:rPr>
        <w:t>解除合同、</w:t>
      </w:r>
      <w:r>
        <w:rPr>
          <w:rFonts w:hint="eastAsia" w:ascii="宋体" w:hAnsi="宋体" w:eastAsia="宋体" w:cs="宋体"/>
          <w:spacing w:val="0"/>
          <w:sz w:val="24"/>
          <w:szCs w:val="24"/>
          <w:lang w:val="en-US" w:eastAsia="zh-CN"/>
        </w:rPr>
        <w:t>没收乙方押金，以及报请政府职能部门查处；因此造成甲方或第三方损失的，乙方应当依法赔偿。</w:t>
      </w:r>
    </w:p>
    <w:p w14:paraId="55CDCEA9">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第八条</w:t>
      </w:r>
      <w:r>
        <w:rPr>
          <w:rFonts w:hint="eastAsia" w:ascii="宋体" w:hAnsi="宋体" w:cs="宋体"/>
          <w:b/>
          <w:bCs w:val="0"/>
          <w:i w:val="0"/>
          <w:iCs w:val="0"/>
          <w:spacing w:val="0"/>
          <w:sz w:val="24"/>
          <w:szCs w:val="24"/>
          <w:lang w:eastAsia="zh-CN"/>
        </w:rPr>
        <w:t xml:space="preserve"> </w:t>
      </w:r>
      <w:r>
        <w:rPr>
          <w:rFonts w:hint="eastAsia" w:ascii="宋体" w:hAnsi="宋体" w:eastAsia="宋体" w:cs="宋体"/>
          <w:b/>
          <w:bCs w:val="0"/>
          <w:i w:val="0"/>
          <w:iCs w:val="0"/>
          <w:spacing w:val="0"/>
          <w:sz w:val="24"/>
          <w:szCs w:val="24"/>
          <w:lang w:eastAsia="zh-CN"/>
        </w:rPr>
        <w:t>租赁房屋养护维修</w:t>
      </w:r>
    </w:p>
    <w:p w14:paraId="470EF214">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8.</w:t>
      </w:r>
      <w:r>
        <w:rPr>
          <w:rFonts w:hint="eastAsia" w:ascii="宋体" w:hAnsi="宋体" w:cs="宋体"/>
          <w:spacing w:val="0"/>
          <w:sz w:val="24"/>
          <w:szCs w:val="24"/>
          <w:lang w:val="en-US" w:eastAsia="zh-CN"/>
        </w:rPr>
        <w:t xml:space="preserve">1 </w:t>
      </w:r>
      <w:r>
        <w:rPr>
          <w:rFonts w:hint="eastAsia" w:ascii="宋体" w:hAnsi="宋体" w:eastAsia="宋体" w:cs="宋体"/>
          <w:spacing w:val="0"/>
          <w:sz w:val="24"/>
          <w:szCs w:val="24"/>
          <w:lang w:val="en-US" w:eastAsia="zh-CN"/>
        </w:rPr>
        <w:t>租赁房屋</w:t>
      </w:r>
      <w:r>
        <w:rPr>
          <w:rFonts w:hint="eastAsia" w:ascii="宋体" w:hAnsi="宋体" w:cs="宋体"/>
          <w:spacing w:val="0"/>
          <w:sz w:val="24"/>
          <w:szCs w:val="24"/>
          <w:lang w:val="en-US" w:eastAsia="zh-CN"/>
        </w:rPr>
        <w:t>所在</w:t>
      </w:r>
      <w:r>
        <w:rPr>
          <w:rFonts w:hint="eastAsia" w:ascii="宋体" w:hAnsi="宋体" w:eastAsia="宋体" w:cs="宋体"/>
          <w:spacing w:val="0"/>
          <w:sz w:val="24"/>
          <w:szCs w:val="24"/>
          <w:lang w:val="en-US" w:eastAsia="zh-CN"/>
        </w:rPr>
        <w:t>楼宇的地基、主体结构、承重墙梁柱、外墙、楼顶、防水防漏工程、消防、环保</w:t>
      </w:r>
      <w:r>
        <w:rPr>
          <w:rFonts w:hint="eastAsia" w:ascii="宋体" w:hAnsi="宋体" w:cs="宋体"/>
          <w:spacing w:val="0"/>
          <w:sz w:val="24"/>
          <w:szCs w:val="24"/>
          <w:lang w:val="en-US" w:eastAsia="zh-CN"/>
        </w:rPr>
        <w:t>、排水、排污、排气设施</w:t>
      </w:r>
      <w:r>
        <w:rPr>
          <w:rFonts w:hint="eastAsia" w:ascii="宋体" w:hAnsi="宋体" w:eastAsia="宋体" w:cs="宋体"/>
          <w:spacing w:val="0"/>
          <w:sz w:val="24"/>
          <w:szCs w:val="24"/>
          <w:lang w:val="en-US" w:eastAsia="zh-CN"/>
        </w:rPr>
        <w:t>管线</w:t>
      </w:r>
      <w:r>
        <w:rPr>
          <w:rFonts w:hint="eastAsia" w:ascii="宋体" w:hAnsi="宋体" w:cs="宋体"/>
          <w:spacing w:val="0"/>
          <w:sz w:val="24"/>
          <w:szCs w:val="24"/>
          <w:lang w:val="en-US" w:eastAsia="zh-CN"/>
        </w:rPr>
        <w:t>，租赁房屋的</w:t>
      </w:r>
      <w:r>
        <w:rPr>
          <w:rFonts w:hint="eastAsia" w:ascii="宋体" w:hAnsi="宋体" w:eastAsia="宋体" w:cs="宋体"/>
          <w:spacing w:val="0"/>
          <w:sz w:val="24"/>
          <w:szCs w:val="24"/>
          <w:lang w:val="en-US" w:eastAsia="zh-CN"/>
        </w:rPr>
        <w:t>地板、天花板、墙壁、门窗</w:t>
      </w:r>
      <w:r>
        <w:rPr>
          <w:rFonts w:hint="eastAsia" w:ascii="宋体" w:hAnsi="宋体" w:cs="宋体"/>
          <w:spacing w:val="0"/>
          <w:sz w:val="24"/>
          <w:szCs w:val="24"/>
          <w:lang w:val="en-US" w:eastAsia="zh-CN"/>
        </w:rPr>
        <w:t>以及</w:t>
      </w:r>
      <w:r>
        <w:rPr>
          <w:rFonts w:hint="eastAsia" w:ascii="宋体" w:hAnsi="宋体" w:eastAsia="宋体" w:cs="宋体"/>
          <w:spacing w:val="0"/>
          <w:sz w:val="24"/>
          <w:szCs w:val="24"/>
          <w:lang w:val="en-US" w:eastAsia="zh-CN"/>
        </w:rPr>
        <w:t>公共门厅、通道、电梯、楼梯等日常养护维修由甲方负责和承担相关费用</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但乙方</w:t>
      </w:r>
      <w:r>
        <w:rPr>
          <w:rFonts w:hint="eastAsia" w:ascii="宋体" w:hAnsi="宋体" w:cs="宋体"/>
          <w:spacing w:val="0"/>
          <w:sz w:val="24"/>
          <w:szCs w:val="24"/>
          <w:lang w:val="en-US" w:eastAsia="zh-CN"/>
        </w:rPr>
        <w:t>人为损、毁的除外，</w:t>
      </w:r>
      <w:r>
        <w:rPr>
          <w:rFonts w:hint="eastAsia" w:ascii="宋体" w:hAnsi="宋体" w:eastAsia="宋体" w:cs="宋体"/>
          <w:spacing w:val="0"/>
          <w:sz w:val="24"/>
          <w:szCs w:val="24"/>
          <w:lang w:val="en-US" w:eastAsia="zh-CN"/>
        </w:rPr>
        <w:t>由乙方</w:t>
      </w:r>
      <w:r>
        <w:rPr>
          <w:rFonts w:hint="eastAsia" w:ascii="宋体" w:hAnsi="宋体" w:cs="宋体"/>
          <w:spacing w:val="0"/>
          <w:sz w:val="24"/>
          <w:szCs w:val="24"/>
          <w:lang w:val="en-US" w:eastAsia="zh-CN"/>
        </w:rPr>
        <w:t>负责维修合格或恢复原状并承担相关费用；</w:t>
      </w:r>
      <w:r>
        <w:rPr>
          <w:rFonts w:hint="eastAsia" w:ascii="宋体" w:hAnsi="宋体" w:eastAsia="宋体" w:cs="宋体"/>
          <w:spacing w:val="0"/>
          <w:sz w:val="24"/>
          <w:szCs w:val="24"/>
          <w:lang w:val="en-US" w:eastAsia="zh-CN"/>
        </w:rPr>
        <w:t>若因此造成租赁房屋损坏及甲方损失的，乙方应当依法赔偿</w:t>
      </w:r>
      <w:r>
        <w:rPr>
          <w:rFonts w:hint="eastAsia" w:ascii="宋体" w:hAnsi="宋体" w:cs="宋体"/>
          <w:spacing w:val="0"/>
          <w:sz w:val="24"/>
          <w:szCs w:val="24"/>
          <w:lang w:val="en-US" w:eastAsia="zh-CN"/>
        </w:rPr>
        <w:t>甲方全部损失</w:t>
      </w:r>
      <w:r>
        <w:rPr>
          <w:rFonts w:hint="eastAsia" w:ascii="宋体" w:hAnsi="宋体" w:eastAsia="宋体" w:cs="宋体"/>
          <w:spacing w:val="0"/>
          <w:sz w:val="24"/>
          <w:szCs w:val="24"/>
          <w:lang w:val="en-US" w:eastAsia="zh-CN"/>
        </w:rPr>
        <w:t>。</w:t>
      </w:r>
    </w:p>
    <w:p w14:paraId="2D9D693E">
      <w:pPr>
        <w:keepNext w:val="0"/>
        <w:keepLines w:val="0"/>
        <w:pageBreakBefore w:val="0"/>
        <w:widowControl w:val="0"/>
        <w:kinsoku/>
        <w:wordWrap/>
        <w:overflowPunct/>
        <w:topLinePunct w:val="0"/>
        <w:autoSpaceDE/>
        <w:autoSpaceDN/>
        <w:bidi w:val="0"/>
        <w:adjustRightInd/>
        <w:snapToGrid/>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8.</w:t>
      </w:r>
      <w:r>
        <w:rPr>
          <w:rFonts w:hint="eastAsia" w:ascii="宋体" w:hAnsi="宋体" w:cs="宋体"/>
          <w:spacing w:val="0"/>
          <w:sz w:val="24"/>
          <w:szCs w:val="24"/>
          <w:lang w:val="en-US" w:eastAsia="zh-CN"/>
        </w:rPr>
        <w:t>2</w:t>
      </w:r>
      <w:r>
        <w:rPr>
          <w:rFonts w:hint="eastAsia" w:ascii="宋体" w:hAnsi="宋体" w:eastAsia="宋体" w:cs="宋体"/>
          <w:spacing w:val="0"/>
          <w:sz w:val="24"/>
          <w:szCs w:val="24"/>
          <w:lang w:val="en-US" w:eastAsia="zh-CN"/>
        </w:rPr>
        <w:t xml:space="preserve"> 租赁房屋范围内的</w:t>
      </w:r>
      <w:r>
        <w:rPr>
          <w:rFonts w:hint="eastAsia" w:ascii="宋体" w:hAnsi="宋体" w:cs="宋体"/>
          <w:spacing w:val="0"/>
          <w:sz w:val="24"/>
          <w:szCs w:val="24"/>
          <w:lang w:val="en-US" w:eastAsia="zh-CN"/>
        </w:rPr>
        <w:t>水、电、燃气、通讯等日常使用的设施设备</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和</w:t>
      </w:r>
      <w:r>
        <w:rPr>
          <w:rFonts w:hint="eastAsia" w:ascii="宋体" w:hAnsi="宋体" w:eastAsia="宋体" w:cs="宋体"/>
          <w:spacing w:val="0"/>
          <w:sz w:val="24"/>
          <w:szCs w:val="24"/>
          <w:lang w:val="en-US" w:eastAsia="zh-CN"/>
        </w:rPr>
        <w:t>乙方加装</w:t>
      </w:r>
      <w:r>
        <w:rPr>
          <w:rFonts w:hint="eastAsia" w:ascii="宋体" w:hAnsi="宋体" w:cs="宋体"/>
          <w:spacing w:val="0"/>
          <w:sz w:val="24"/>
          <w:szCs w:val="24"/>
          <w:lang w:val="en-US" w:eastAsia="zh-CN"/>
        </w:rPr>
        <w:t>或</w:t>
      </w:r>
      <w:r>
        <w:rPr>
          <w:rFonts w:hint="eastAsia" w:ascii="宋体" w:hAnsi="宋体" w:eastAsia="宋体" w:cs="宋体"/>
          <w:spacing w:val="0"/>
          <w:sz w:val="24"/>
          <w:szCs w:val="24"/>
          <w:lang w:val="en-US" w:eastAsia="zh-CN"/>
        </w:rPr>
        <w:t>改造过的建筑物、构筑物、设施设备的日常养护维修由乙方负责和承担相关费用。</w:t>
      </w:r>
    </w:p>
    <w:p w14:paraId="49C15AD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8.3</w:t>
      </w:r>
      <w:r>
        <w:rPr>
          <w:rFonts w:hint="eastAsia" w:ascii="宋体" w:hAnsi="宋体" w:cs="宋体"/>
          <w:spacing w:val="0"/>
          <w:sz w:val="24"/>
          <w:szCs w:val="24"/>
          <w:lang w:val="en-US" w:eastAsia="zh-CN"/>
        </w:rPr>
        <w:t xml:space="preserve"> 任何一</w:t>
      </w:r>
      <w:r>
        <w:rPr>
          <w:rFonts w:hint="eastAsia" w:ascii="宋体" w:hAnsi="宋体" w:eastAsia="宋体" w:cs="宋体"/>
          <w:spacing w:val="0"/>
          <w:sz w:val="24"/>
          <w:szCs w:val="24"/>
          <w:lang w:val="en-US" w:eastAsia="zh-CN"/>
        </w:rPr>
        <w:t>方未按本合同履行租赁房屋养护维修义务且经</w:t>
      </w:r>
      <w:r>
        <w:rPr>
          <w:rFonts w:hint="eastAsia" w:ascii="宋体" w:hAnsi="宋体" w:cs="宋体"/>
          <w:spacing w:val="0"/>
          <w:sz w:val="24"/>
          <w:szCs w:val="24"/>
          <w:lang w:val="en-US" w:eastAsia="zh-CN"/>
        </w:rPr>
        <w:t>对</w:t>
      </w:r>
      <w:r>
        <w:rPr>
          <w:rFonts w:hint="eastAsia" w:ascii="宋体" w:hAnsi="宋体" w:eastAsia="宋体" w:cs="宋体"/>
          <w:spacing w:val="0"/>
          <w:sz w:val="24"/>
          <w:szCs w:val="24"/>
          <w:lang w:val="en-US" w:eastAsia="zh-CN"/>
        </w:rPr>
        <w:t>方催告仍不履行的，</w:t>
      </w:r>
      <w:r>
        <w:rPr>
          <w:rFonts w:hint="eastAsia" w:ascii="宋体" w:hAnsi="宋体" w:cs="宋体"/>
          <w:spacing w:val="0"/>
          <w:sz w:val="24"/>
          <w:szCs w:val="24"/>
          <w:lang w:val="en-US" w:eastAsia="zh-CN"/>
        </w:rPr>
        <w:t>对</w:t>
      </w:r>
      <w:r>
        <w:rPr>
          <w:rFonts w:hint="eastAsia" w:ascii="宋体" w:hAnsi="宋体" w:eastAsia="宋体" w:cs="宋体"/>
          <w:spacing w:val="0"/>
          <w:sz w:val="24"/>
          <w:szCs w:val="24"/>
          <w:lang w:val="en-US" w:eastAsia="zh-CN"/>
        </w:rPr>
        <w:t>方有权聘请第三方代为履行，所需费用由</w:t>
      </w:r>
      <w:r>
        <w:rPr>
          <w:rFonts w:hint="eastAsia" w:ascii="宋体" w:hAnsi="宋体" w:cs="宋体"/>
          <w:spacing w:val="0"/>
          <w:sz w:val="24"/>
          <w:szCs w:val="24"/>
          <w:lang w:val="en-US" w:eastAsia="zh-CN"/>
        </w:rPr>
        <w:t>责任</w:t>
      </w:r>
      <w:r>
        <w:rPr>
          <w:rFonts w:hint="eastAsia" w:ascii="宋体" w:hAnsi="宋体" w:eastAsia="宋体" w:cs="宋体"/>
          <w:spacing w:val="0"/>
          <w:sz w:val="24"/>
          <w:szCs w:val="24"/>
          <w:lang w:val="en-US" w:eastAsia="zh-CN"/>
        </w:rPr>
        <w:t>方承担。</w:t>
      </w:r>
      <w:r>
        <w:rPr>
          <w:rFonts w:hint="eastAsia" w:ascii="宋体" w:hAnsi="宋体" w:cs="宋体"/>
          <w:spacing w:val="0"/>
          <w:sz w:val="24"/>
          <w:szCs w:val="24"/>
          <w:lang w:val="en-US" w:eastAsia="zh-CN"/>
        </w:rPr>
        <w:t>属乙方责任的，甲方有权从乙方押金中直接扣除相关费用，不足部分乙方仍应补足。</w:t>
      </w:r>
    </w:p>
    <w:p w14:paraId="32E49333">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eastAsia="zh-CN"/>
        </w:rPr>
      </w:pPr>
      <w:r>
        <w:rPr>
          <w:rFonts w:hint="eastAsia" w:ascii="宋体" w:hAnsi="宋体" w:eastAsia="宋体" w:cs="宋体"/>
          <w:b/>
          <w:bCs w:val="0"/>
          <w:i w:val="0"/>
          <w:iCs w:val="0"/>
          <w:spacing w:val="0"/>
          <w:sz w:val="24"/>
          <w:szCs w:val="24"/>
          <w:lang w:eastAsia="zh-CN"/>
        </w:rPr>
        <w:t>第九条 租赁房屋的返还</w:t>
      </w:r>
    </w:p>
    <w:p w14:paraId="7AC4176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9.1</w:t>
      </w:r>
      <w:r>
        <w:rPr>
          <w:rFonts w:hint="eastAsia" w:ascii="宋体" w:hAnsi="宋体" w:cs="宋体"/>
          <w:spacing w:val="0"/>
          <w:sz w:val="24"/>
          <w:szCs w:val="24"/>
          <w:lang w:val="en-US" w:eastAsia="zh-CN"/>
        </w:rPr>
        <w:t xml:space="preserve"> 甲方因国有资产管理，需要出售房屋时，乙方应无条件配合甲方，并在告知</w:t>
      </w:r>
      <w:r>
        <w:rPr>
          <w:rFonts w:hint="eastAsia" w:ascii="宋体" w:hAnsi="宋体" w:eastAsia="宋体" w:cs="宋体"/>
          <w:spacing w:val="0"/>
          <w:sz w:val="24"/>
          <w:szCs w:val="24"/>
          <w:lang w:val="en-US" w:eastAsia="zh-CN"/>
        </w:rPr>
        <w:t>日起</w:t>
      </w:r>
      <w:r>
        <w:rPr>
          <w:rFonts w:hint="eastAsia" w:ascii="宋体" w:hAnsi="宋体" w:cs="宋体"/>
          <w:spacing w:val="0"/>
          <w:sz w:val="24"/>
          <w:szCs w:val="24"/>
          <w:lang w:val="en-US" w:eastAsia="zh-CN"/>
        </w:rPr>
        <w:t>1</w:t>
      </w:r>
      <w:r>
        <w:rPr>
          <w:rFonts w:hint="eastAsia" w:ascii="宋体" w:hAnsi="宋体" w:eastAsia="宋体" w:cs="宋体"/>
          <w:spacing w:val="0"/>
          <w:sz w:val="24"/>
          <w:szCs w:val="24"/>
          <w:lang w:val="en-US" w:eastAsia="zh-CN"/>
        </w:rPr>
        <w:t>5日内无条件离场返还租赁房屋给甲方，并于合同终止之日起15个工作日内办妥乙方</w:t>
      </w:r>
      <w:r>
        <w:rPr>
          <w:rFonts w:hint="eastAsia" w:ascii="宋体" w:hAnsi="宋体" w:cs="宋体"/>
          <w:spacing w:val="0"/>
          <w:sz w:val="24"/>
          <w:szCs w:val="24"/>
          <w:lang w:val="en-US" w:eastAsia="zh-CN"/>
        </w:rPr>
        <w:t>企业</w:t>
      </w:r>
      <w:r>
        <w:rPr>
          <w:rFonts w:hint="eastAsia" w:ascii="宋体" w:hAnsi="宋体" w:eastAsia="宋体" w:cs="宋体"/>
          <w:spacing w:val="0"/>
          <w:sz w:val="24"/>
          <w:szCs w:val="24"/>
          <w:lang w:val="en-US" w:eastAsia="zh-CN"/>
        </w:rPr>
        <w:t>住所地迁出租赁房屋地址的工商变更登记手续</w:t>
      </w:r>
      <w:r>
        <w:rPr>
          <w:rFonts w:hint="eastAsia" w:ascii="宋体" w:hAnsi="宋体" w:cs="宋体"/>
          <w:spacing w:val="0"/>
          <w:sz w:val="24"/>
          <w:szCs w:val="24"/>
          <w:lang w:val="en-US" w:eastAsia="zh-CN"/>
        </w:rPr>
        <w:t>（若有）</w:t>
      </w:r>
      <w:r>
        <w:rPr>
          <w:rFonts w:hint="eastAsia" w:ascii="宋体" w:hAnsi="宋体" w:eastAsia="宋体" w:cs="宋体"/>
          <w:spacing w:val="0"/>
          <w:sz w:val="24"/>
          <w:szCs w:val="24"/>
          <w:lang w:val="en-US" w:eastAsia="zh-CN"/>
        </w:rPr>
        <w:t>。</w:t>
      </w:r>
    </w:p>
    <w:p w14:paraId="0FD2743D">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9.2</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乙方搬离租赁房屋时，对租赁房屋内存放的乙方财物和加装的装修和设施设备，其中未与租赁房屋形成附合添附关系的应自行搬离；已与租赁房屋形成附合关系的应予拆除并修复原状，但甲方同意保留的除外，且甲方同意保留部分无偿归甲方所有，乙方不得损毁、拆除；若乙方人为损毁、拆除甲方财物（含依前述约定应归甲方所有的财物）的，乙方应当负责修复正常。若乙方逾期拆除、修复的，甲方有权聘请第三方代为履行，因此产生的费用由乙方承担，且乙方应当赔偿甲方全部损失。</w:t>
      </w:r>
    </w:p>
    <w:p w14:paraId="2EF2FC18">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9.3</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乙方合格返还租赁房屋给甲方后，双方应签署租赁房屋返还确认文件，作为租赁房屋已合格返还给甲方的依据。</w:t>
      </w:r>
    </w:p>
    <w:p w14:paraId="2B44F2E0">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9.4</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若乙方逾期返还租赁房屋的，甲方有权停水、停电和停止物业管理服务，且乙方应按本合同相关约定承担逾期返还租赁房屋的违约责任。</w:t>
      </w:r>
    </w:p>
    <w:p w14:paraId="24C327D0">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9.5</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经甲方书面催告乙方仍未返还租赁房屋的，甲方有权自行</w:t>
      </w:r>
      <w:r>
        <w:rPr>
          <w:rFonts w:hint="eastAsia" w:ascii="宋体" w:hAnsi="宋体" w:cs="宋体"/>
          <w:spacing w:val="0"/>
          <w:sz w:val="24"/>
          <w:szCs w:val="24"/>
          <w:lang w:val="en-US" w:eastAsia="zh-CN"/>
        </w:rPr>
        <w:t>或在房屋所在地的公证机关、或派出所、或居委会的见证/证据保全下，</w:t>
      </w:r>
      <w:r>
        <w:rPr>
          <w:rFonts w:hint="eastAsia" w:ascii="宋体" w:hAnsi="宋体" w:eastAsia="宋体" w:cs="宋体"/>
          <w:spacing w:val="0"/>
          <w:sz w:val="24"/>
          <w:szCs w:val="24"/>
          <w:lang w:val="en-US" w:eastAsia="zh-CN"/>
        </w:rPr>
        <w:t>采取撬锁开门等措施强制清场收回租赁房屋，乙方滞留于房屋内的财物（若有）均视为乙方放弃权益，甲方有权自行处置，处置方式包括但不限于拆除、抛弃、变卖、继续使用等，因此造成的损失及其它不利后果均由乙方负担；且双方</w:t>
      </w:r>
      <w:r>
        <w:rPr>
          <w:rFonts w:hint="eastAsia" w:ascii="宋体" w:hAnsi="宋体" w:cs="宋体"/>
          <w:spacing w:val="0"/>
          <w:sz w:val="24"/>
          <w:szCs w:val="24"/>
          <w:lang w:val="en-US" w:eastAsia="zh-CN"/>
        </w:rPr>
        <w:t>确认</w:t>
      </w:r>
      <w:r>
        <w:rPr>
          <w:rFonts w:hint="eastAsia" w:ascii="宋体" w:hAnsi="宋体" w:eastAsia="宋体" w:cs="宋体"/>
          <w:spacing w:val="0"/>
          <w:sz w:val="24"/>
          <w:szCs w:val="24"/>
          <w:lang w:val="en-US" w:eastAsia="zh-CN"/>
        </w:rPr>
        <w:t>：</w:t>
      </w:r>
    </w:p>
    <w:p w14:paraId="33BB3D50">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9.5.1 甲方上述强制清场和自行处置乙方滞留财物行为，系为减少双方损失的合法行为，而非成违约、侵权行为，无需承担违约、侵权等任何责任，无需给予乙方任何补偿或赔偿；</w:t>
      </w:r>
    </w:p>
    <w:p w14:paraId="55671DE2">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9.5.2 甲方是否强制清场收回租赁房屋是甲方权利而非义务，租赁房屋返还日期以甲方采取强制清场措施实际收回租赁房屋之日为准；乙方不得以甲方可强制清场收回租赁房屋作为减免乙方逾期返还租赁房屋违约责任的事由。</w:t>
      </w:r>
    </w:p>
    <w:p w14:paraId="550305E1">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9.6</w:t>
      </w:r>
      <w:r>
        <w:rPr>
          <w:rFonts w:hint="eastAsia" w:ascii="宋体" w:hAnsi="宋体" w:cs="宋体"/>
          <w:spacing w:val="0"/>
          <w:sz w:val="24"/>
          <w:szCs w:val="24"/>
          <w:lang w:val="en-US" w:eastAsia="zh-CN"/>
        </w:rPr>
        <w:t xml:space="preserve"> </w:t>
      </w:r>
      <w:r>
        <w:rPr>
          <w:rFonts w:hint="eastAsia" w:ascii="宋体" w:hAnsi="宋体" w:eastAsia="宋体" w:cs="宋体"/>
          <w:spacing w:val="0"/>
          <w:sz w:val="24"/>
          <w:szCs w:val="24"/>
          <w:lang w:val="en-US" w:eastAsia="zh-CN"/>
        </w:rPr>
        <w:t>乙方在拖欠租金或其他费用情况下企图搬迁逃避债务或失去联系的，甲方有权留置乙方在租赁房屋内的任何财物；且视为乙方违约终止本合同，自甲方催告乙方清偿拖欠租金或其他费用的限期到期次日起，甲方有权按第9.4条追究乙方逾期返还租赁房屋的违约责任，和按第9.5条约定处置乙方财物。</w:t>
      </w:r>
    </w:p>
    <w:p w14:paraId="272628B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第十条</w:t>
      </w:r>
      <w:r>
        <w:rPr>
          <w:rFonts w:hint="eastAsia" w:cs="宋体"/>
          <w:b/>
          <w:bCs w:val="0"/>
          <w:i w:val="0"/>
          <w:iCs w:val="0"/>
          <w:spacing w:val="0"/>
          <w:sz w:val="24"/>
          <w:szCs w:val="24"/>
          <w:lang w:val="en-US" w:eastAsia="zh-CN"/>
        </w:rPr>
        <w:t xml:space="preserve">  </w:t>
      </w:r>
      <w:r>
        <w:rPr>
          <w:rFonts w:hint="eastAsia" w:ascii="宋体" w:hAnsi="宋体" w:eastAsia="宋体" w:cs="宋体"/>
          <w:b/>
          <w:bCs w:val="0"/>
          <w:i w:val="0"/>
          <w:iCs w:val="0"/>
          <w:spacing w:val="0"/>
          <w:sz w:val="24"/>
          <w:szCs w:val="24"/>
          <w:lang w:val="en-US" w:eastAsia="zh-CN"/>
        </w:rPr>
        <w:t>甲方其他权利或义务</w:t>
      </w:r>
    </w:p>
    <w:p w14:paraId="2AC628B8">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.1 按约定提供租赁房屋给乙方使用，保证租赁房屋符合本合同约定条件。</w:t>
      </w:r>
    </w:p>
    <w:p w14:paraId="78A7AA1D">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.2 除有法定或约定依据外，不得干涉乙方正常合法</w:t>
      </w:r>
      <w:r>
        <w:rPr>
          <w:rFonts w:hint="eastAsia" w:ascii="宋体" w:hAnsi="宋体" w:cs="宋体"/>
          <w:spacing w:val="0"/>
          <w:sz w:val="24"/>
          <w:szCs w:val="24"/>
          <w:lang w:val="en-US" w:eastAsia="zh-CN"/>
        </w:rPr>
        <w:t>使用租赁房屋</w:t>
      </w:r>
      <w:r>
        <w:rPr>
          <w:rFonts w:hint="eastAsia" w:ascii="宋体" w:hAnsi="宋体" w:eastAsia="宋体" w:cs="宋体"/>
          <w:spacing w:val="0"/>
          <w:sz w:val="24"/>
          <w:szCs w:val="24"/>
          <w:lang w:val="en-US" w:eastAsia="zh-CN"/>
        </w:rPr>
        <w:t>。</w:t>
      </w:r>
    </w:p>
    <w:p w14:paraId="14ACF83F">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3</w:t>
      </w:r>
      <w:r>
        <w:rPr>
          <w:rFonts w:hint="eastAsia" w:ascii="宋体" w:hAnsi="宋体" w:eastAsia="宋体" w:cs="宋体"/>
          <w:spacing w:val="0"/>
          <w:sz w:val="24"/>
          <w:szCs w:val="24"/>
          <w:lang w:val="en-US" w:eastAsia="zh-CN"/>
        </w:rPr>
        <w:t xml:space="preserve"> 对乙方使用租赁房屋引发的违约、侵权、违法、犯罪行为，有权采取劝阻、制止、拆除、修复、要求乙方整改和报请政府职能部门查处等合法措施，并配合协助政府职能部门查处。</w:t>
      </w:r>
    </w:p>
    <w:p w14:paraId="2A54124D">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4</w:t>
      </w:r>
      <w:r>
        <w:rPr>
          <w:rFonts w:hint="eastAsia" w:ascii="宋体" w:hAnsi="宋体" w:eastAsia="宋体" w:cs="宋体"/>
          <w:spacing w:val="0"/>
          <w:sz w:val="24"/>
          <w:szCs w:val="24"/>
          <w:lang w:val="en-US" w:eastAsia="zh-CN"/>
        </w:rPr>
        <w:t xml:space="preserve"> 协助调解处理乙方因租赁房屋使用而与第三方发生的争议。</w:t>
      </w:r>
    </w:p>
    <w:p w14:paraId="44C63B4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5</w:t>
      </w:r>
      <w:r>
        <w:rPr>
          <w:rFonts w:hint="eastAsia" w:ascii="宋体" w:hAnsi="宋体" w:eastAsia="宋体" w:cs="宋体"/>
          <w:spacing w:val="0"/>
          <w:sz w:val="24"/>
          <w:szCs w:val="24"/>
          <w:lang w:val="en-US" w:eastAsia="zh-CN"/>
        </w:rPr>
        <w:t xml:space="preserve"> 有权</w:t>
      </w:r>
      <w:r>
        <w:rPr>
          <w:rFonts w:hint="eastAsia" w:ascii="宋体" w:hAnsi="宋体" w:cs="宋体"/>
          <w:spacing w:val="0"/>
          <w:sz w:val="24"/>
          <w:szCs w:val="24"/>
          <w:lang w:val="en-US" w:eastAsia="zh-CN"/>
        </w:rPr>
        <w:t>按照法律、法规及相关政策，</w:t>
      </w:r>
      <w:r>
        <w:rPr>
          <w:rFonts w:hint="eastAsia" w:ascii="宋体" w:hAnsi="宋体" w:eastAsia="宋体" w:cs="宋体"/>
          <w:spacing w:val="0"/>
          <w:sz w:val="24"/>
          <w:szCs w:val="24"/>
          <w:lang w:val="en-US" w:eastAsia="zh-CN"/>
        </w:rPr>
        <w:t>对外来人员（包括乙方访客）采取登记、出入放行限制等管控措施。</w:t>
      </w:r>
    </w:p>
    <w:p w14:paraId="3860B4D9">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6</w:t>
      </w:r>
      <w:r>
        <w:rPr>
          <w:rFonts w:hint="eastAsia" w:ascii="宋体" w:hAnsi="宋体" w:eastAsia="宋体" w:cs="宋体"/>
          <w:spacing w:val="0"/>
          <w:sz w:val="24"/>
          <w:szCs w:val="24"/>
          <w:lang w:val="en-US" w:eastAsia="zh-CN"/>
        </w:rPr>
        <w:t xml:space="preserve"> 有权根据实际需要自主对出租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整体或部分进行修缮、改造升级等，为修缮、改造升级出租楼宇，有权进入租赁房屋进行排查、施工等。</w:t>
      </w:r>
    </w:p>
    <w:p w14:paraId="4605B7C9">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10</w:t>
      </w:r>
      <w:r>
        <w:rPr>
          <w:rFonts w:hint="eastAsia" w:ascii="宋体" w:hAnsi="宋体" w:eastAsia="宋体" w:cs="宋体"/>
          <w:spacing w:val="0"/>
          <w:sz w:val="24"/>
          <w:szCs w:val="24"/>
          <w:lang w:val="en-US" w:eastAsia="zh-CN"/>
        </w:rPr>
        <w:t>.</w:t>
      </w:r>
      <w:r>
        <w:rPr>
          <w:rFonts w:hint="eastAsia" w:ascii="宋体" w:hAnsi="宋体" w:cs="宋体"/>
          <w:spacing w:val="0"/>
          <w:sz w:val="24"/>
          <w:szCs w:val="24"/>
          <w:lang w:val="en-US" w:eastAsia="zh-CN"/>
        </w:rPr>
        <w:t>7</w:t>
      </w:r>
      <w:r>
        <w:rPr>
          <w:rFonts w:hint="eastAsia" w:ascii="宋体" w:hAnsi="宋体" w:eastAsia="宋体" w:cs="宋体"/>
          <w:spacing w:val="0"/>
          <w:sz w:val="24"/>
          <w:szCs w:val="24"/>
          <w:lang w:val="en-US" w:eastAsia="zh-CN"/>
        </w:rPr>
        <w:t xml:space="preserve"> 有权处置出租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，和依法经营出租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的公共部分、公共设备设施，和将本合同权利义务整体或部分转让给第三方，并独立享有相关收益。</w:t>
      </w:r>
    </w:p>
    <w:p w14:paraId="3CE7F2B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w:t>
      </w:r>
      <w:r>
        <w:rPr>
          <w:rFonts w:hint="eastAsia" w:cs="宋体"/>
          <w:b/>
          <w:bCs w:val="0"/>
          <w:i w:val="0"/>
          <w:iCs w:val="0"/>
          <w:spacing w:val="0"/>
          <w:sz w:val="24"/>
          <w:szCs w:val="24"/>
          <w:lang w:val="en-US" w:eastAsia="zh-CN"/>
        </w:rPr>
        <w:t>一</w:t>
      </w:r>
      <w:r>
        <w:rPr>
          <w:rFonts w:hint="eastAsia" w:ascii="宋体" w:hAnsi="宋体" w:eastAsia="宋体" w:cs="宋体"/>
          <w:b/>
          <w:bCs w:val="0"/>
          <w:i w:val="0"/>
          <w:iCs w:val="0"/>
          <w:spacing w:val="0"/>
          <w:sz w:val="24"/>
          <w:szCs w:val="24"/>
          <w:lang w:val="en-US" w:eastAsia="zh-CN"/>
        </w:rPr>
        <w:t>条</w:t>
      </w:r>
      <w:r>
        <w:rPr>
          <w:rFonts w:hint="eastAsia" w:cs="宋体"/>
          <w:b/>
          <w:bCs w:val="0"/>
          <w:i w:val="0"/>
          <w:iCs w:val="0"/>
          <w:spacing w:val="0"/>
          <w:sz w:val="24"/>
          <w:szCs w:val="24"/>
          <w:lang w:val="en-US" w:eastAsia="zh-CN"/>
        </w:rPr>
        <w:t xml:space="preserve"> </w:t>
      </w:r>
      <w:r>
        <w:rPr>
          <w:rFonts w:hint="eastAsia" w:ascii="宋体" w:hAnsi="宋体" w:eastAsia="宋体" w:cs="宋体"/>
          <w:b/>
          <w:bCs w:val="0"/>
          <w:i w:val="0"/>
          <w:iCs w:val="0"/>
          <w:spacing w:val="0"/>
          <w:sz w:val="24"/>
          <w:szCs w:val="24"/>
          <w:lang w:val="en-US" w:eastAsia="zh-CN"/>
        </w:rPr>
        <w:t>乙方其他权利和义务</w:t>
      </w:r>
    </w:p>
    <w:p w14:paraId="36C6E704">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.1 依据本合同约定及相关法律法规享有租赁房屋承租权，对甲方违约行为有权要求改正和追究违约责任。</w:t>
      </w:r>
    </w:p>
    <w:p w14:paraId="0CBEEE33">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.2 应当按期、足额支付本合同约定租金及各项费用给甲方。</w:t>
      </w:r>
    </w:p>
    <w:p w14:paraId="73BE0660">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.3 遵守甲方依法制定的规约，无条件配合协助甲方物业管理工作，自觉维护出租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的整体形象。</w:t>
      </w:r>
    </w:p>
    <w:p w14:paraId="7E272652">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.4 依法合理妥善处理租赁房屋所涉相邻关系，不得影响他人正常使用出租</w:t>
      </w:r>
      <w:r>
        <w:rPr>
          <w:rFonts w:hint="eastAsia" w:ascii="宋体" w:hAnsi="宋体" w:cs="宋体"/>
          <w:spacing w:val="0"/>
          <w:sz w:val="24"/>
          <w:szCs w:val="24"/>
          <w:lang w:val="en-US" w:eastAsia="zh-CN"/>
        </w:rPr>
        <w:t>房屋的公共物业或相邻物业</w:t>
      </w:r>
      <w:r>
        <w:rPr>
          <w:rFonts w:hint="eastAsia" w:ascii="宋体" w:hAnsi="宋体" w:eastAsia="宋体" w:cs="宋体"/>
          <w:spacing w:val="0"/>
          <w:sz w:val="24"/>
          <w:szCs w:val="24"/>
          <w:lang w:val="en-US" w:eastAsia="zh-CN"/>
        </w:rPr>
        <w:t>。</w:t>
      </w:r>
    </w:p>
    <w:p w14:paraId="381AAF7D">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.5 严格遵守安保、环保、消防相关规定，确实落实安全责任，合理使用且不得损毁租赁房屋及配套设施设备，禁止实施堵塞消防通道、损毁消防、安保设施设备、高空抛物、违规排污等危</w:t>
      </w:r>
      <w:r>
        <w:rPr>
          <w:rFonts w:hint="eastAsia" w:ascii="宋体" w:hAnsi="宋体" w:cs="宋体"/>
          <w:spacing w:val="0"/>
          <w:sz w:val="24"/>
          <w:szCs w:val="24"/>
          <w:lang w:val="en-US" w:eastAsia="zh-CN"/>
        </w:rPr>
        <w:t>害</w:t>
      </w:r>
      <w:r>
        <w:rPr>
          <w:rFonts w:hint="eastAsia" w:ascii="宋体" w:hAnsi="宋体" w:eastAsia="宋体" w:cs="宋体"/>
          <w:spacing w:val="0"/>
          <w:sz w:val="24"/>
          <w:szCs w:val="24"/>
          <w:lang w:val="en-US" w:eastAsia="zh-CN"/>
        </w:rPr>
        <w:t>公共安全卫生的行为。</w:t>
      </w:r>
    </w:p>
    <w:p w14:paraId="642E0DCD">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.6 禁止在出租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内存储有毒、有害、易燃、易爆物品和利用租赁房屋从事侵权、违法、犯罪行为。</w:t>
      </w:r>
    </w:p>
    <w:p w14:paraId="6523999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.7 自行办理生产经营所需的工商登记、财产保险、消防、环保、治安、卫生、能源、市政、通讯等有关手续，相关费用由乙方自负。</w:t>
      </w:r>
    </w:p>
    <w:p w14:paraId="5EF8B25B">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.8 严格遵守国家有关法律、法规进行生产经营，自行承担生产经营债务及风险，不得拖欠员工工资福利待遇，不得因乙方原因影响出租</w:t>
      </w:r>
      <w:r>
        <w:rPr>
          <w:rFonts w:hint="eastAsia" w:ascii="宋体" w:hAnsi="宋体" w:cs="宋体"/>
          <w:spacing w:val="0"/>
          <w:sz w:val="24"/>
          <w:szCs w:val="24"/>
          <w:lang w:val="en-US" w:eastAsia="zh-CN"/>
        </w:rPr>
        <w:t>房屋</w:t>
      </w:r>
      <w:r>
        <w:rPr>
          <w:rFonts w:hint="eastAsia" w:ascii="宋体" w:hAnsi="宋体" w:eastAsia="宋体" w:cs="宋体"/>
          <w:spacing w:val="0"/>
          <w:sz w:val="24"/>
          <w:szCs w:val="24"/>
          <w:lang w:val="en-US" w:eastAsia="zh-CN"/>
        </w:rPr>
        <w:t>的正常使用。</w:t>
      </w:r>
    </w:p>
    <w:p w14:paraId="0B10E3E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11</w:t>
      </w:r>
      <w:r>
        <w:rPr>
          <w:rFonts w:hint="eastAsia" w:ascii="宋体" w:hAnsi="宋体" w:eastAsia="宋体" w:cs="宋体"/>
          <w:spacing w:val="0"/>
          <w:sz w:val="24"/>
          <w:szCs w:val="24"/>
          <w:lang w:val="en-US" w:eastAsia="zh-CN"/>
        </w:rPr>
        <w:t>.9 未经甲方书面同意，不得将租赁房屋转租、分租、出借或以其他方式给第三方使用；经甲方同意的，必须协助甲方与第三方签署完善相关手续。</w:t>
      </w:r>
    </w:p>
    <w:p w14:paraId="552261C8">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11</w:t>
      </w:r>
      <w:r>
        <w:rPr>
          <w:rFonts w:hint="eastAsia" w:ascii="宋体" w:hAnsi="宋体" w:eastAsia="宋体" w:cs="宋体"/>
          <w:color w:val="auto"/>
          <w:spacing w:val="0"/>
          <w:sz w:val="24"/>
          <w:szCs w:val="24"/>
          <w:lang w:val="en-US" w:eastAsia="zh-CN"/>
        </w:rPr>
        <w:t>.10在租赁期间内，承租人是房屋的实际管理人，承租人需要时刻注意防水防火防盗防触电，并且不做危及自身安全的活动，另屋内发生一切安全事故，都由承租人承担与出租人无关，包括但不限于高空抛物，水电煤气等使用不当，在房屋内摔倒等造成的人身伤亡。在租赁期间内私自改变房屋用途并给出租方造成损失的要按照实际损失进行赔偿。</w:t>
      </w:r>
    </w:p>
    <w:p w14:paraId="3A50DF26">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w:t>
      </w:r>
      <w:r>
        <w:rPr>
          <w:rFonts w:hint="eastAsia" w:cs="宋体"/>
          <w:b/>
          <w:bCs w:val="0"/>
          <w:i w:val="0"/>
          <w:iCs w:val="0"/>
          <w:spacing w:val="0"/>
          <w:sz w:val="24"/>
          <w:szCs w:val="24"/>
          <w:lang w:val="en-US" w:eastAsia="zh-CN"/>
        </w:rPr>
        <w:t>二</w:t>
      </w:r>
      <w:r>
        <w:rPr>
          <w:rFonts w:hint="eastAsia" w:ascii="宋体" w:hAnsi="宋体" w:eastAsia="宋体" w:cs="宋体"/>
          <w:b/>
          <w:bCs w:val="0"/>
          <w:i w:val="0"/>
          <w:iCs w:val="0"/>
          <w:spacing w:val="0"/>
          <w:sz w:val="24"/>
          <w:szCs w:val="24"/>
          <w:lang w:val="en-US" w:eastAsia="zh-CN"/>
        </w:rPr>
        <w:t>条</w:t>
      </w:r>
      <w:r>
        <w:rPr>
          <w:rFonts w:hint="eastAsia" w:cs="宋体"/>
          <w:b/>
          <w:bCs w:val="0"/>
          <w:i w:val="0"/>
          <w:iCs w:val="0"/>
          <w:spacing w:val="0"/>
          <w:sz w:val="24"/>
          <w:szCs w:val="24"/>
          <w:lang w:val="en-US" w:eastAsia="zh-CN"/>
        </w:rPr>
        <w:t xml:space="preserve"> </w:t>
      </w:r>
      <w:r>
        <w:rPr>
          <w:rFonts w:hint="eastAsia" w:ascii="宋体" w:hAnsi="宋体" w:eastAsia="宋体" w:cs="宋体"/>
          <w:b/>
          <w:bCs w:val="0"/>
          <w:i w:val="0"/>
          <w:iCs w:val="0"/>
          <w:spacing w:val="0"/>
          <w:sz w:val="24"/>
          <w:szCs w:val="24"/>
          <w:lang w:val="en-US" w:eastAsia="zh-CN"/>
        </w:rPr>
        <w:t>合同的变更、解除和终止</w:t>
      </w:r>
    </w:p>
    <w:p w14:paraId="04E99602">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12</w:t>
      </w:r>
      <w:r>
        <w:rPr>
          <w:rFonts w:hint="eastAsia" w:ascii="宋体" w:hAnsi="宋体" w:eastAsia="宋体" w:cs="宋体"/>
          <w:spacing w:val="0"/>
          <w:sz w:val="24"/>
          <w:szCs w:val="24"/>
          <w:lang w:val="en-US" w:eastAsia="zh-CN"/>
        </w:rPr>
        <w:t>.1 任何一方不得无故单方变更或提前终止本合同；确需变更或提前终止本合同的，应提前至少2个月通知对方，经双方协商一致并签订补充协议后方可变更或提前终止本合同。</w:t>
      </w:r>
    </w:p>
    <w:p w14:paraId="6556D0AA">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12</w:t>
      </w:r>
      <w:r>
        <w:rPr>
          <w:rFonts w:hint="eastAsia" w:ascii="宋体" w:hAnsi="宋体" w:eastAsia="宋体" w:cs="宋体"/>
          <w:spacing w:val="0"/>
          <w:sz w:val="24"/>
          <w:szCs w:val="24"/>
          <w:lang w:val="en-US" w:eastAsia="zh-CN"/>
        </w:rPr>
        <w:t>.2 任何一方无约定或法定事由提出终止合同的，即便双方协商同意终止，仍应承担违约责任，但对方同意免责除外。</w:t>
      </w:r>
    </w:p>
    <w:p w14:paraId="3B15A27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w:t>
      </w:r>
      <w:r>
        <w:rPr>
          <w:rFonts w:hint="eastAsia" w:cs="宋体"/>
          <w:b/>
          <w:bCs w:val="0"/>
          <w:i w:val="0"/>
          <w:iCs w:val="0"/>
          <w:spacing w:val="0"/>
          <w:sz w:val="24"/>
          <w:szCs w:val="24"/>
          <w:lang w:val="en-US" w:eastAsia="zh-CN"/>
        </w:rPr>
        <w:t>三</w:t>
      </w:r>
      <w:r>
        <w:rPr>
          <w:rFonts w:hint="eastAsia" w:ascii="宋体" w:hAnsi="宋体" w:eastAsia="宋体" w:cs="宋体"/>
          <w:b/>
          <w:bCs w:val="0"/>
          <w:i w:val="0"/>
          <w:iCs w:val="0"/>
          <w:spacing w:val="0"/>
          <w:sz w:val="24"/>
          <w:szCs w:val="24"/>
          <w:lang w:val="en-US" w:eastAsia="zh-CN"/>
        </w:rPr>
        <w:t>条 违约责任</w:t>
      </w:r>
    </w:p>
    <w:p w14:paraId="2652AC9B">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.1 甲方若逾期交付租赁房屋给乙方的，租赁期限顺延；逾期交付超过30日的，乙方有权解除本合同，乙方解除本合同的，甲方应双倍返还乙方已付押金。</w:t>
      </w:r>
    </w:p>
    <w:p w14:paraId="27BB0CE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.2 甲方违约提前终止本合同的，应双倍返还乙方已付押金，并按乙方装饰装修物评估残值（若有）赔偿乙方损失。</w:t>
      </w:r>
    </w:p>
    <w:p w14:paraId="381E863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.3 乙方原因导致租赁房屋、设施设备或甲方其他财物被损毁且未按本合同约定修复正常的，乙方应当赔偿被损毁财物的同期市场价格和甲方其他全部损失。</w:t>
      </w:r>
    </w:p>
    <w:p w14:paraId="02FEC7BD">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.4 乙方若逾期支付租金或其它费用的，每逾期一天应支付逾期金额2‰的违约金给甲方。</w:t>
      </w:r>
    </w:p>
    <w:p w14:paraId="1B673F22">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 乙方若存在以下任一或多项违约情形的，甲方可解除本合同；甲方解除本合同的，乙方除应清偿拖欠租金、费用和支付逾期金额每日2‰的违约金，及乙方押金归甲方所有之外，另应赔偿甲方的其他全部损失：</w:t>
      </w:r>
    </w:p>
    <w:p w14:paraId="7B4BD1AF">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.5.1 逾期支付租金或其它费用超过30日的，或逾期金额累计超过壹个月租金的；</w:t>
      </w:r>
    </w:p>
    <w:p w14:paraId="24EADE3F">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.5.2 未经甲方同意改变租赁房屋用途的；</w:t>
      </w:r>
    </w:p>
    <w:p w14:paraId="4B630FE7">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.5.3 无约定或法定事由提前终止本合同的；</w:t>
      </w:r>
    </w:p>
    <w:p w14:paraId="47FE538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.5.4 未经甲方审批同意擅自装修改造租赁房屋的，或损害出租楼宇地基、承重墙梁柱、主体结构，或擅自加装超过规划设计容量标准的水电设施设备的，或擅自加建搭建违反甲方审批同意的装修改造方案或规划设计规定的建筑物、构筑物、设施设备的，或人为损毁租赁房屋、设施设备未依约修复且未赔偿相关损失的；</w:t>
      </w:r>
    </w:p>
    <w:p w14:paraId="0C0B390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.5.5 在</w:t>
      </w:r>
      <w:r>
        <w:rPr>
          <w:rFonts w:hint="eastAsia" w:ascii="宋体" w:hAnsi="宋体" w:cs="宋体"/>
          <w:spacing w:val="0"/>
          <w:sz w:val="24"/>
          <w:szCs w:val="24"/>
          <w:lang w:val="en-US" w:eastAsia="zh-CN"/>
        </w:rPr>
        <w:t>租赁房屋</w:t>
      </w:r>
      <w:r>
        <w:rPr>
          <w:rFonts w:hint="eastAsia" w:ascii="宋体" w:hAnsi="宋体" w:eastAsia="宋体" w:cs="宋体"/>
          <w:spacing w:val="0"/>
          <w:sz w:val="24"/>
          <w:szCs w:val="24"/>
          <w:lang w:val="en-US" w:eastAsia="zh-CN"/>
        </w:rPr>
        <w:t>内存储有毒、有害、易燃、易爆物品的，或利用租赁房屋从事违法犯罪活动的；</w:t>
      </w:r>
    </w:p>
    <w:p w14:paraId="77CD5B18">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.5.6 在</w:t>
      </w:r>
      <w:r>
        <w:rPr>
          <w:rFonts w:hint="eastAsia" w:ascii="宋体" w:hAnsi="宋体" w:cs="宋体"/>
          <w:spacing w:val="0"/>
          <w:sz w:val="24"/>
          <w:szCs w:val="24"/>
          <w:lang w:val="en-US" w:eastAsia="zh-CN"/>
        </w:rPr>
        <w:t>租赁房屋</w:t>
      </w:r>
      <w:r>
        <w:rPr>
          <w:rFonts w:hint="eastAsia" w:ascii="宋体" w:hAnsi="宋体" w:eastAsia="宋体" w:cs="宋体"/>
          <w:spacing w:val="0"/>
          <w:sz w:val="24"/>
          <w:szCs w:val="24"/>
          <w:lang w:val="en-US" w:eastAsia="zh-CN"/>
        </w:rPr>
        <w:t>内实施其他危及公共安全卫生的行为，经甲方劝阻仍不改正的；</w:t>
      </w:r>
    </w:p>
    <w:p w14:paraId="12EB252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.5.7 未经甲方同意将租赁房屋转租、分租、出借或以其他方式给第三方使用的；</w:t>
      </w:r>
    </w:p>
    <w:p w14:paraId="7FAC03A6">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.5.8 拒绝履行其他合同义务，经甲方催告后仍拒绝履行的。</w:t>
      </w:r>
    </w:p>
    <w:p w14:paraId="7C99E08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.6 乙方若逾期返还租赁房屋的，或逾期办理乙方</w:t>
      </w:r>
      <w:r>
        <w:rPr>
          <w:rFonts w:hint="eastAsia" w:ascii="宋体" w:hAnsi="宋体" w:cs="宋体"/>
          <w:spacing w:val="0"/>
          <w:sz w:val="24"/>
          <w:szCs w:val="24"/>
          <w:lang w:val="en-US" w:eastAsia="zh-CN"/>
        </w:rPr>
        <w:t>企业</w:t>
      </w:r>
      <w:r>
        <w:rPr>
          <w:rFonts w:hint="eastAsia" w:ascii="宋体" w:hAnsi="宋体" w:eastAsia="宋体" w:cs="宋体"/>
          <w:spacing w:val="0"/>
          <w:sz w:val="24"/>
          <w:szCs w:val="24"/>
          <w:lang w:val="en-US" w:eastAsia="zh-CN"/>
        </w:rPr>
        <w:t>登记住所迁出租赁房屋手续的（若有），乙方已付</w:t>
      </w:r>
      <w:bookmarkStart w:id="0" w:name="_GoBack"/>
      <w:r>
        <w:rPr>
          <w:rFonts w:hint="eastAsia" w:ascii="宋体" w:hAnsi="宋体" w:eastAsia="宋体" w:cs="宋体"/>
          <w:spacing w:val="0"/>
          <w:sz w:val="24"/>
          <w:szCs w:val="24"/>
          <w:lang w:val="en-US" w:eastAsia="zh-CN"/>
        </w:rPr>
        <w:t>押金</w:t>
      </w:r>
      <w:bookmarkEnd w:id="0"/>
      <w:r>
        <w:rPr>
          <w:rFonts w:hint="eastAsia" w:ascii="宋体" w:hAnsi="宋体" w:eastAsia="宋体" w:cs="宋体"/>
          <w:spacing w:val="0"/>
          <w:sz w:val="24"/>
          <w:szCs w:val="24"/>
          <w:lang w:val="en-US" w:eastAsia="zh-CN"/>
        </w:rPr>
        <w:t>归甲方所有，且乙方应按本合同约定月租金的1.5倍，支付自逾期之日起至实际返还或乙方公司住所迁出之日止的租赁房屋占用费给甲方，另应赔偿甲方的其他全部损失。</w:t>
      </w:r>
    </w:p>
    <w:p w14:paraId="13AFCA13">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13</w:t>
      </w:r>
      <w:r>
        <w:rPr>
          <w:rFonts w:hint="eastAsia" w:ascii="宋体" w:hAnsi="宋体" w:eastAsia="宋体" w:cs="宋体"/>
          <w:spacing w:val="0"/>
          <w:sz w:val="24"/>
          <w:szCs w:val="24"/>
          <w:lang w:val="en-US" w:eastAsia="zh-CN"/>
        </w:rPr>
        <w:t>.7 任何一方违约导致对方通过诉讼等法律途径索赔的，应当赔偿对方因此产生的诉讼费、</w:t>
      </w:r>
      <w:r>
        <w:rPr>
          <w:rFonts w:hint="eastAsia" w:ascii="宋体" w:hAnsi="宋体" w:cs="宋体"/>
          <w:spacing w:val="0"/>
          <w:sz w:val="24"/>
          <w:szCs w:val="24"/>
          <w:lang w:val="en-US" w:eastAsia="zh-CN"/>
        </w:rPr>
        <w:t>诉讼保全费（含保全担保费或保险费）、</w:t>
      </w:r>
      <w:r>
        <w:rPr>
          <w:rFonts w:hint="eastAsia" w:ascii="宋体" w:hAnsi="宋体" w:eastAsia="宋体" w:cs="宋体"/>
          <w:spacing w:val="0"/>
          <w:sz w:val="24"/>
          <w:szCs w:val="24"/>
          <w:lang w:val="en-US" w:eastAsia="zh-CN"/>
        </w:rPr>
        <w:t>鉴定费、评估费、律师费及其它相关费用。</w:t>
      </w:r>
    </w:p>
    <w:p w14:paraId="05F21CA7">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w:t>
      </w:r>
      <w:r>
        <w:rPr>
          <w:rFonts w:hint="eastAsia" w:cs="宋体"/>
          <w:b/>
          <w:bCs w:val="0"/>
          <w:i w:val="0"/>
          <w:iCs w:val="0"/>
          <w:spacing w:val="0"/>
          <w:sz w:val="24"/>
          <w:szCs w:val="24"/>
          <w:lang w:val="en-US" w:eastAsia="zh-CN"/>
        </w:rPr>
        <w:t>四</w:t>
      </w:r>
      <w:r>
        <w:rPr>
          <w:rFonts w:hint="eastAsia" w:ascii="宋体" w:hAnsi="宋体" w:eastAsia="宋体" w:cs="宋体"/>
          <w:b/>
          <w:bCs w:val="0"/>
          <w:i w:val="0"/>
          <w:iCs w:val="0"/>
          <w:spacing w:val="0"/>
          <w:sz w:val="24"/>
          <w:szCs w:val="24"/>
          <w:lang w:val="en-US" w:eastAsia="zh-CN"/>
        </w:rPr>
        <w:t>条 免责条款</w:t>
      </w:r>
    </w:p>
    <w:p w14:paraId="4CED1E8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14</w:t>
      </w:r>
      <w:r>
        <w:rPr>
          <w:rFonts w:hint="eastAsia" w:ascii="宋体" w:hAnsi="宋体" w:eastAsia="宋体" w:cs="宋体"/>
          <w:spacing w:val="0"/>
          <w:sz w:val="24"/>
          <w:szCs w:val="24"/>
          <w:lang w:val="en-US" w:eastAsia="zh-CN"/>
        </w:rPr>
        <w:t>.1 因法规政策变更、政府行政行为、城市建设、社会公共利益、社会突发重大公共卫生或安全事件等原因，导致本合同不能履行的，本合同终止履行，甲方无需承担违约责任或给予乙方任何补偿。</w:t>
      </w:r>
    </w:p>
    <w:p w14:paraId="05665AE2">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14</w:t>
      </w:r>
      <w:r>
        <w:rPr>
          <w:rFonts w:hint="eastAsia" w:ascii="宋体" w:hAnsi="宋体" w:eastAsia="宋体" w:cs="宋体"/>
          <w:spacing w:val="0"/>
          <w:sz w:val="24"/>
          <w:szCs w:val="24"/>
          <w:lang w:val="en-US" w:eastAsia="zh-CN"/>
        </w:rPr>
        <w:t>.2 因火灾、地震、台风、特大暴雨、雷击、其他重大自然灾害等不可预见、不能避免并不能克服的不可抗力原因，导致本合同不能履行的，本合同终止履行，双方互不承担违约责任。但任何一方在得知前述原因后，应立即通知对方并采取合理措施预防损失扩大，否则应对因此扩大的损失承担赔偿责任。</w:t>
      </w:r>
    </w:p>
    <w:p w14:paraId="64CA8DB6">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w:t>
      </w:r>
      <w:r>
        <w:rPr>
          <w:rFonts w:hint="eastAsia" w:cs="宋体"/>
          <w:b/>
          <w:bCs w:val="0"/>
          <w:i w:val="0"/>
          <w:iCs w:val="0"/>
          <w:spacing w:val="0"/>
          <w:sz w:val="24"/>
          <w:szCs w:val="24"/>
          <w:lang w:val="en-US" w:eastAsia="zh-CN"/>
        </w:rPr>
        <w:t>五</w:t>
      </w:r>
      <w:r>
        <w:rPr>
          <w:rFonts w:hint="eastAsia" w:ascii="宋体" w:hAnsi="宋体" w:eastAsia="宋体" w:cs="宋体"/>
          <w:b/>
          <w:bCs w:val="0"/>
          <w:i w:val="0"/>
          <w:iCs w:val="0"/>
          <w:spacing w:val="0"/>
          <w:sz w:val="24"/>
          <w:szCs w:val="24"/>
          <w:lang w:val="en-US" w:eastAsia="zh-CN"/>
        </w:rPr>
        <w:t>条</w:t>
      </w:r>
      <w:r>
        <w:rPr>
          <w:rFonts w:hint="eastAsia" w:cs="宋体"/>
          <w:b/>
          <w:bCs w:val="0"/>
          <w:i w:val="0"/>
          <w:iCs w:val="0"/>
          <w:spacing w:val="0"/>
          <w:sz w:val="24"/>
          <w:szCs w:val="24"/>
          <w:lang w:val="en-US" w:eastAsia="zh-CN"/>
        </w:rPr>
        <w:t xml:space="preserve"> </w:t>
      </w:r>
      <w:r>
        <w:rPr>
          <w:rFonts w:hint="eastAsia" w:ascii="宋体" w:hAnsi="宋体" w:eastAsia="宋体" w:cs="宋体"/>
          <w:b/>
          <w:bCs w:val="0"/>
          <w:i w:val="0"/>
          <w:iCs w:val="0"/>
          <w:spacing w:val="0"/>
          <w:sz w:val="24"/>
          <w:szCs w:val="24"/>
          <w:lang w:val="en-US" w:eastAsia="zh-CN"/>
        </w:rPr>
        <w:t>通知及送达</w:t>
      </w:r>
    </w:p>
    <w:p w14:paraId="60FC3052">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15</w:t>
      </w:r>
      <w:r>
        <w:rPr>
          <w:rFonts w:hint="eastAsia" w:ascii="宋体" w:hAnsi="宋体" w:eastAsia="宋体" w:cs="宋体"/>
          <w:spacing w:val="0"/>
          <w:sz w:val="24"/>
          <w:szCs w:val="24"/>
          <w:lang w:val="en-US" w:eastAsia="zh-CN"/>
        </w:rPr>
        <w:t>.1 双方确认本合同记载的地址、电话，是与合同有关的通知、催告等文件和人民法院或仲裁机构有关法律文书的合法送达地址和电话，相关通知、催告、法律文书等以快递方式邮寄至该地址、电话即为合法有效送达。任何一方若变更地址、电话的，应在变更之日起3日内书面通知对方，若未及时通知导致对方仍按原地址、电话送达的，视为合法送达，变更一方应自行承担全部法律责任。</w:t>
      </w:r>
    </w:p>
    <w:p w14:paraId="1B8086F7">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15</w:t>
      </w:r>
      <w:r>
        <w:rPr>
          <w:rFonts w:hint="eastAsia" w:ascii="宋体" w:hAnsi="宋体" w:eastAsia="宋体" w:cs="宋体"/>
          <w:spacing w:val="0"/>
          <w:sz w:val="24"/>
          <w:szCs w:val="24"/>
          <w:lang w:val="en-US" w:eastAsia="zh-CN"/>
        </w:rPr>
        <w:t>.2 乙方在拖欠甲方租金或其他费用，又未与甲方办理返还租赁房屋交接手续，且失去联系（不接电话、不回信息、不</w:t>
      </w:r>
      <w:r>
        <w:rPr>
          <w:rFonts w:hint="eastAsia" w:ascii="宋体" w:hAnsi="宋体" w:cs="宋体"/>
          <w:spacing w:val="0"/>
          <w:sz w:val="24"/>
          <w:szCs w:val="24"/>
          <w:lang w:val="en-US" w:eastAsia="zh-CN"/>
        </w:rPr>
        <w:t>签收或</w:t>
      </w:r>
      <w:r>
        <w:rPr>
          <w:rFonts w:hint="eastAsia" w:ascii="宋体" w:hAnsi="宋体" w:eastAsia="宋体" w:cs="宋体"/>
          <w:spacing w:val="0"/>
          <w:sz w:val="24"/>
          <w:szCs w:val="24"/>
          <w:lang w:val="en-US" w:eastAsia="zh-CN"/>
        </w:rPr>
        <w:t>回复快递送达文件即视为失去联系）的情况下，甲方可通过在租赁房屋大门张贴有关的通知、催告文件的方式送达，且相关通知、催告文件张贴3天后即视为合法有效送达。甲方通知、催告送达（或视为送达）后，若乙方未在规定时限内（未规定的则为5日内）提出异议的，视作无条件同意通知、催告内容，甲方可按照通知、催告内容执行。</w:t>
      </w:r>
    </w:p>
    <w:p w14:paraId="2BC36DBA">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w:t>
      </w:r>
      <w:r>
        <w:rPr>
          <w:rFonts w:hint="eastAsia" w:cs="宋体"/>
          <w:b/>
          <w:bCs w:val="0"/>
          <w:i w:val="0"/>
          <w:iCs w:val="0"/>
          <w:spacing w:val="0"/>
          <w:sz w:val="24"/>
          <w:szCs w:val="24"/>
          <w:lang w:val="en-US" w:eastAsia="zh-CN"/>
        </w:rPr>
        <w:t>六</w:t>
      </w:r>
      <w:r>
        <w:rPr>
          <w:rFonts w:hint="eastAsia" w:ascii="宋体" w:hAnsi="宋体" w:eastAsia="宋体" w:cs="宋体"/>
          <w:b/>
          <w:bCs w:val="0"/>
          <w:i w:val="0"/>
          <w:iCs w:val="0"/>
          <w:spacing w:val="0"/>
          <w:sz w:val="24"/>
          <w:szCs w:val="24"/>
          <w:lang w:val="en-US" w:eastAsia="zh-CN"/>
        </w:rPr>
        <w:t>条</w:t>
      </w:r>
      <w:r>
        <w:rPr>
          <w:rFonts w:hint="eastAsia" w:cs="宋体"/>
          <w:b/>
          <w:bCs w:val="0"/>
          <w:i w:val="0"/>
          <w:iCs w:val="0"/>
          <w:spacing w:val="0"/>
          <w:sz w:val="24"/>
          <w:szCs w:val="24"/>
          <w:lang w:val="en-US" w:eastAsia="zh-CN"/>
        </w:rPr>
        <w:t xml:space="preserve"> </w:t>
      </w:r>
      <w:r>
        <w:rPr>
          <w:rFonts w:hint="eastAsia" w:ascii="宋体" w:hAnsi="宋体" w:eastAsia="宋体" w:cs="宋体"/>
          <w:b/>
          <w:bCs w:val="0"/>
          <w:i w:val="0"/>
          <w:iCs w:val="0"/>
          <w:spacing w:val="0"/>
          <w:sz w:val="24"/>
          <w:szCs w:val="24"/>
          <w:lang w:val="en-US" w:eastAsia="zh-CN"/>
        </w:rPr>
        <w:t>争议管辖</w:t>
      </w:r>
    </w:p>
    <w:p w14:paraId="78546770">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16</w:t>
      </w:r>
      <w:r>
        <w:rPr>
          <w:rFonts w:hint="eastAsia" w:ascii="宋体" w:hAnsi="宋体" w:eastAsia="宋体" w:cs="宋体"/>
          <w:spacing w:val="0"/>
          <w:sz w:val="24"/>
          <w:szCs w:val="24"/>
          <w:lang w:val="en-US" w:eastAsia="zh-CN"/>
        </w:rPr>
        <w:t>.1 因本合同所发生的争议，甲乙双方应及时协商解决。协商不成的，由租赁房屋所在地有管辖权的人民法院诉讼管辖。</w:t>
      </w:r>
    </w:p>
    <w:p w14:paraId="5044FB85">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val="0"/>
          <w:i w:val="0"/>
          <w:iCs w:val="0"/>
          <w:spacing w:val="0"/>
          <w:sz w:val="24"/>
          <w:szCs w:val="24"/>
          <w:lang w:val="en-US" w:eastAsia="zh-CN"/>
        </w:rPr>
      </w:pPr>
      <w:r>
        <w:rPr>
          <w:rFonts w:hint="eastAsia" w:ascii="宋体" w:hAnsi="宋体" w:eastAsia="宋体" w:cs="宋体"/>
          <w:b/>
          <w:bCs w:val="0"/>
          <w:i w:val="0"/>
          <w:iCs w:val="0"/>
          <w:spacing w:val="0"/>
          <w:sz w:val="24"/>
          <w:szCs w:val="24"/>
          <w:lang w:val="en-US" w:eastAsia="zh-CN"/>
        </w:rPr>
        <w:t>第十</w:t>
      </w:r>
      <w:r>
        <w:rPr>
          <w:rFonts w:hint="eastAsia" w:cs="宋体"/>
          <w:b/>
          <w:bCs w:val="0"/>
          <w:i w:val="0"/>
          <w:iCs w:val="0"/>
          <w:spacing w:val="0"/>
          <w:sz w:val="24"/>
          <w:szCs w:val="24"/>
          <w:lang w:val="en-US" w:eastAsia="zh-CN"/>
        </w:rPr>
        <w:t>七</w:t>
      </w:r>
      <w:r>
        <w:rPr>
          <w:rFonts w:hint="eastAsia" w:ascii="宋体" w:hAnsi="宋体" w:eastAsia="宋体" w:cs="宋体"/>
          <w:b/>
          <w:bCs w:val="0"/>
          <w:i w:val="0"/>
          <w:iCs w:val="0"/>
          <w:spacing w:val="0"/>
          <w:sz w:val="24"/>
          <w:szCs w:val="24"/>
          <w:lang w:val="en-US" w:eastAsia="zh-CN"/>
        </w:rPr>
        <w:t>条</w:t>
      </w:r>
      <w:r>
        <w:rPr>
          <w:rFonts w:hint="eastAsia" w:cs="宋体"/>
          <w:b/>
          <w:bCs w:val="0"/>
          <w:i w:val="0"/>
          <w:iCs w:val="0"/>
          <w:spacing w:val="0"/>
          <w:sz w:val="24"/>
          <w:szCs w:val="24"/>
          <w:lang w:val="en-US" w:eastAsia="zh-CN"/>
        </w:rPr>
        <w:t xml:space="preserve"> </w:t>
      </w:r>
      <w:r>
        <w:rPr>
          <w:rFonts w:hint="eastAsia" w:ascii="宋体" w:hAnsi="宋体" w:eastAsia="宋体" w:cs="宋体"/>
          <w:b/>
          <w:bCs w:val="0"/>
          <w:i w:val="0"/>
          <w:iCs w:val="0"/>
          <w:spacing w:val="0"/>
          <w:sz w:val="24"/>
          <w:szCs w:val="24"/>
          <w:lang w:val="en-US" w:eastAsia="zh-CN"/>
        </w:rPr>
        <w:t>其它约定</w:t>
      </w:r>
    </w:p>
    <w:p w14:paraId="1C76D3EB">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17</w:t>
      </w:r>
      <w:r>
        <w:rPr>
          <w:rFonts w:hint="eastAsia" w:ascii="宋体" w:hAnsi="宋体" w:eastAsia="宋体" w:cs="宋体"/>
          <w:spacing w:val="0"/>
          <w:sz w:val="24"/>
          <w:szCs w:val="24"/>
          <w:lang w:val="en-US" w:eastAsia="zh-CN"/>
        </w:rPr>
        <w:t>.1 本合同未尽事宜，双方另行协商并签订补充协议确定，补充协议是本合同的有效组成部分。</w:t>
      </w:r>
    </w:p>
    <w:p w14:paraId="7D8B34A9">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17</w:t>
      </w:r>
      <w:r>
        <w:rPr>
          <w:rFonts w:hint="eastAsia" w:ascii="宋体" w:hAnsi="宋体" w:eastAsia="宋体" w:cs="宋体"/>
          <w:spacing w:val="0"/>
          <w:sz w:val="24"/>
          <w:szCs w:val="24"/>
          <w:lang w:val="en-US" w:eastAsia="zh-CN"/>
        </w:rPr>
        <w:t>.2 双方签署确认的附件一《入住确认单》</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附件</w:t>
      </w:r>
      <w:r>
        <w:rPr>
          <w:rFonts w:hint="eastAsia" w:ascii="宋体" w:hAnsi="宋体" w:cs="宋体"/>
          <w:spacing w:val="0"/>
          <w:sz w:val="24"/>
          <w:szCs w:val="24"/>
          <w:lang w:val="en-US" w:eastAsia="zh-CN"/>
        </w:rPr>
        <w:t>二</w:t>
      </w:r>
      <w:r>
        <w:rPr>
          <w:rFonts w:hint="eastAsia" w:ascii="宋体" w:hAnsi="宋体" w:eastAsia="宋体" w:cs="宋体"/>
          <w:spacing w:val="0"/>
          <w:sz w:val="24"/>
          <w:szCs w:val="24"/>
          <w:lang w:val="en-US" w:eastAsia="zh-CN"/>
        </w:rPr>
        <w:t>《租赁房屋及设施设备交接清单》为本合同</w:t>
      </w:r>
      <w:r>
        <w:rPr>
          <w:rFonts w:hint="eastAsia" w:ascii="宋体" w:hAnsi="宋体" w:cs="宋体"/>
          <w:spacing w:val="0"/>
          <w:sz w:val="24"/>
          <w:szCs w:val="24"/>
          <w:lang w:val="en-US" w:eastAsia="zh-CN"/>
        </w:rPr>
        <w:t>有效组成部分</w:t>
      </w:r>
      <w:r>
        <w:rPr>
          <w:rFonts w:hint="eastAsia" w:ascii="宋体" w:hAnsi="宋体" w:eastAsia="宋体" w:cs="宋体"/>
          <w:spacing w:val="0"/>
          <w:sz w:val="24"/>
          <w:szCs w:val="24"/>
          <w:lang w:val="en-US" w:eastAsia="zh-CN"/>
        </w:rPr>
        <w:t>，该附件系乙方租返还</w:t>
      </w:r>
      <w:r>
        <w:rPr>
          <w:rFonts w:hint="eastAsia" w:ascii="宋体" w:hAnsi="宋体" w:cs="宋体"/>
          <w:spacing w:val="0"/>
          <w:sz w:val="24"/>
          <w:szCs w:val="24"/>
          <w:lang w:val="en-US" w:eastAsia="zh-CN"/>
        </w:rPr>
        <w:t>租</w:t>
      </w:r>
      <w:r>
        <w:rPr>
          <w:rFonts w:hint="eastAsia" w:ascii="宋体" w:hAnsi="宋体" w:eastAsia="宋体" w:cs="宋体"/>
          <w:spacing w:val="0"/>
          <w:sz w:val="24"/>
          <w:szCs w:val="24"/>
          <w:lang w:val="en-US" w:eastAsia="zh-CN"/>
        </w:rPr>
        <w:t>赁房屋及设施设备的交接依据。</w:t>
      </w:r>
    </w:p>
    <w:p w14:paraId="068F45F7">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spacing w:val="0"/>
          <w:sz w:val="24"/>
          <w:szCs w:val="24"/>
          <w:lang w:val="en-US" w:eastAsia="zh-CN"/>
        </w:rPr>
      </w:pPr>
      <w:r>
        <w:rPr>
          <w:rFonts w:hint="eastAsia" w:ascii="宋体" w:hAnsi="宋体" w:cs="宋体"/>
          <w:spacing w:val="0"/>
          <w:sz w:val="24"/>
          <w:szCs w:val="24"/>
          <w:lang w:val="en-US" w:eastAsia="zh-CN"/>
        </w:rPr>
        <w:t>17</w:t>
      </w:r>
      <w:r>
        <w:rPr>
          <w:rFonts w:hint="eastAsia" w:ascii="宋体" w:hAnsi="宋体" w:eastAsia="宋体" w:cs="宋体"/>
          <w:spacing w:val="0"/>
          <w:sz w:val="24"/>
          <w:szCs w:val="24"/>
          <w:lang w:val="en-US" w:eastAsia="zh-CN"/>
        </w:rPr>
        <w:t>.3 乙方应于本合同签订前提供下列证件作为本合同附件</w:t>
      </w:r>
      <w:r>
        <w:rPr>
          <w:rFonts w:hint="eastAsia" w:ascii="宋体" w:hAnsi="宋体" w:cs="宋体"/>
          <w:spacing w:val="0"/>
          <w:sz w:val="24"/>
          <w:szCs w:val="24"/>
          <w:lang w:val="en-US" w:eastAsia="zh-CN"/>
        </w:rPr>
        <w:t>三</w:t>
      </w:r>
      <w:r>
        <w:rPr>
          <w:rFonts w:hint="eastAsia" w:ascii="宋体" w:hAnsi="宋体" w:eastAsia="宋体" w:cs="宋体"/>
          <w:spacing w:val="0"/>
          <w:sz w:val="24"/>
          <w:szCs w:val="24"/>
          <w:lang w:val="en-US" w:eastAsia="zh-CN"/>
        </w:rPr>
        <w:t>：（1）乙方</w:t>
      </w:r>
      <w:r>
        <w:rPr>
          <w:rFonts w:hint="eastAsia" w:ascii="宋体" w:hAnsi="宋体" w:cs="宋体"/>
          <w:spacing w:val="0"/>
          <w:sz w:val="24"/>
          <w:szCs w:val="24"/>
          <w:lang w:val="en-US" w:eastAsia="zh-CN"/>
        </w:rPr>
        <w:t>身份证复印件或乙方</w:t>
      </w:r>
      <w:r>
        <w:rPr>
          <w:rFonts w:hint="eastAsia" w:ascii="宋体" w:hAnsi="宋体" w:eastAsia="宋体" w:cs="宋体"/>
          <w:spacing w:val="0"/>
          <w:sz w:val="24"/>
          <w:szCs w:val="24"/>
          <w:lang w:val="en-US" w:eastAsia="zh-CN"/>
        </w:rPr>
        <w:t>营业执照复印件</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val="en-US" w:eastAsia="zh-CN"/>
        </w:rPr>
        <w:t>法定代表人身份证明书及身份证复印件；（</w:t>
      </w:r>
      <w:r>
        <w:rPr>
          <w:rFonts w:hint="eastAsia" w:ascii="宋体" w:hAnsi="宋体" w:cs="宋体"/>
          <w:spacing w:val="0"/>
          <w:sz w:val="24"/>
          <w:szCs w:val="24"/>
          <w:lang w:val="en-US" w:eastAsia="zh-CN"/>
        </w:rPr>
        <w:t>2</w:t>
      </w:r>
      <w:r>
        <w:rPr>
          <w:rFonts w:hint="eastAsia" w:ascii="宋体" w:hAnsi="宋体" w:eastAsia="宋体" w:cs="宋体"/>
          <w:spacing w:val="0"/>
          <w:sz w:val="24"/>
          <w:szCs w:val="24"/>
          <w:lang w:val="en-US" w:eastAsia="zh-CN"/>
        </w:rPr>
        <w:t>）乙方授权签约代表（若有）的授权委托书及身份证复印件。</w:t>
      </w:r>
    </w:p>
    <w:p w14:paraId="02698B0E">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val="0"/>
          <w:bCs w:val="0"/>
          <w:spacing w:val="0"/>
          <w:sz w:val="24"/>
          <w:szCs w:val="24"/>
          <w:lang w:val="en-US" w:eastAsia="zh-CN"/>
        </w:rPr>
      </w:pPr>
      <w:r>
        <w:rPr>
          <w:rFonts w:hint="eastAsia" w:ascii="宋体" w:hAnsi="宋体" w:cs="宋体"/>
          <w:b w:val="0"/>
          <w:bCs w:val="0"/>
          <w:spacing w:val="0"/>
          <w:sz w:val="24"/>
          <w:szCs w:val="24"/>
          <w:lang w:val="en-US" w:eastAsia="zh-CN"/>
        </w:rPr>
        <w:t>17</w:t>
      </w:r>
      <w:r>
        <w:rPr>
          <w:rFonts w:hint="eastAsia" w:ascii="宋体" w:hAnsi="宋体" w:eastAsia="宋体" w:cs="宋体"/>
          <w:b w:val="0"/>
          <w:bCs w:val="0"/>
          <w:spacing w:val="0"/>
          <w:sz w:val="24"/>
          <w:szCs w:val="24"/>
          <w:lang w:val="en-US" w:eastAsia="zh-CN"/>
        </w:rPr>
        <w:t>.4 本合同一式贰份，自甲乙双方盖章及法定代表人或授权代表签名之日起生效，甲、乙双方各执壹份，具同等法律效力。</w:t>
      </w:r>
    </w:p>
    <w:p w14:paraId="7B405116">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cs="宋体"/>
          <w:b/>
          <w:bCs/>
          <w:spacing w:val="0"/>
          <w:sz w:val="24"/>
          <w:szCs w:val="24"/>
          <w:lang w:val="en-US" w:eastAsia="zh-CN"/>
        </w:rPr>
      </w:pPr>
      <w:r>
        <w:rPr>
          <w:rFonts w:hint="eastAsia" w:ascii="宋体" w:hAnsi="宋体" w:cs="宋体"/>
          <w:b/>
          <w:bCs/>
          <w:spacing w:val="0"/>
          <w:sz w:val="24"/>
          <w:szCs w:val="24"/>
          <w:lang w:val="en-US" w:eastAsia="zh-CN"/>
        </w:rPr>
        <w:t>第十八条 特别确认</w:t>
      </w:r>
    </w:p>
    <w:p w14:paraId="0AF83AA6">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spacing w:val="0"/>
          <w:sz w:val="24"/>
          <w:szCs w:val="24"/>
          <w:lang w:val="en-US" w:eastAsia="zh-CN"/>
        </w:rPr>
      </w:pPr>
      <w:r>
        <w:rPr>
          <w:rFonts w:hint="eastAsia" w:ascii="宋体" w:hAnsi="宋体" w:cs="宋体"/>
          <w:b/>
          <w:bCs/>
          <w:spacing w:val="0"/>
          <w:sz w:val="24"/>
          <w:szCs w:val="24"/>
          <w:lang w:val="en-US" w:eastAsia="zh-CN"/>
        </w:rPr>
        <w:t xml:space="preserve">18.1 </w:t>
      </w:r>
      <w:r>
        <w:rPr>
          <w:rFonts w:hint="eastAsia" w:ascii="宋体" w:hAnsi="宋体" w:eastAsia="宋体" w:cs="宋体"/>
          <w:b/>
          <w:bCs/>
          <w:spacing w:val="0"/>
          <w:sz w:val="24"/>
          <w:szCs w:val="24"/>
          <w:lang w:val="en-US" w:eastAsia="zh-CN"/>
        </w:rPr>
        <w:t>乙方特别确认：本合同签订前，甲方已经对本合同条款进行合理提示和说明，本合同条款系经双方协商、修改后一致同意的条款，乙方已充分理解合同条款，特别是合同中免责或限制责任的条款，乙方自愿完全按照本合同的约定履行。</w:t>
      </w:r>
    </w:p>
    <w:p w14:paraId="5F1A80AC">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jc w:val="center"/>
        <w:textAlignment w:val="auto"/>
        <w:rPr>
          <w:rFonts w:hint="eastAsia" w:ascii="宋体" w:hAnsi="宋体" w:eastAsia="宋体" w:cs="宋体"/>
          <w:b w:val="0"/>
          <w:bCs w:val="0"/>
          <w:spacing w:val="0"/>
          <w:sz w:val="24"/>
          <w:szCs w:val="24"/>
          <w:lang w:val="en-US" w:eastAsia="zh-CN"/>
        </w:rPr>
      </w:pPr>
      <w:r>
        <w:rPr>
          <w:rFonts w:hint="eastAsia" w:ascii="宋体" w:hAnsi="宋体" w:cs="宋体"/>
          <w:b w:val="0"/>
          <w:bCs w:val="0"/>
          <w:spacing w:val="0"/>
          <w:sz w:val="24"/>
          <w:szCs w:val="24"/>
          <w:lang w:val="en-US" w:eastAsia="zh-CN"/>
        </w:rPr>
        <w:t>（以下无正文）</w:t>
      </w:r>
    </w:p>
    <w:p w14:paraId="4D17153A">
      <w:pPr>
        <w:keepNext w:val="0"/>
        <w:keepLines w:val="0"/>
        <w:pageBreakBefore w:val="0"/>
        <w:widowControl w:val="0"/>
        <w:kinsoku/>
        <w:wordWrap/>
        <w:overflowPunct/>
        <w:topLinePunct w:val="0"/>
        <w:autoSpaceDE/>
        <w:autoSpaceDN/>
        <w:bidi w:val="0"/>
        <w:adjustRightInd/>
        <w:snapToGrid w:val="0"/>
        <w:spacing w:before="90" w:beforeLines="30" w:after="90" w:afterLines="30" w:line="500" w:lineRule="exact"/>
        <w:ind w:firstLine="448" w:firstLineChars="200"/>
        <w:textAlignment w:val="auto"/>
        <w:rPr>
          <w:rFonts w:hint="eastAsia" w:ascii="宋体" w:hAnsi="宋体" w:eastAsia="宋体" w:cs="宋体"/>
          <w:b/>
          <w:bCs/>
          <w:spacing w:val="0"/>
          <w:sz w:val="24"/>
          <w:szCs w:val="24"/>
          <w:lang w:val="en-US" w:eastAsia="zh-CN"/>
        </w:rPr>
      </w:pPr>
    </w:p>
    <w:p w14:paraId="117B9563">
      <w:pPr>
        <w:keepNext w:val="0"/>
        <w:keepLines w:val="0"/>
        <w:pageBreakBefore w:val="0"/>
        <w:widowControl w:val="0"/>
        <w:kinsoku/>
        <w:wordWrap/>
        <w:overflowPunct/>
        <w:topLinePunct w:val="0"/>
        <w:autoSpaceDE/>
        <w:autoSpaceDN/>
        <w:bidi w:val="0"/>
        <w:adjustRightInd/>
        <w:spacing w:before="90" w:beforeLines="30" w:after="90" w:afterLines="30" w:line="500" w:lineRule="exact"/>
        <w:textAlignment w:val="auto"/>
        <w:rPr>
          <w:rFonts w:hint="eastAsia" w:ascii="宋体" w:hAnsi="宋体" w:eastAsia="宋体" w:cs="宋体"/>
          <w:sz w:val="24"/>
          <w:szCs w:val="24"/>
        </w:rPr>
      </w:pPr>
      <w:r>
        <w:rPr>
          <w:rFonts w:hint="eastAsia" w:ascii="宋体" w:hAnsi="宋体" w:eastAsia="宋体" w:cs="宋体"/>
          <w:sz w:val="24"/>
          <w:szCs w:val="24"/>
        </w:rPr>
        <w:t>甲方（出租方）：</w:t>
      </w:r>
      <w:r>
        <w:rPr>
          <w:rFonts w:hint="eastAsia" w:ascii="宋体" w:hAnsi="宋体" w:cs="宋体"/>
          <w:sz w:val="24"/>
          <w:szCs w:val="24"/>
          <w:lang w:val="en-US" w:eastAsia="zh-CN"/>
        </w:rPr>
        <w:t xml:space="preserve">                               </w:t>
      </w:r>
      <w:r>
        <w:rPr>
          <w:rFonts w:hint="eastAsia" w:ascii="宋体" w:hAnsi="宋体" w:eastAsia="宋体" w:cs="宋体"/>
          <w:sz w:val="24"/>
          <w:szCs w:val="24"/>
        </w:rPr>
        <w:t>乙方（承租方）：</w:t>
      </w:r>
    </w:p>
    <w:p w14:paraId="43726DED">
      <w:pPr>
        <w:keepNext w:val="0"/>
        <w:keepLines w:val="0"/>
        <w:pageBreakBefore w:val="0"/>
        <w:widowControl w:val="0"/>
        <w:kinsoku/>
        <w:wordWrap/>
        <w:overflowPunct/>
        <w:topLinePunct w:val="0"/>
        <w:autoSpaceDE/>
        <w:autoSpaceDN/>
        <w:bidi w:val="0"/>
        <w:adjustRightInd/>
        <w:spacing w:before="90" w:beforeLines="30" w:after="90" w:afterLines="30" w:line="500" w:lineRule="exact"/>
        <w:textAlignment w:val="auto"/>
        <w:rPr>
          <w:rFonts w:hint="eastAsia" w:ascii="宋体" w:hAnsi="宋体" w:eastAsia="宋体" w:cs="宋体"/>
          <w:sz w:val="24"/>
          <w:szCs w:val="24"/>
        </w:rPr>
      </w:pPr>
    </w:p>
    <w:p w14:paraId="0E60ADE9">
      <w:pPr>
        <w:keepNext w:val="0"/>
        <w:keepLines w:val="0"/>
        <w:pageBreakBefore w:val="0"/>
        <w:widowControl w:val="0"/>
        <w:kinsoku/>
        <w:wordWrap/>
        <w:overflowPunct/>
        <w:topLinePunct w:val="0"/>
        <w:autoSpaceDE/>
        <w:autoSpaceDN/>
        <w:bidi w:val="0"/>
        <w:adjustRightInd/>
        <w:spacing w:before="90" w:beforeLines="30" w:after="90" w:afterLines="30" w:line="50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val="en-US" w:eastAsia="zh-CN"/>
        </w:rPr>
        <w:t>/</w:t>
      </w:r>
      <w:r>
        <w:rPr>
          <w:rFonts w:hint="eastAsia" w:ascii="宋体" w:hAnsi="宋体" w:cs="宋体"/>
          <w:sz w:val="24"/>
          <w:szCs w:val="24"/>
          <w:lang w:eastAsia="zh-CN"/>
        </w:rPr>
        <w:t>授权代表（签名）</w:t>
      </w:r>
      <w:r>
        <w:rPr>
          <w:rFonts w:hint="eastAsia" w:ascii="宋体" w:hAnsi="宋体" w:eastAsia="宋体" w:cs="宋体"/>
          <w:sz w:val="24"/>
          <w:szCs w:val="24"/>
        </w:rPr>
        <w:t>：</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cs="宋体"/>
          <w:sz w:val="24"/>
          <w:szCs w:val="24"/>
          <w:lang w:val="en-US" w:eastAsia="zh-CN"/>
        </w:rPr>
        <w:t>/</w:t>
      </w:r>
      <w:r>
        <w:rPr>
          <w:rFonts w:hint="eastAsia" w:ascii="宋体" w:hAnsi="宋体" w:cs="宋体"/>
          <w:sz w:val="24"/>
          <w:szCs w:val="24"/>
          <w:lang w:eastAsia="zh-CN"/>
        </w:rPr>
        <w:t>授权代表（签名）</w:t>
      </w:r>
      <w:r>
        <w:rPr>
          <w:rFonts w:hint="eastAsia" w:ascii="宋体" w:hAnsi="宋体" w:eastAsia="宋体" w:cs="宋体"/>
          <w:sz w:val="24"/>
          <w:szCs w:val="24"/>
        </w:rPr>
        <w:t>：</w:t>
      </w:r>
    </w:p>
    <w:p w14:paraId="360D0E7E">
      <w:pPr>
        <w:keepNext w:val="0"/>
        <w:keepLines w:val="0"/>
        <w:pageBreakBefore w:val="0"/>
        <w:widowControl w:val="0"/>
        <w:kinsoku/>
        <w:wordWrap/>
        <w:overflowPunct/>
        <w:topLinePunct w:val="0"/>
        <w:autoSpaceDE/>
        <w:autoSpaceDN/>
        <w:bidi w:val="0"/>
        <w:adjustRightInd/>
        <w:spacing w:before="90" w:beforeLines="30" w:after="90" w:afterLines="30" w:line="500" w:lineRule="exact"/>
        <w:ind w:firstLine="448" w:firstLineChars="200"/>
        <w:textAlignment w:val="auto"/>
        <w:rPr>
          <w:rFonts w:hint="eastAsia" w:ascii="宋体" w:hAnsi="宋体" w:eastAsia="宋体" w:cs="宋体"/>
          <w:sz w:val="24"/>
          <w:szCs w:val="24"/>
        </w:rPr>
      </w:pPr>
    </w:p>
    <w:p w14:paraId="2DC02775">
      <w:pPr>
        <w:keepNext w:val="0"/>
        <w:keepLines w:val="0"/>
        <w:pageBreakBefore w:val="0"/>
        <w:widowControl w:val="0"/>
        <w:kinsoku/>
        <w:wordWrap/>
        <w:overflowPunct/>
        <w:topLinePunct w:val="0"/>
        <w:autoSpaceDE/>
        <w:autoSpaceDN/>
        <w:bidi w:val="0"/>
        <w:adjustRightInd/>
        <w:spacing w:before="90" w:beforeLines="30" w:after="90" w:afterLines="30" w:line="500" w:lineRule="exact"/>
        <w:ind w:firstLine="448"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本合同于</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cs="宋体"/>
          <w:sz w:val="24"/>
          <w:szCs w:val="24"/>
          <w:lang w:eastAsia="zh-CN"/>
        </w:rPr>
        <w:t>签署于</w:t>
      </w:r>
      <w:r>
        <w:rPr>
          <w:rFonts w:hint="eastAsia" w:ascii="宋体" w:hAnsi="宋体" w:eastAsia="宋体" w:cs="宋体"/>
          <w:sz w:val="24"/>
          <w:szCs w:val="24"/>
        </w:rPr>
        <w:t>惠州</w:t>
      </w:r>
      <w:r>
        <w:rPr>
          <w:rFonts w:hint="eastAsia" w:ascii="宋体" w:hAnsi="宋体" w:cs="宋体"/>
          <w:sz w:val="24"/>
          <w:szCs w:val="24"/>
          <w:lang w:eastAsia="zh-CN"/>
        </w:rPr>
        <w:t>市</w:t>
      </w:r>
      <w:r>
        <w:rPr>
          <w:rFonts w:hint="eastAsia" w:ascii="宋体" w:hAnsi="宋体" w:eastAsia="宋体" w:cs="宋体"/>
          <w:sz w:val="24"/>
          <w:szCs w:val="24"/>
        </w:rPr>
        <w:t>大亚湾</w:t>
      </w:r>
    </w:p>
    <w:p w14:paraId="320E3D9E">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67FCB6D6">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p>
    <w:p w14:paraId="31EA54F5">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1C886B01">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0A02F4ED">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4DE040F3">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71986414">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b w:val="0"/>
          <w:bCs w:val="0"/>
          <w:sz w:val="24"/>
          <w:szCs w:val="24"/>
          <w:lang w:eastAsia="zh-CN"/>
        </w:rPr>
        <w:sectPr>
          <w:footerReference r:id="rId3" w:type="default"/>
          <w:pgSz w:w="11906" w:h="16838"/>
          <w:pgMar w:top="1361" w:right="1247" w:bottom="1247" w:left="1361" w:header="851" w:footer="992" w:gutter="0"/>
          <w:pgNumType w:fmt="decimal"/>
          <w:cols w:space="0" w:num="1"/>
          <w:rtlGutter w:val="0"/>
          <w:docGrid w:type="linesAndChars" w:linePitch="296" w:charSpace="-3337"/>
        </w:sectPr>
      </w:pPr>
    </w:p>
    <w:p w14:paraId="634F2217">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r>
        <w:rPr>
          <w:rFonts w:hint="eastAsia"/>
          <w:b w:val="0"/>
          <w:bCs w:val="0"/>
          <w:sz w:val="24"/>
          <w:szCs w:val="24"/>
          <w:lang w:eastAsia="zh-CN"/>
        </w:rPr>
        <w:t>附件一：</w:t>
      </w:r>
    </w:p>
    <w:p w14:paraId="3D036EA6">
      <w:pPr>
        <w:spacing w:line="38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6"/>
          <w:szCs w:val="36"/>
        </w:rPr>
        <w:t>入住确认单</w:t>
      </w:r>
    </w:p>
    <w:p w14:paraId="7AF8E568">
      <w:pPr>
        <w:spacing w:line="380" w:lineRule="exact"/>
        <w:jc w:val="center"/>
        <w:rPr>
          <w:rFonts w:hint="eastAsia" w:ascii="仿宋" w:hAnsi="仿宋" w:eastAsia="仿宋" w:cs="仿宋"/>
          <w:b w:val="0"/>
          <w:color w:val="auto"/>
          <w:sz w:val="32"/>
          <w:szCs w:val="32"/>
        </w:rPr>
      </w:pPr>
    </w:p>
    <w:p w14:paraId="4DC3DE64">
      <w:pPr>
        <w:spacing w:line="380" w:lineRule="exact"/>
        <w:jc w:val="center"/>
        <w:rPr>
          <w:rFonts w:hint="eastAsia" w:ascii="仿宋" w:hAnsi="仿宋" w:eastAsia="仿宋" w:cs="仿宋"/>
          <w:b w:val="0"/>
          <w:color w:val="auto"/>
          <w:sz w:val="32"/>
          <w:szCs w:val="32"/>
        </w:rPr>
      </w:pPr>
    </w:p>
    <w:p w14:paraId="7D9C2F0A">
      <w:pPr>
        <w:spacing w:line="380" w:lineRule="exact"/>
        <w:ind w:firstLine="304" w:firstLineChars="100"/>
        <w:rPr>
          <w:rFonts w:hint="eastAsia" w:ascii="仿宋" w:hAnsi="仿宋" w:eastAsia="仿宋" w:cs="仿宋"/>
          <w:b w:val="0"/>
          <w:color w:val="auto"/>
          <w:sz w:val="32"/>
          <w:szCs w:val="32"/>
        </w:rPr>
      </w:pPr>
      <w:r>
        <w:rPr>
          <w:rFonts w:hint="eastAsia" w:ascii="仿宋" w:hAnsi="仿宋" w:eastAsia="仿宋" w:cs="仿宋"/>
          <w:b w:val="0"/>
          <w:color w:val="auto"/>
          <w:sz w:val="32"/>
          <w:szCs w:val="32"/>
        </w:rPr>
        <w:t>甲方确认：                            乙方确认：</w:t>
      </w:r>
    </w:p>
    <w:p w14:paraId="31A09691">
      <w:pPr>
        <w:spacing w:line="380" w:lineRule="exact"/>
        <w:ind w:firstLine="304" w:firstLineChars="100"/>
        <w:rPr>
          <w:rFonts w:hint="eastAsia" w:ascii="仿宋" w:hAnsi="仿宋" w:eastAsia="仿宋" w:cs="仿宋"/>
          <w:b w:val="0"/>
          <w:color w:val="auto"/>
          <w:sz w:val="32"/>
          <w:szCs w:val="32"/>
        </w:rPr>
      </w:pPr>
    </w:p>
    <w:tbl>
      <w:tblPr>
        <w:tblStyle w:val="5"/>
        <w:tblW w:w="927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7"/>
        <w:gridCol w:w="1755"/>
        <w:gridCol w:w="1418"/>
        <w:gridCol w:w="1845"/>
        <w:gridCol w:w="1492"/>
        <w:gridCol w:w="1980"/>
      </w:tblGrid>
      <w:tr w14:paraId="2A8A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7E18D504">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序号</w:t>
            </w:r>
          </w:p>
        </w:tc>
        <w:tc>
          <w:tcPr>
            <w:tcW w:w="1755" w:type="dxa"/>
            <w:vAlign w:val="center"/>
          </w:tcPr>
          <w:p w14:paraId="54DEF09B">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入住房号</w:t>
            </w:r>
          </w:p>
        </w:tc>
        <w:tc>
          <w:tcPr>
            <w:tcW w:w="1418" w:type="dxa"/>
            <w:vAlign w:val="center"/>
          </w:tcPr>
          <w:p w14:paraId="28C715BA">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房型</w:t>
            </w:r>
          </w:p>
        </w:tc>
        <w:tc>
          <w:tcPr>
            <w:tcW w:w="1845" w:type="dxa"/>
            <w:vAlign w:val="center"/>
          </w:tcPr>
          <w:p w14:paraId="35523677">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面积（㎡）</w:t>
            </w:r>
          </w:p>
        </w:tc>
        <w:tc>
          <w:tcPr>
            <w:tcW w:w="1492" w:type="dxa"/>
            <w:vAlign w:val="center"/>
          </w:tcPr>
          <w:p w14:paraId="16AA9CA0">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计租时间</w:t>
            </w:r>
          </w:p>
        </w:tc>
        <w:tc>
          <w:tcPr>
            <w:tcW w:w="1980" w:type="dxa"/>
            <w:vAlign w:val="center"/>
          </w:tcPr>
          <w:p w14:paraId="35C948BC">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租金</w:t>
            </w:r>
          </w:p>
        </w:tc>
      </w:tr>
      <w:tr w14:paraId="1B48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87" w:type="dxa"/>
            <w:vAlign w:val="center"/>
          </w:tcPr>
          <w:p w14:paraId="52C743C8">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1</w:t>
            </w:r>
          </w:p>
        </w:tc>
        <w:tc>
          <w:tcPr>
            <w:tcW w:w="1755" w:type="dxa"/>
            <w:vAlign w:val="center"/>
          </w:tcPr>
          <w:p w14:paraId="63D5BD63">
            <w:pPr>
              <w:spacing w:line="380" w:lineRule="exact"/>
              <w:jc w:val="center"/>
              <w:rPr>
                <w:rFonts w:hint="eastAsia" w:ascii="宋体" w:hAnsi="宋体" w:eastAsia="宋体" w:cs="宋体"/>
                <w:b w:val="0"/>
                <w:color w:val="auto"/>
                <w:sz w:val="28"/>
                <w:szCs w:val="28"/>
              </w:rPr>
            </w:pPr>
          </w:p>
        </w:tc>
        <w:tc>
          <w:tcPr>
            <w:tcW w:w="1418" w:type="dxa"/>
            <w:vAlign w:val="center"/>
          </w:tcPr>
          <w:p w14:paraId="45B3AE01">
            <w:pPr>
              <w:spacing w:line="380" w:lineRule="exact"/>
              <w:jc w:val="center"/>
              <w:rPr>
                <w:rFonts w:hint="eastAsia" w:ascii="宋体" w:hAnsi="宋体" w:eastAsia="宋体" w:cs="宋体"/>
                <w:b w:val="0"/>
                <w:color w:val="auto"/>
                <w:sz w:val="28"/>
                <w:szCs w:val="28"/>
              </w:rPr>
            </w:pPr>
          </w:p>
        </w:tc>
        <w:tc>
          <w:tcPr>
            <w:tcW w:w="1845" w:type="dxa"/>
            <w:vAlign w:val="center"/>
          </w:tcPr>
          <w:p w14:paraId="1A3BB5C0">
            <w:pPr>
              <w:spacing w:line="380" w:lineRule="exact"/>
              <w:jc w:val="center"/>
              <w:rPr>
                <w:rFonts w:hint="eastAsia" w:ascii="宋体" w:hAnsi="宋体" w:eastAsia="宋体" w:cs="宋体"/>
                <w:b w:val="0"/>
                <w:color w:val="auto"/>
                <w:sz w:val="28"/>
                <w:szCs w:val="28"/>
              </w:rPr>
            </w:pPr>
          </w:p>
        </w:tc>
        <w:tc>
          <w:tcPr>
            <w:tcW w:w="1492" w:type="dxa"/>
            <w:vAlign w:val="center"/>
          </w:tcPr>
          <w:p w14:paraId="47698009">
            <w:pPr>
              <w:spacing w:line="380" w:lineRule="exact"/>
              <w:jc w:val="center"/>
              <w:rPr>
                <w:rFonts w:hint="eastAsia" w:ascii="宋体" w:hAnsi="宋体" w:eastAsia="宋体" w:cs="宋体"/>
                <w:b w:val="0"/>
                <w:color w:val="auto"/>
                <w:sz w:val="28"/>
                <w:szCs w:val="28"/>
              </w:rPr>
            </w:pPr>
          </w:p>
        </w:tc>
        <w:tc>
          <w:tcPr>
            <w:tcW w:w="1980" w:type="dxa"/>
            <w:vAlign w:val="center"/>
          </w:tcPr>
          <w:p w14:paraId="17A1E108">
            <w:pPr>
              <w:spacing w:line="380" w:lineRule="exact"/>
              <w:jc w:val="center"/>
              <w:rPr>
                <w:rFonts w:hint="eastAsia" w:ascii="宋体" w:hAnsi="宋体" w:eastAsia="宋体" w:cs="宋体"/>
                <w:b w:val="0"/>
                <w:color w:val="auto"/>
                <w:sz w:val="28"/>
                <w:szCs w:val="28"/>
              </w:rPr>
            </w:pPr>
          </w:p>
        </w:tc>
      </w:tr>
      <w:tr w14:paraId="6A82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3805D99A">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2</w:t>
            </w:r>
          </w:p>
        </w:tc>
        <w:tc>
          <w:tcPr>
            <w:tcW w:w="1755" w:type="dxa"/>
            <w:vAlign w:val="center"/>
          </w:tcPr>
          <w:p w14:paraId="7BC803A2">
            <w:pPr>
              <w:spacing w:line="380" w:lineRule="exact"/>
              <w:jc w:val="center"/>
              <w:rPr>
                <w:rFonts w:hint="eastAsia" w:ascii="宋体" w:hAnsi="宋体" w:eastAsia="宋体" w:cs="宋体"/>
                <w:b w:val="0"/>
                <w:color w:val="auto"/>
                <w:sz w:val="28"/>
                <w:szCs w:val="28"/>
              </w:rPr>
            </w:pPr>
          </w:p>
        </w:tc>
        <w:tc>
          <w:tcPr>
            <w:tcW w:w="1418" w:type="dxa"/>
            <w:vAlign w:val="center"/>
          </w:tcPr>
          <w:p w14:paraId="2432647B">
            <w:pPr>
              <w:spacing w:line="380" w:lineRule="exact"/>
              <w:jc w:val="center"/>
              <w:rPr>
                <w:rFonts w:hint="eastAsia" w:ascii="宋体" w:hAnsi="宋体" w:eastAsia="宋体" w:cs="宋体"/>
                <w:b w:val="0"/>
                <w:color w:val="auto"/>
                <w:sz w:val="28"/>
                <w:szCs w:val="28"/>
              </w:rPr>
            </w:pPr>
          </w:p>
        </w:tc>
        <w:tc>
          <w:tcPr>
            <w:tcW w:w="1845" w:type="dxa"/>
            <w:vAlign w:val="center"/>
          </w:tcPr>
          <w:p w14:paraId="61EBAEB4">
            <w:pPr>
              <w:spacing w:line="380" w:lineRule="exact"/>
              <w:jc w:val="center"/>
              <w:rPr>
                <w:rFonts w:hint="eastAsia" w:ascii="宋体" w:hAnsi="宋体" w:eastAsia="宋体" w:cs="宋体"/>
                <w:b w:val="0"/>
                <w:color w:val="auto"/>
                <w:sz w:val="28"/>
                <w:szCs w:val="28"/>
              </w:rPr>
            </w:pPr>
          </w:p>
        </w:tc>
        <w:tc>
          <w:tcPr>
            <w:tcW w:w="1492" w:type="dxa"/>
            <w:vAlign w:val="center"/>
          </w:tcPr>
          <w:p w14:paraId="6C963796">
            <w:pPr>
              <w:spacing w:line="380" w:lineRule="exact"/>
              <w:jc w:val="center"/>
              <w:rPr>
                <w:rFonts w:hint="eastAsia" w:ascii="宋体" w:hAnsi="宋体" w:eastAsia="宋体" w:cs="宋体"/>
                <w:b w:val="0"/>
                <w:color w:val="auto"/>
                <w:sz w:val="28"/>
                <w:szCs w:val="28"/>
              </w:rPr>
            </w:pPr>
          </w:p>
        </w:tc>
        <w:tc>
          <w:tcPr>
            <w:tcW w:w="1980" w:type="dxa"/>
            <w:vAlign w:val="center"/>
          </w:tcPr>
          <w:p w14:paraId="681552BE">
            <w:pPr>
              <w:spacing w:line="380" w:lineRule="exact"/>
              <w:jc w:val="center"/>
              <w:rPr>
                <w:rFonts w:hint="eastAsia" w:ascii="宋体" w:hAnsi="宋体" w:eastAsia="宋体" w:cs="宋体"/>
                <w:b w:val="0"/>
                <w:color w:val="auto"/>
                <w:sz w:val="28"/>
                <w:szCs w:val="28"/>
              </w:rPr>
            </w:pPr>
          </w:p>
        </w:tc>
      </w:tr>
      <w:tr w14:paraId="0C74F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47DA5943">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3</w:t>
            </w:r>
          </w:p>
        </w:tc>
        <w:tc>
          <w:tcPr>
            <w:tcW w:w="1755" w:type="dxa"/>
            <w:vAlign w:val="center"/>
          </w:tcPr>
          <w:p w14:paraId="7F3A3421">
            <w:pPr>
              <w:spacing w:line="380" w:lineRule="exact"/>
              <w:jc w:val="center"/>
              <w:rPr>
                <w:rFonts w:hint="eastAsia" w:ascii="宋体" w:hAnsi="宋体" w:eastAsia="宋体" w:cs="宋体"/>
                <w:b w:val="0"/>
                <w:color w:val="auto"/>
                <w:sz w:val="28"/>
                <w:szCs w:val="28"/>
              </w:rPr>
            </w:pPr>
          </w:p>
        </w:tc>
        <w:tc>
          <w:tcPr>
            <w:tcW w:w="1418" w:type="dxa"/>
            <w:vAlign w:val="center"/>
          </w:tcPr>
          <w:p w14:paraId="471F9BD7">
            <w:pPr>
              <w:spacing w:line="380" w:lineRule="exact"/>
              <w:jc w:val="center"/>
              <w:rPr>
                <w:rFonts w:hint="eastAsia" w:ascii="宋体" w:hAnsi="宋体" w:eastAsia="宋体" w:cs="宋体"/>
                <w:b w:val="0"/>
                <w:color w:val="auto"/>
                <w:sz w:val="28"/>
                <w:szCs w:val="28"/>
              </w:rPr>
            </w:pPr>
          </w:p>
        </w:tc>
        <w:tc>
          <w:tcPr>
            <w:tcW w:w="1845" w:type="dxa"/>
            <w:vAlign w:val="center"/>
          </w:tcPr>
          <w:p w14:paraId="4380E800">
            <w:pPr>
              <w:spacing w:line="380" w:lineRule="exact"/>
              <w:jc w:val="center"/>
              <w:rPr>
                <w:rFonts w:hint="eastAsia" w:ascii="宋体" w:hAnsi="宋体" w:eastAsia="宋体" w:cs="宋体"/>
                <w:b w:val="0"/>
                <w:color w:val="auto"/>
                <w:sz w:val="28"/>
                <w:szCs w:val="28"/>
              </w:rPr>
            </w:pPr>
          </w:p>
        </w:tc>
        <w:tc>
          <w:tcPr>
            <w:tcW w:w="1492" w:type="dxa"/>
            <w:vAlign w:val="center"/>
          </w:tcPr>
          <w:p w14:paraId="4278F915">
            <w:pPr>
              <w:spacing w:line="380" w:lineRule="exact"/>
              <w:jc w:val="center"/>
              <w:rPr>
                <w:rFonts w:hint="eastAsia" w:ascii="宋体" w:hAnsi="宋体" w:eastAsia="宋体" w:cs="宋体"/>
                <w:b w:val="0"/>
                <w:color w:val="auto"/>
                <w:sz w:val="28"/>
                <w:szCs w:val="28"/>
              </w:rPr>
            </w:pPr>
          </w:p>
        </w:tc>
        <w:tc>
          <w:tcPr>
            <w:tcW w:w="1980" w:type="dxa"/>
            <w:vAlign w:val="center"/>
          </w:tcPr>
          <w:p w14:paraId="70B808E3">
            <w:pPr>
              <w:spacing w:line="380" w:lineRule="exact"/>
              <w:jc w:val="center"/>
              <w:rPr>
                <w:rFonts w:hint="eastAsia" w:ascii="宋体" w:hAnsi="宋体" w:eastAsia="宋体" w:cs="宋体"/>
                <w:b w:val="0"/>
                <w:color w:val="auto"/>
                <w:sz w:val="28"/>
                <w:szCs w:val="28"/>
              </w:rPr>
            </w:pPr>
          </w:p>
        </w:tc>
      </w:tr>
      <w:tr w14:paraId="6885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6DAA92C5">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4</w:t>
            </w:r>
          </w:p>
        </w:tc>
        <w:tc>
          <w:tcPr>
            <w:tcW w:w="1755" w:type="dxa"/>
            <w:vAlign w:val="center"/>
          </w:tcPr>
          <w:p w14:paraId="62E5E22D">
            <w:pPr>
              <w:spacing w:line="380" w:lineRule="exact"/>
              <w:jc w:val="center"/>
              <w:rPr>
                <w:rFonts w:hint="eastAsia" w:ascii="宋体" w:hAnsi="宋体" w:eastAsia="宋体" w:cs="宋体"/>
                <w:b w:val="0"/>
                <w:color w:val="auto"/>
                <w:sz w:val="28"/>
                <w:szCs w:val="28"/>
              </w:rPr>
            </w:pPr>
          </w:p>
        </w:tc>
        <w:tc>
          <w:tcPr>
            <w:tcW w:w="1418" w:type="dxa"/>
            <w:vAlign w:val="center"/>
          </w:tcPr>
          <w:p w14:paraId="1D53778C">
            <w:pPr>
              <w:spacing w:line="380" w:lineRule="exact"/>
              <w:jc w:val="center"/>
              <w:rPr>
                <w:rFonts w:hint="eastAsia" w:ascii="宋体" w:hAnsi="宋体" w:eastAsia="宋体" w:cs="宋体"/>
                <w:b w:val="0"/>
                <w:color w:val="auto"/>
                <w:sz w:val="28"/>
                <w:szCs w:val="28"/>
              </w:rPr>
            </w:pPr>
          </w:p>
        </w:tc>
        <w:tc>
          <w:tcPr>
            <w:tcW w:w="1845" w:type="dxa"/>
            <w:vAlign w:val="center"/>
          </w:tcPr>
          <w:p w14:paraId="2C1A17E0">
            <w:pPr>
              <w:spacing w:line="380" w:lineRule="exact"/>
              <w:jc w:val="center"/>
              <w:rPr>
                <w:rFonts w:hint="eastAsia" w:ascii="宋体" w:hAnsi="宋体" w:eastAsia="宋体" w:cs="宋体"/>
                <w:b w:val="0"/>
                <w:color w:val="auto"/>
                <w:sz w:val="28"/>
                <w:szCs w:val="28"/>
              </w:rPr>
            </w:pPr>
          </w:p>
        </w:tc>
        <w:tc>
          <w:tcPr>
            <w:tcW w:w="1492" w:type="dxa"/>
            <w:vAlign w:val="center"/>
          </w:tcPr>
          <w:p w14:paraId="33106DE5">
            <w:pPr>
              <w:spacing w:line="380" w:lineRule="exact"/>
              <w:jc w:val="center"/>
              <w:rPr>
                <w:rFonts w:hint="eastAsia" w:ascii="宋体" w:hAnsi="宋体" w:eastAsia="宋体" w:cs="宋体"/>
                <w:b w:val="0"/>
                <w:color w:val="auto"/>
                <w:sz w:val="28"/>
                <w:szCs w:val="28"/>
              </w:rPr>
            </w:pPr>
          </w:p>
        </w:tc>
        <w:tc>
          <w:tcPr>
            <w:tcW w:w="1980" w:type="dxa"/>
            <w:vAlign w:val="center"/>
          </w:tcPr>
          <w:p w14:paraId="0333D4E5">
            <w:pPr>
              <w:spacing w:line="380" w:lineRule="exact"/>
              <w:jc w:val="center"/>
              <w:rPr>
                <w:rFonts w:hint="eastAsia" w:ascii="宋体" w:hAnsi="宋体" w:eastAsia="宋体" w:cs="宋体"/>
                <w:b w:val="0"/>
                <w:color w:val="auto"/>
                <w:sz w:val="28"/>
                <w:szCs w:val="28"/>
              </w:rPr>
            </w:pPr>
          </w:p>
        </w:tc>
      </w:tr>
      <w:tr w14:paraId="7446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5332E5C0">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5</w:t>
            </w:r>
          </w:p>
        </w:tc>
        <w:tc>
          <w:tcPr>
            <w:tcW w:w="1755" w:type="dxa"/>
            <w:vAlign w:val="center"/>
          </w:tcPr>
          <w:p w14:paraId="3CEBB7FB">
            <w:pPr>
              <w:spacing w:line="380" w:lineRule="exact"/>
              <w:jc w:val="center"/>
              <w:rPr>
                <w:rFonts w:hint="eastAsia" w:ascii="宋体" w:hAnsi="宋体" w:eastAsia="宋体" w:cs="宋体"/>
                <w:b w:val="0"/>
                <w:color w:val="auto"/>
                <w:sz w:val="28"/>
                <w:szCs w:val="28"/>
              </w:rPr>
            </w:pPr>
          </w:p>
        </w:tc>
        <w:tc>
          <w:tcPr>
            <w:tcW w:w="1418" w:type="dxa"/>
            <w:vAlign w:val="center"/>
          </w:tcPr>
          <w:p w14:paraId="1FBC5958">
            <w:pPr>
              <w:spacing w:line="380" w:lineRule="exact"/>
              <w:jc w:val="center"/>
              <w:rPr>
                <w:rFonts w:hint="eastAsia" w:ascii="宋体" w:hAnsi="宋体" w:eastAsia="宋体" w:cs="宋体"/>
                <w:b w:val="0"/>
                <w:color w:val="auto"/>
                <w:sz w:val="28"/>
                <w:szCs w:val="28"/>
              </w:rPr>
            </w:pPr>
          </w:p>
        </w:tc>
        <w:tc>
          <w:tcPr>
            <w:tcW w:w="1845" w:type="dxa"/>
            <w:vAlign w:val="center"/>
          </w:tcPr>
          <w:p w14:paraId="345F526A">
            <w:pPr>
              <w:spacing w:line="380" w:lineRule="exact"/>
              <w:jc w:val="center"/>
              <w:rPr>
                <w:rFonts w:hint="eastAsia" w:ascii="宋体" w:hAnsi="宋体" w:eastAsia="宋体" w:cs="宋体"/>
                <w:b w:val="0"/>
                <w:color w:val="auto"/>
                <w:sz w:val="28"/>
                <w:szCs w:val="28"/>
              </w:rPr>
            </w:pPr>
          </w:p>
        </w:tc>
        <w:tc>
          <w:tcPr>
            <w:tcW w:w="1492" w:type="dxa"/>
            <w:vAlign w:val="center"/>
          </w:tcPr>
          <w:p w14:paraId="6532BDF9">
            <w:pPr>
              <w:spacing w:line="380" w:lineRule="exact"/>
              <w:jc w:val="center"/>
              <w:rPr>
                <w:rFonts w:hint="eastAsia" w:ascii="宋体" w:hAnsi="宋体" w:eastAsia="宋体" w:cs="宋体"/>
                <w:b w:val="0"/>
                <w:color w:val="auto"/>
                <w:sz w:val="28"/>
                <w:szCs w:val="28"/>
              </w:rPr>
            </w:pPr>
          </w:p>
        </w:tc>
        <w:tc>
          <w:tcPr>
            <w:tcW w:w="1980" w:type="dxa"/>
            <w:vAlign w:val="center"/>
          </w:tcPr>
          <w:p w14:paraId="54D7012A">
            <w:pPr>
              <w:spacing w:line="380" w:lineRule="exact"/>
              <w:jc w:val="center"/>
              <w:rPr>
                <w:rFonts w:hint="eastAsia" w:ascii="宋体" w:hAnsi="宋体" w:eastAsia="宋体" w:cs="宋体"/>
                <w:b w:val="0"/>
                <w:color w:val="auto"/>
                <w:sz w:val="28"/>
                <w:szCs w:val="28"/>
              </w:rPr>
            </w:pPr>
          </w:p>
        </w:tc>
      </w:tr>
      <w:tr w14:paraId="0498D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74B19C45">
            <w:pPr>
              <w:spacing w:line="380" w:lineRule="exact"/>
              <w:jc w:val="center"/>
              <w:rPr>
                <w:rFonts w:hint="eastAsia" w:ascii="宋体" w:hAnsi="宋体" w:eastAsia="宋体" w:cs="宋体"/>
                <w:b w:val="0"/>
                <w:color w:val="auto"/>
                <w:sz w:val="28"/>
                <w:szCs w:val="28"/>
              </w:rPr>
            </w:pPr>
            <w:r>
              <w:rPr>
                <w:rFonts w:hint="eastAsia" w:ascii="宋体" w:hAnsi="宋体" w:eastAsia="宋体" w:cs="宋体"/>
                <w:b w:val="0"/>
                <w:color w:val="auto"/>
                <w:sz w:val="28"/>
                <w:szCs w:val="28"/>
              </w:rPr>
              <w:t>6</w:t>
            </w:r>
          </w:p>
        </w:tc>
        <w:tc>
          <w:tcPr>
            <w:tcW w:w="1755" w:type="dxa"/>
            <w:vAlign w:val="center"/>
          </w:tcPr>
          <w:p w14:paraId="5858C837">
            <w:pPr>
              <w:spacing w:line="380" w:lineRule="exact"/>
              <w:jc w:val="center"/>
              <w:rPr>
                <w:rFonts w:hint="eastAsia" w:ascii="宋体" w:hAnsi="宋体" w:eastAsia="宋体" w:cs="宋体"/>
                <w:b w:val="0"/>
                <w:color w:val="auto"/>
                <w:sz w:val="28"/>
                <w:szCs w:val="28"/>
              </w:rPr>
            </w:pPr>
          </w:p>
        </w:tc>
        <w:tc>
          <w:tcPr>
            <w:tcW w:w="1418" w:type="dxa"/>
            <w:vAlign w:val="center"/>
          </w:tcPr>
          <w:p w14:paraId="4B4DD25C">
            <w:pPr>
              <w:spacing w:line="380" w:lineRule="exact"/>
              <w:jc w:val="center"/>
              <w:rPr>
                <w:rFonts w:hint="eastAsia" w:ascii="宋体" w:hAnsi="宋体" w:eastAsia="宋体" w:cs="宋体"/>
                <w:b w:val="0"/>
                <w:color w:val="auto"/>
                <w:sz w:val="28"/>
                <w:szCs w:val="28"/>
              </w:rPr>
            </w:pPr>
          </w:p>
        </w:tc>
        <w:tc>
          <w:tcPr>
            <w:tcW w:w="1845" w:type="dxa"/>
            <w:vAlign w:val="center"/>
          </w:tcPr>
          <w:p w14:paraId="4095DF83">
            <w:pPr>
              <w:spacing w:line="380" w:lineRule="exact"/>
              <w:jc w:val="center"/>
              <w:rPr>
                <w:rFonts w:hint="eastAsia" w:ascii="宋体" w:hAnsi="宋体" w:eastAsia="宋体" w:cs="宋体"/>
                <w:b w:val="0"/>
                <w:color w:val="auto"/>
                <w:sz w:val="28"/>
                <w:szCs w:val="28"/>
              </w:rPr>
            </w:pPr>
          </w:p>
        </w:tc>
        <w:tc>
          <w:tcPr>
            <w:tcW w:w="1492" w:type="dxa"/>
            <w:vAlign w:val="center"/>
          </w:tcPr>
          <w:p w14:paraId="76342B22">
            <w:pPr>
              <w:spacing w:line="380" w:lineRule="exact"/>
              <w:jc w:val="center"/>
              <w:rPr>
                <w:rFonts w:hint="eastAsia" w:ascii="宋体" w:hAnsi="宋体" w:eastAsia="宋体" w:cs="宋体"/>
                <w:b w:val="0"/>
                <w:color w:val="auto"/>
                <w:sz w:val="28"/>
                <w:szCs w:val="28"/>
              </w:rPr>
            </w:pPr>
          </w:p>
        </w:tc>
        <w:tc>
          <w:tcPr>
            <w:tcW w:w="1980" w:type="dxa"/>
            <w:vAlign w:val="center"/>
          </w:tcPr>
          <w:p w14:paraId="30C70F35">
            <w:pPr>
              <w:spacing w:line="380" w:lineRule="exact"/>
              <w:jc w:val="center"/>
              <w:rPr>
                <w:rFonts w:hint="eastAsia" w:ascii="宋体" w:hAnsi="宋体" w:eastAsia="宋体" w:cs="宋体"/>
                <w:b w:val="0"/>
                <w:color w:val="auto"/>
                <w:sz w:val="28"/>
                <w:szCs w:val="28"/>
              </w:rPr>
            </w:pPr>
          </w:p>
        </w:tc>
      </w:tr>
      <w:tr w14:paraId="3BBFD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6803EC65">
            <w:pPr>
              <w:spacing w:line="380" w:lineRule="exact"/>
              <w:jc w:val="center"/>
              <w:rPr>
                <w:rFonts w:hint="eastAsia" w:ascii="宋体" w:hAnsi="宋体" w:eastAsia="宋体" w:cs="宋体"/>
                <w:b w:val="0"/>
                <w:color w:val="auto"/>
                <w:sz w:val="28"/>
                <w:szCs w:val="28"/>
                <w:lang w:val="en-US" w:eastAsia="zh-CN"/>
              </w:rPr>
            </w:pPr>
            <w:r>
              <w:rPr>
                <w:rFonts w:hint="eastAsia" w:ascii="宋体" w:hAnsi="宋体" w:eastAsia="宋体" w:cs="宋体"/>
                <w:b w:val="0"/>
                <w:color w:val="auto"/>
                <w:sz w:val="28"/>
                <w:szCs w:val="28"/>
                <w:lang w:val="en-US" w:eastAsia="zh-CN"/>
              </w:rPr>
              <w:t>合计</w:t>
            </w:r>
          </w:p>
        </w:tc>
        <w:tc>
          <w:tcPr>
            <w:tcW w:w="1755" w:type="dxa"/>
            <w:vAlign w:val="center"/>
          </w:tcPr>
          <w:p w14:paraId="76FBB877">
            <w:pPr>
              <w:spacing w:line="380" w:lineRule="exact"/>
              <w:jc w:val="center"/>
              <w:rPr>
                <w:rFonts w:hint="eastAsia" w:ascii="宋体" w:hAnsi="宋体" w:eastAsia="宋体" w:cs="宋体"/>
                <w:b w:val="0"/>
                <w:color w:val="auto"/>
                <w:sz w:val="28"/>
                <w:szCs w:val="28"/>
              </w:rPr>
            </w:pPr>
          </w:p>
        </w:tc>
        <w:tc>
          <w:tcPr>
            <w:tcW w:w="1418" w:type="dxa"/>
            <w:vAlign w:val="center"/>
          </w:tcPr>
          <w:p w14:paraId="4671A39F">
            <w:pPr>
              <w:spacing w:line="380" w:lineRule="exact"/>
              <w:jc w:val="center"/>
              <w:rPr>
                <w:rFonts w:hint="eastAsia" w:ascii="宋体" w:hAnsi="宋体" w:eastAsia="宋体" w:cs="宋体"/>
                <w:b w:val="0"/>
                <w:color w:val="auto"/>
                <w:sz w:val="28"/>
                <w:szCs w:val="28"/>
              </w:rPr>
            </w:pPr>
          </w:p>
        </w:tc>
        <w:tc>
          <w:tcPr>
            <w:tcW w:w="1845" w:type="dxa"/>
            <w:vAlign w:val="center"/>
          </w:tcPr>
          <w:p w14:paraId="3EB2433E">
            <w:pPr>
              <w:spacing w:line="380" w:lineRule="exact"/>
              <w:jc w:val="center"/>
              <w:rPr>
                <w:rFonts w:hint="eastAsia" w:ascii="宋体" w:hAnsi="宋体" w:eastAsia="宋体" w:cs="宋体"/>
                <w:b w:val="0"/>
                <w:color w:val="auto"/>
                <w:sz w:val="28"/>
                <w:szCs w:val="28"/>
              </w:rPr>
            </w:pPr>
          </w:p>
        </w:tc>
        <w:tc>
          <w:tcPr>
            <w:tcW w:w="1492" w:type="dxa"/>
            <w:vAlign w:val="center"/>
          </w:tcPr>
          <w:p w14:paraId="7037D1EA">
            <w:pPr>
              <w:spacing w:line="380" w:lineRule="exact"/>
              <w:jc w:val="center"/>
              <w:rPr>
                <w:rFonts w:hint="eastAsia" w:ascii="宋体" w:hAnsi="宋体" w:eastAsia="宋体" w:cs="宋体"/>
                <w:b w:val="0"/>
                <w:color w:val="auto"/>
                <w:sz w:val="28"/>
                <w:szCs w:val="28"/>
              </w:rPr>
            </w:pPr>
          </w:p>
        </w:tc>
        <w:tc>
          <w:tcPr>
            <w:tcW w:w="1980" w:type="dxa"/>
            <w:vAlign w:val="center"/>
          </w:tcPr>
          <w:p w14:paraId="410CE43E">
            <w:pPr>
              <w:spacing w:line="380" w:lineRule="exact"/>
              <w:jc w:val="center"/>
              <w:rPr>
                <w:rFonts w:hint="eastAsia" w:ascii="宋体" w:hAnsi="宋体" w:eastAsia="宋体" w:cs="宋体"/>
                <w:b w:val="0"/>
                <w:color w:val="auto"/>
                <w:sz w:val="28"/>
                <w:szCs w:val="28"/>
              </w:rPr>
            </w:pPr>
          </w:p>
        </w:tc>
      </w:tr>
      <w:tr w14:paraId="41A8E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787" w:type="dxa"/>
            <w:vAlign w:val="center"/>
          </w:tcPr>
          <w:p w14:paraId="0C1D80C3">
            <w:pPr>
              <w:spacing w:line="380" w:lineRule="exact"/>
              <w:jc w:val="center"/>
              <w:rPr>
                <w:rFonts w:hint="eastAsia" w:ascii="宋体" w:hAnsi="宋体" w:eastAsia="宋体" w:cs="宋体"/>
                <w:b w:val="0"/>
                <w:color w:val="auto"/>
                <w:sz w:val="28"/>
                <w:szCs w:val="28"/>
              </w:rPr>
            </w:pPr>
          </w:p>
        </w:tc>
        <w:tc>
          <w:tcPr>
            <w:tcW w:w="1755" w:type="dxa"/>
            <w:vAlign w:val="center"/>
          </w:tcPr>
          <w:p w14:paraId="63571BEF">
            <w:pPr>
              <w:spacing w:line="380" w:lineRule="exact"/>
              <w:jc w:val="center"/>
              <w:rPr>
                <w:rFonts w:hint="eastAsia" w:ascii="宋体" w:hAnsi="宋体" w:eastAsia="宋体" w:cs="宋体"/>
                <w:b w:val="0"/>
                <w:color w:val="auto"/>
                <w:sz w:val="28"/>
                <w:szCs w:val="28"/>
              </w:rPr>
            </w:pPr>
          </w:p>
        </w:tc>
        <w:tc>
          <w:tcPr>
            <w:tcW w:w="1418" w:type="dxa"/>
            <w:vAlign w:val="center"/>
          </w:tcPr>
          <w:p w14:paraId="563374F7">
            <w:pPr>
              <w:spacing w:line="380" w:lineRule="exact"/>
              <w:jc w:val="center"/>
              <w:rPr>
                <w:rFonts w:hint="eastAsia" w:ascii="宋体" w:hAnsi="宋体" w:eastAsia="宋体" w:cs="宋体"/>
                <w:b w:val="0"/>
                <w:color w:val="auto"/>
                <w:sz w:val="28"/>
                <w:szCs w:val="28"/>
              </w:rPr>
            </w:pPr>
          </w:p>
        </w:tc>
        <w:tc>
          <w:tcPr>
            <w:tcW w:w="1845" w:type="dxa"/>
            <w:vAlign w:val="center"/>
          </w:tcPr>
          <w:p w14:paraId="15784FEF">
            <w:pPr>
              <w:spacing w:line="380" w:lineRule="exact"/>
              <w:jc w:val="center"/>
              <w:rPr>
                <w:rFonts w:hint="eastAsia" w:ascii="宋体" w:hAnsi="宋体" w:eastAsia="宋体" w:cs="宋体"/>
                <w:b w:val="0"/>
                <w:color w:val="auto"/>
                <w:sz w:val="28"/>
                <w:szCs w:val="28"/>
              </w:rPr>
            </w:pPr>
          </w:p>
        </w:tc>
        <w:tc>
          <w:tcPr>
            <w:tcW w:w="1492" w:type="dxa"/>
            <w:vAlign w:val="center"/>
          </w:tcPr>
          <w:p w14:paraId="3B11B4CC">
            <w:pPr>
              <w:spacing w:line="380" w:lineRule="exact"/>
              <w:jc w:val="center"/>
              <w:rPr>
                <w:rFonts w:hint="eastAsia" w:ascii="宋体" w:hAnsi="宋体" w:eastAsia="宋体" w:cs="宋体"/>
                <w:b w:val="0"/>
                <w:color w:val="auto"/>
                <w:sz w:val="28"/>
                <w:szCs w:val="28"/>
              </w:rPr>
            </w:pPr>
          </w:p>
        </w:tc>
        <w:tc>
          <w:tcPr>
            <w:tcW w:w="1980" w:type="dxa"/>
            <w:vAlign w:val="center"/>
          </w:tcPr>
          <w:p w14:paraId="7E93FF66">
            <w:pPr>
              <w:spacing w:line="380" w:lineRule="exact"/>
              <w:jc w:val="center"/>
              <w:rPr>
                <w:rFonts w:hint="eastAsia" w:ascii="宋体" w:hAnsi="宋体" w:eastAsia="宋体" w:cs="宋体"/>
                <w:b w:val="0"/>
                <w:color w:val="auto"/>
                <w:sz w:val="28"/>
                <w:szCs w:val="28"/>
              </w:rPr>
            </w:pPr>
          </w:p>
        </w:tc>
      </w:tr>
    </w:tbl>
    <w:p w14:paraId="14250579">
      <w:pPr>
        <w:spacing w:line="380" w:lineRule="exact"/>
        <w:rPr>
          <w:rFonts w:hint="eastAsia" w:ascii="仿宋" w:hAnsi="仿宋" w:eastAsia="仿宋" w:cs="仿宋"/>
          <w:b w:val="0"/>
          <w:color w:val="auto"/>
          <w:sz w:val="32"/>
          <w:szCs w:val="32"/>
        </w:rPr>
      </w:pPr>
    </w:p>
    <w:p w14:paraId="06EDE0BC">
      <w:pPr>
        <w:spacing w:line="380" w:lineRule="exact"/>
        <w:jc w:val="center"/>
        <w:rPr>
          <w:rFonts w:hint="eastAsia" w:ascii="仿宋" w:hAnsi="仿宋" w:eastAsia="仿宋" w:cs="仿宋"/>
          <w:b w:val="0"/>
          <w:color w:val="auto"/>
          <w:sz w:val="32"/>
          <w:szCs w:val="32"/>
        </w:rPr>
      </w:pPr>
    </w:p>
    <w:p w14:paraId="7E67F23F">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4FB3EB80">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2922E563">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0176F02B">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124596D0">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78AA268E">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7985CFCF">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539A6465">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2E88724C">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7ABF36ED">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6F6CF868">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p w14:paraId="3D72774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宋体"/>
          <w:b/>
          <w:bCs/>
          <w:sz w:val="36"/>
          <w:szCs w:val="36"/>
          <w:lang w:eastAsia="zh-CN"/>
        </w:rPr>
      </w:pPr>
      <w:r>
        <w:rPr>
          <w:rFonts w:hint="eastAsia"/>
          <w:b w:val="0"/>
          <w:bCs w:val="0"/>
          <w:sz w:val="24"/>
          <w:szCs w:val="24"/>
          <w:lang w:eastAsia="zh-CN"/>
        </w:rPr>
        <w:t>附件二：</w:t>
      </w:r>
    </w:p>
    <w:p w14:paraId="78B1A4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eastAsia="宋体"/>
          <w:sz w:val="44"/>
          <w:szCs w:val="44"/>
          <w:lang w:eastAsia="zh-CN"/>
        </w:rPr>
      </w:pPr>
      <w:r>
        <w:rPr>
          <w:rFonts w:hint="eastAsia"/>
          <w:b/>
          <w:bCs/>
          <w:sz w:val="36"/>
          <w:szCs w:val="36"/>
        </w:rPr>
        <w:t>租赁房屋及设施设备交接清单</w:t>
      </w:r>
    </w:p>
    <w:p w14:paraId="0A23ED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Cs w:val="21"/>
          <w:lang w:eastAsia="zh-CN"/>
        </w:rPr>
      </w:pPr>
      <w:r>
        <w:rPr>
          <w:rFonts w:hint="eastAsia" w:ascii="宋体" w:hAnsi="宋体" w:eastAsia="宋体" w:cs="宋体"/>
          <w:b/>
          <w:bCs/>
          <w:szCs w:val="21"/>
        </w:rPr>
        <w:t>交接</w:t>
      </w:r>
      <w:r>
        <w:rPr>
          <w:rFonts w:hint="eastAsia" w:ascii="宋体" w:hAnsi="宋体" w:cs="宋体"/>
          <w:b/>
          <w:bCs/>
          <w:szCs w:val="21"/>
          <w:lang w:eastAsia="zh-CN"/>
        </w:rPr>
        <w:t>日期：</w:t>
      </w:r>
      <w:r>
        <w:rPr>
          <w:rFonts w:hint="eastAsia" w:ascii="宋体" w:hAnsi="宋体" w:cs="宋体"/>
          <w:szCs w:val="21"/>
          <w:u w:val="single"/>
          <w:lang w:val="en-US" w:eastAsia="zh-CN"/>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b/>
          <w:bCs/>
          <w:szCs w:val="21"/>
          <w:u w:val="none"/>
          <w:lang w:val="en-US" w:eastAsia="zh-CN"/>
        </w:rPr>
        <w:t>清单份数：</w:t>
      </w:r>
      <w:r>
        <w:rPr>
          <w:rFonts w:hint="eastAsia" w:ascii="宋体" w:hAnsi="宋体" w:cs="宋体"/>
          <w:szCs w:val="21"/>
          <w:u w:val="single"/>
          <w:lang w:val="en-US" w:eastAsia="zh-CN"/>
        </w:rPr>
        <w:t>一式贰份，双方各执壹份</w:t>
      </w:r>
      <w:r>
        <w:rPr>
          <w:rFonts w:hint="eastAsia" w:ascii="宋体" w:hAnsi="宋体" w:cs="宋体"/>
          <w:szCs w:val="21"/>
          <w:u w:val="none"/>
          <w:lang w:val="en-US" w:eastAsia="zh-CN"/>
        </w:rPr>
        <w:t>；</w:t>
      </w:r>
      <w:r>
        <w:rPr>
          <w:rFonts w:hint="eastAsia" w:ascii="宋体" w:hAnsi="宋体" w:cs="宋体"/>
          <w:b/>
          <w:bCs/>
          <w:szCs w:val="21"/>
          <w:u w:val="none"/>
          <w:lang w:val="en-US" w:eastAsia="zh-CN"/>
        </w:rPr>
        <w:t>清单附件：</w:t>
      </w:r>
      <w:r>
        <w:rPr>
          <w:rFonts w:hint="eastAsia" w:ascii="宋体" w:hAnsi="宋体" w:cs="宋体"/>
          <w:b w:val="0"/>
          <w:bCs w:val="0"/>
          <w:szCs w:val="21"/>
          <w:u w:val="single"/>
          <w:lang w:val="en-US" w:eastAsia="zh-CN"/>
        </w:rPr>
        <w:t>移交现场影像片</w:t>
      </w:r>
    </w:p>
    <w:p w14:paraId="3CA88DE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szCs w:val="21"/>
          <w:u w:val="single"/>
          <w:lang w:val="en-US" w:eastAsia="zh-CN"/>
        </w:rPr>
      </w:pPr>
      <w:r>
        <w:rPr>
          <w:rFonts w:hint="eastAsia" w:ascii="宋体" w:hAnsi="宋体" w:eastAsia="宋体" w:cs="宋体"/>
          <w:b/>
          <w:bCs/>
          <w:szCs w:val="21"/>
        </w:rPr>
        <w:t>交接依据</w:t>
      </w:r>
      <w:r>
        <w:rPr>
          <w:rFonts w:hint="eastAsia" w:ascii="宋体" w:hAnsi="宋体" w:cs="宋体"/>
          <w:b/>
          <w:bCs/>
          <w:szCs w:val="21"/>
          <w:lang w:eastAsia="zh-CN"/>
        </w:rPr>
        <w:t>：</w:t>
      </w:r>
      <w:r>
        <w:rPr>
          <w:rFonts w:hint="eastAsia" w:ascii="宋体" w:hAnsi="宋体" w:cs="宋体"/>
          <w:szCs w:val="21"/>
          <w:u w:val="single"/>
          <w:lang w:eastAsia="zh-CN"/>
        </w:rPr>
        <w:t>双方</w:t>
      </w:r>
      <w:r>
        <w:rPr>
          <w:rFonts w:hint="eastAsia" w:ascii="宋体" w:hAnsi="宋体" w:cs="宋体"/>
          <w:szCs w:val="21"/>
          <w:u w:val="single"/>
          <w:lang w:val="en-US" w:eastAsia="zh-CN"/>
        </w:rPr>
        <w:t xml:space="preserve">       </w:t>
      </w:r>
      <w:r>
        <w:rPr>
          <w:rFonts w:hint="eastAsia" w:ascii="宋体" w:hAnsi="宋体" w:eastAsia="宋体" w:cs="宋体"/>
          <w:szCs w:val="21"/>
          <w:u w:val="single"/>
        </w:rPr>
        <w:t>年</w:t>
      </w:r>
      <w:r>
        <w:rPr>
          <w:rFonts w:hint="eastAsia" w:ascii="宋体" w:hAnsi="宋体" w:cs="宋体"/>
          <w:szCs w:val="21"/>
          <w:u w:val="single"/>
          <w:lang w:val="en-US" w:eastAsia="zh-CN"/>
        </w:rPr>
        <w:t xml:space="preserve">    </w:t>
      </w:r>
      <w:r>
        <w:rPr>
          <w:rFonts w:hint="eastAsia" w:ascii="宋体" w:hAnsi="宋体" w:eastAsia="宋体" w:cs="宋体"/>
          <w:szCs w:val="21"/>
          <w:u w:val="single"/>
        </w:rPr>
        <w:t>月</w:t>
      </w:r>
      <w:r>
        <w:rPr>
          <w:rFonts w:hint="eastAsia" w:ascii="宋体" w:hAnsi="宋体" w:cs="宋体"/>
          <w:szCs w:val="21"/>
          <w:u w:val="single"/>
          <w:lang w:val="en-US" w:eastAsia="zh-CN"/>
        </w:rPr>
        <w:t xml:space="preserve">    </w:t>
      </w:r>
      <w:r>
        <w:rPr>
          <w:rFonts w:hint="eastAsia" w:ascii="宋体" w:hAnsi="宋体" w:eastAsia="宋体" w:cs="宋体"/>
          <w:szCs w:val="21"/>
          <w:u w:val="single"/>
        </w:rPr>
        <w:t>日</w:t>
      </w:r>
      <w:r>
        <w:rPr>
          <w:rFonts w:hint="eastAsia" w:ascii="宋体" w:hAnsi="宋体" w:eastAsia="宋体" w:cs="宋体"/>
          <w:szCs w:val="21"/>
          <w:u w:val="single"/>
          <w:lang w:eastAsia="zh-CN"/>
        </w:rPr>
        <w:t>《房屋租赁合同》</w:t>
      </w:r>
      <w:r>
        <w:rPr>
          <w:rFonts w:hint="eastAsia" w:ascii="宋体" w:hAnsi="宋体" w:cs="宋体"/>
          <w:szCs w:val="21"/>
          <w:u w:val="single"/>
          <w:lang w:val="en-US" w:eastAsia="zh-CN"/>
        </w:rPr>
        <w:t xml:space="preserve"> </w:t>
      </w:r>
      <w:r>
        <w:rPr>
          <w:rFonts w:hint="eastAsia" w:ascii="宋体" w:hAnsi="宋体" w:cs="宋体"/>
          <w:b/>
          <w:bCs/>
          <w:szCs w:val="21"/>
          <w:u w:val="none"/>
          <w:lang w:val="en-US" w:eastAsia="zh-CN"/>
        </w:rPr>
        <w:t xml:space="preserve"> </w:t>
      </w:r>
    </w:p>
    <w:p w14:paraId="3405256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u w:val="none"/>
          <w:lang w:eastAsia="zh-CN"/>
        </w:rPr>
      </w:pPr>
      <w:r>
        <w:rPr>
          <w:rFonts w:hint="eastAsia" w:ascii="宋体" w:hAnsi="宋体" w:cs="宋体"/>
          <w:b/>
          <w:bCs/>
          <w:color w:val="000000"/>
          <w:szCs w:val="21"/>
          <w:lang w:eastAsia="zh-CN"/>
        </w:rPr>
        <w:t>（一）</w:t>
      </w:r>
      <w:r>
        <w:rPr>
          <w:rFonts w:hint="eastAsia" w:ascii="宋体" w:hAnsi="宋体" w:eastAsia="宋体" w:cs="宋体"/>
          <w:b/>
          <w:bCs/>
          <w:color w:val="000000"/>
          <w:szCs w:val="21"/>
        </w:rPr>
        <w:t>交接项目</w:t>
      </w:r>
      <w:r>
        <w:rPr>
          <w:rFonts w:hint="eastAsia" w:ascii="宋体" w:hAnsi="宋体" w:cs="宋体"/>
          <w:b/>
          <w:bCs/>
          <w:color w:val="000000"/>
          <w:szCs w:val="21"/>
          <w:lang w:eastAsia="zh-CN"/>
        </w:rPr>
        <w:t>一，</w:t>
      </w:r>
      <w:r>
        <w:rPr>
          <w:rFonts w:hint="eastAsia" w:ascii="宋体" w:hAnsi="宋体" w:cs="宋体"/>
          <w:b/>
          <w:bCs/>
          <w:color w:val="000000"/>
          <w:szCs w:val="21"/>
          <w:u w:val="none"/>
          <w:lang w:eastAsia="zh-CN"/>
        </w:rPr>
        <w:t>水、电读数：</w:t>
      </w:r>
    </w:p>
    <w:tbl>
      <w:tblPr>
        <w:tblStyle w:val="6"/>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7449"/>
      </w:tblGrid>
      <w:tr w14:paraId="35B6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38B015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u w:val="none"/>
                <w:vertAlign w:val="baseline"/>
                <w:lang w:eastAsia="zh-CN"/>
              </w:rPr>
            </w:pPr>
            <w:r>
              <w:rPr>
                <w:rFonts w:hint="eastAsia" w:ascii="宋体" w:hAnsi="宋体" w:cs="宋体"/>
                <w:szCs w:val="21"/>
                <w:lang w:eastAsia="zh-CN"/>
              </w:rPr>
              <w:t>水表读数</w:t>
            </w:r>
          </w:p>
        </w:tc>
        <w:tc>
          <w:tcPr>
            <w:tcW w:w="7449" w:type="dxa"/>
            <w:vAlign w:val="center"/>
          </w:tcPr>
          <w:p w14:paraId="095926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u w:val="none"/>
                <w:vertAlign w:val="baseline"/>
                <w:lang w:eastAsia="zh-CN"/>
              </w:rPr>
            </w:pPr>
          </w:p>
        </w:tc>
      </w:tr>
      <w:tr w14:paraId="2F39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47856F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u w:val="none"/>
                <w:vertAlign w:val="baseline"/>
                <w:lang w:eastAsia="zh-CN"/>
              </w:rPr>
            </w:pPr>
            <w:r>
              <w:rPr>
                <w:rFonts w:hint="eastAsia" w:ascii="宋体" w:hAnsi="宋体" w:cs="宋体"/>
                <w:b w:val="0"/>
                <w:bCs w:val="0"/>
                <w:color w:val="000000"/>
                <w:szCs w:val="21"/>
                <w:u w:val="none"/>
                <w:vertAlign w:val="baseline"/>
                <w:lang w:eastAsia="zh-CN"/>
              </w:rPr>
              <w:t>电表读数</w:t>
            </w:r>
          </w:p>
        </w:tc>
        <w:tc>
          <w:tcPr>
            <w:tcW w:w="7449" w:type="dxa"/>
            <w:vAlign w:val="center"/>
          </w:tcPr>
          <w:p w14:paraId="418CA7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u w:val="none"/>
                <w:vertAlign w:val="baseline"/>
                <w:lang w:eastAsia="zh-CN"/>
              </w:rPr>
            </w:pPr>
          </w:p>
        </w:tc>
      </w:tr>
    </w:tbl>
    <w:p w14:paraId="0A9DCF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color w:val="000000"/>
          <w:szCs w:val="21"/>
          <w:lang w:eastAsia="zh-CN"/>
        </w:rPr>
      </w:pPr>
      <w:r>
        <w:rPr>
          <w:rFonts w:hint="eastAsia" w:ascii="宋体" w:hAnsi="宋体" w:cs="宋体"/>
          <w:b/>
          <w:bCs/>
          <w:color w:val="000000"/>
          <w:szCs w:val="21"/>
          <w:lang w:eastAsia="zh-CN"/>
        </w:rPr>
        <w:t>（二）</w:t>
      </w:r>
      <w:r>
        <w:rPr>
          <w:rFonts w:hint="eastAsia" w:ascii="宋体" w:hAnsi="宋体" w:eastAsia="宋体" w:cs="宋体"/>
          <w:b/>
          <w:bCs/>
          <w:color w:val="000000"/>
          <w:szCs w:val="21"/>
        </w:rPr>
        <w:t>交接项目</w:t>
      </w:r>
      <w:r>
        <w:rPr>
          <w:rFonts w:hint="eastAsia" w:ascii="宋体" w:hAnsi="宋体" w:cs="宋体"/>
          <w:b/>
          <w:bCs/>
          <w:color w:val="000000"/>
          <w:szCs w:val="21"/>
          <w:lang w:eastAsia="zh-CN"/>
        </w:rPr>
        <w:t>二，建筑物：</w:t>
      </w:r>
    </w:p>
    <w:tbl>
      <w:tblPr>
        <w:tblStyle w:val="6"/>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110"/>
        <w:gridCol w:w="1110"/>
        <w:gridCol w:w="1110"/>
        <w:gridCol w:w="1110"/>
        <w:gridCol w:w="1110"/>
        <w:gridCol w:w="2106"/>
      </w:tblGrid>
      <w:tr w14:paraId="4F99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50F7212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r>
              <w:rPr>
                <w:rFonts w:hint="eastAsia" w:ascii="宋体" w:hAnsi="宋体" w:cs="宋体"/>
                <w:b w:val="0"/>
                <w:bCs w:val="0"/>
                <w:color w:val="000000"/>
                <w:szCs w:val="21"/>
                <w:lang w:eastAsia="zh-CN"/>
              </w:rPr>
              <w:t>房号</w:t>
            </w:r>
          </w:p>
        </w:tc>
        <w:tc>
          <w:tcPr>
            <w:tcW w:w="1110" w:type="dxa"/>
            <w:vAlign w:val="center"/>
          </w:tcPr>
          <w:p w14:paraId="4491DB5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r>
              <w:rPr>
                <w:rFonts w:hint="eastAsia" w:ascii="宋体" w:hAnsi="宋体" w:cs="宋体"/>
                <w:b w:val="0"/>
                <w:bCs w:val="0"/>
                <w:color w:val="000000"/>
                <w:szCs w:val="21"/>
                <w:vertAlign w:val="baseline"/>
                <w:lang w:eastAsia="zh-CN"/>
              </w:rPr>
              <w:t>天花板</w:t>
            </w:r>
          </w:p>
        </w:tc>
        <w:tc>
          <w:tcPr>
            <w:tcW w:w="1110" w:type="dxa"/>
            <w:vAlign w:val="center"/>
          </w:tcPr>
          <w:p w14:paraId="64252A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r>
              <w:rPr>
                <w:rFonts w:hint="eastAsia" w:ascii="宋体" w:hAnsi="宋体" w:cs="宋体"/>
                <w:b w:val="0"/>
                <w:bCs w:val="0"/>
                <w:color w:val="000000"/>
                <w:szCs w:val="21"/>
                <w:vertAlign w:val="baseline"/>
                <w:lang w:eastAsia="zh-CN"/>
              </w:rPr>
              <w:t>墙面</w:t>
            </w:r>
          </w:p>
        </w:tc>
        <w:tc>
          <w:tcPr>
            <w:tcW w:w="1110" w:type="dxa"/>
            <w:vAlign w:val="center"/>
          </w:tcPr>
          <w:p w14:paraId="7686E6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szCs w:val="21"/>
                <w:vertAlign w:val="baseline"/>
                <w:lang w:eastAsia="zh-CN"/>
              </w:rPr>
            </w:pPr>
            <w:r>
              <w:rPr>
                <w:rFonts w:hint="eastAsia" w:ascii="宋体" w:hAnsi="宋体" w:eastAsia="宋体" w:cs="宋体"/>
                <w:color w:val="000000"/>
                <w:szCs w:val="21"/>
              </w:rPr>
              <w:t>地</w:t>
            </w:r>
            <w:r>
              <w:rPr>
                <w:rFonts w:hint="eastAsia" w:ascii="宋体" w:hAnsi="宋体" w:cs="宋体"/>
                <w:color w:val="000000"/>
                <w:szCs w:val="21"/>
                <w:lang w:eastAsia="zh-CN"/>
              </w:rPr>
              <w:t>板</w:t>
            </w:r>
          </w:p>
        </w:tc>
        <w:tc>
          <w:tcPr>
            <w:tcW w:w="1110" w:type="dxa"/>
            <w:vAlign w:val="center"/>
          </w:tcPr>
          <w:p w14:paraId="019571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r>
              <w:rPr>
                <w:rFonts w:hint="eastAsia" w:ascii="宋体" w:hAnsi="宋体" w:cs="宋体"/>
                <w:b w:val="0"/>
                <w:bCs w:val="0"/>
                <w:color w:val="000000"/>
                <w:szCs w:val="21"/>
                <w:vertAlign w:val="baseline"/>
                <w:lang w:eastAsia="zh-CN"/>
              </w:rPr>
              <w:t>门</w:t>
            </w:r>
          </w:p>
        </w:tc>
        <w:tc>
          <w:tcPr>
            <w:tcW w:w="1110" w:type="dxa"/>
            <w:vAlign w:val="center"/>
          </w:tcPr>
          <w:p w14:paraId="34C5948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r>
              <w:rPr>
                <w:rFonts w:hint="eastAsia" w:ascii="宋体" w:hAnsi="宋体" w:cs="宋体"/>
                <w:b w:val="0"/>
                <w:bCs w:val="0"/>
                <w:color w:val="000000"/>
                <w:szCs w:val="21"/>
                <w:vertAlign w:val="baseline"/>
                <w:lang w:eastAsia="zh-CN"/>
              </w:rPr>
              <w:t>窗户</w:t>
            </w:r>
          </w:p>
        </w:tc>
        <w:tc>
          <w:tcPr>
            <w:tcW w:w="2106" w:type="dxa"/>
            <w:vAlign w:val="center"/>
          </w:tcPr>
          <w:p w14:paraId="27B877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r>
              <w:rPr>
                <w:rFonts w:hint="eastAsia" w:ascii="宋体" w:hAnsi="宋体" w:cs="宋体"/>
                <w:b w:val="0"/>
                <w:bCs w:val="0"/>
                <w:color w:val="000000"/>
                <w:szCs w:val="21"/>
                <w:vertAlign w:val="baseline"/>
                <w:lang w:eastAsia="zh-CN"/>
              </w:rPr>
              <w:t>备注</w:t>
            </w:r>
          </w:p>
        </w:tc>
      </w:tr>
      <w:tr w14:paraId="5462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35209F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p>
        </w:tc>
        <w:tc>
          <w:tcPr>
            <w:tcW w:w="1110" w:type="dxa"/>
          </w:tcPr>
          <w:p w14:paraId="6F39E7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5CBF0C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6A63502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5F8DF48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71CF446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2106" w:type="dxa"/>
          </w:tcPr>
          <w:p w14:paraId="4FD6DD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r>
      <w:tr w14:paraId="348B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29D921C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cs="宋体"/>
                <w:b w:val="0"/>
                <w:bCs w:val="0"/>
                <w:color w:val="000000"/>
                <w:szCs w:val="21"/>
                <w:vertAlign w:val="baseline"/>
                <w:lang w:val="en-US" w:eastAsia="zh-CN"/>
              </w:rPr>
            </w:pPr>
          </w:p>
        </w:tc>
        <w:tc>
          <w:tcPr>
            <w:tcW w:w="1110" w:type="dxa"/>
          </w:tcPr>
          <w:p w14:paraId="536535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527319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4184B0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7FC4A2A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5C819E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2106" w:type="dxa"/>
          </w:tcPr>
          <w:p w14:paraId="16136B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r>
      <w:tr w14:paraId="7968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0D2F28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p>
        </w:tc>
        <w:tc>
          <w:tcPr>
            <w:tcW w:w="1110" w:type="dxa"/>
          </w:tcPr>
          <w:p w14:paraId="67E146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174376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0062D1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0E3792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54B2EE0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2106" w:type="dxa"/>
          </w:tcPr>
          <w:p w14:paraId="3518AC6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r>
      <w:tr w14:paraId="3AA3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32FEDB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p>
        </w:tc>
        <w:tc>
          <w:tcPr>
            <w:tcW w:w="1110" w:type="dxa"/>
          </w:tcPr>
          <w:p w14:paraId="0953E20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666C665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60E6BDB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3B911B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71FFA6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2106" w:type="dxa"/>
          </w:tcPr>
          <w:p w14:paraId="7B93B2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r>
      <w:tr w14:paraId="02AF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5D3D693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p>
        </w:tc>
        <w:tc>
          <w:tcPr>
            <w:tcW w:w="1110" w:type="dxa"/>
          </w:tcPr>
          <w:p w14:paraId="0B6DA8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32B5A3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4BCDD0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155730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1D8CCA2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2106" w:type="dxa"/>
          </w:tcPr>
          <w:p w14:paraId="52D392C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r>
      <w:tr w14:paraId="4AE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6AA78D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p>
        </w:tc>
        <w:tc>
          <w:tcPr>
            <w:tcW w:w="1110" w:type="dxa"/>
          </w:tcPr>
          <w:p w14:paraId="3BDE18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08A740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69C721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30836A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320D0E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2106" w:type="dxa"/>
          </w:tcPr>
          <w:p w14:paraId="1B03C45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r>
      <w:tr w14:paraId="4094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1719D0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val="0"/>
                <w:bCs w:val="0"/>
                <w:color w:val="000000"/>
                <w:szCs w:val="21"/>
                <w:vertAlign w:val="baseline"/>
                <w:lang w:eastAsia="zh-CN"/>
              </w:rPr>
            </w:pPr>
          </w:p>
        </w:tc>
        <w:tc>
          <w:tcPr>
            <w:tcW w:w="1110" w:type="dxa"/>
          </w:tcPr>
          <w:p w14:paraId="3EC9B5D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3B4022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6FB552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30EB8C7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1110" w:type="dxa"/>
          </w:tcPr>
          <w:p w14:paraId="6E7542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c>
          <w:tcPr>
            <w:tcW w:w="2106" w:type="dxa"/>
          </w:tcPr>
          <w:p w14:paraId="5A63E7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Cs w:val="21"/>
                <w:vertAlign w:val="baseline"/>
                <w:lang w:eastAsia="zh-CN"/>
              </w:rPr>
            </w:pPr>
          </w:p>
        </w:tc>
      </w:tr>
    </w:tbl>
    <w:p w14:paraId="3FA93B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bCs/>
          <w:color w:val="000000"/>
          <w:szCs w:val="21"/>
          <w:lang w:eastAsia="zh-CN"/>
        </w:rPr>
      </w:pPr>
      <w:r>
        <w:rPr>
          <w:rFonts w:hint="eastAsia" w:ascii="宋体" w:hAnsi="宋体" w:cs="宋体"/>
          <w:b/>
          <w:bCs/>
          <w:color w:val="000000"/>
          <w:szCs w:val="21"/>
          <w:lang w:eastAsia="zh-CN"/>
        </w:rPr>
        <w:t>（三）交接项目三，配套设施设备</w:t>
      </w:r>
    </w:p>
    <w:tbl>
      <w:tblPr>
        <w:tblStyle w:val="5"/>
        <w:tblW w:w="9291"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714"/>
        <w:gridCol w:w="1131"/>
        <w:gridCol w:w="1111"/>
        <w:gridCol w:w="3209"/>
      </w:tblGrid>
      <w:tr w14:paraId="4C4A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184C92BD">
            <w:pPr>
              <w:spacing w:line="400" w:lineRule="exact"/>
              <w:jc w:val="center"/>
              <w:rPr>
                <w:rFonts w:hint="eastAsia" w:ascii="宋体" w:hAnsi="宋体" w:eastAsia="宋体" w:cs="宋体"/>
                <w:b w:val="0"/>
                <w:bCs w:val="0"/>
                <w:szCs w:val="21"/>
                <w:lang w:eastAsia="zh-CN"/>
              </w:rPr>
            </w:pPr>
            <w:r>
              <w:rPr>
                <w:rFonts w:hint="eastAsia" w:ascii="宋体" w:hAnsi="宋体" w:cs="宋体"/>
                <w:b w:val="0"/>
                <w:bCs w:val="0"/>
                <w:color w:val="000000"/>
                <w:szCs w:val="21"/>
                <w:lang w:eastAsia="zh-CN"/>
              </w:rPr>
              <w:t>设施设备名称</w:t>
            </w:r>
          </w:p>
        </w:tc>
        <w:tc>
          <w:tcPr>
            <w:tcW w:w="1714" w:type="dxa"/>
            <w:vAlign w:val="center"/>
          </w:tcPr>
          <w:p w14:paraId="5EE5F2B0">
            <w:pPr>
              <w:spacing w:line="400" w:lineRule="exact"/>
              <w:jc w:val="center"/>
              <w:rPr>
                <w:rFonts w:hint="eastAsia" w:ascii="宋体" w:hAnsi="宋体" w:eastAsia="宋体" w:cs="宋体"/>
                <w:b w:val="0"/>
                <w:bCs w:val="0"/>
                <w:szCs w:val="21"/>
                <w:lang w:eastAsia="zh-CN"/>
              </w:rPr>
            </w:pPr>
            <w:r>
              <w:rPr>
                <w:rFonts w:hint="eastAsia" w:ascii="宋体" w:hAnsi="宋体" w:cs="宋体"/>
                <w:b w:val="0"/>
                <w:bCs w:val="0"/>
                <w:color w:val="000000"/>
                <w:szCs w:val="21"/>
                <w:lang w:eastAsia="zh-CN"/>
              </w:rPr>
              <w:t>品牌型号</w:t>
            </w:r>
            <w:r>
              <w:rPr>
                <w:rFonts w:hint="eastAsia" w:ascii="宋体" w:hAnsi="宋体" w:eastAsia="宋体" w:cs="宋体"/>
                <w:b w:val="0"/>
                <w:bCs w:val="0"/>
                <w:color w:val="000000"/>
                <w:szCs w:val="21"/>
              </w:rPr>
              <w:t>规格</w:t>
            </w:r>
          </w:p>
        </w:tc>
        <w:tc>
          <w:tcPr>
            <w:tcW w:w="1131" w:type="dxa"/>
            <w:vAlign w:val="center"/>
          </w:tcPr>
          <w:p w14:paraId="23067970">
            <w:pPr>
              <w:spacing w:line="400" w:lineRule="exact"/>
              <w:jc w:val="center"/>
              <w:rPr>
                <w:rFonts w:hint="eastAsia" w:ascii="宋体" w:hAnsi="宋体" w:eastAsia="宋体" w:cs="宋体"/>
                <w:b w:val="0"/>
                <w:bCs w:val="0"/>
                <w:szCs w:val="21"/>
                <w:lang w:eastAsia="zh-CN"/>
              </w:rPr>
            </w:pPr>
            <w:r>
              <w:rPr>
                <w:rFonts w:hint="eastAsia" w:ascii="宋体" w:hAnsi="宋体" w:eastAsia="宋体" w:cs="宋体"/>
                <w:b w:val="0"/>
                <w:bCs w:val="0"/>
                <w:color w:val="000000"/>
                <w:szCs w:val="21"/>
              </w:rPr>
              <w:t>数量</w:t>
            </w:r>
          </w:p>
        </w:tc>
        <w:tc>
          <w:tcPr>
            <w:tcW w:w="1111" w:type="dxa"/>
            <w:vAlign w:val="center"/>
          </w:tcPr>
          <w:p w14:paraId="222A6EF3">
            <w:pPr>
              <w:spacing w:line="400" w:lineRule="exact"/>
              <w:jc w:val="center"/>
              <w:rPr>
                <w:rFonts w:hint="eastAsia" w:ascii="宋体" w:hAnsi="宋体" w:eastAsia="宋体" w:cs="宋体"/>
                <w:b w:val="0"/>
                <w:bCs w:val="0"/>
                <w:szCs w:val="21"/>
              </w:rPr>
            </w:pPr>
            <w:r>
              <w:rPr>
                <w:rFonts w:hint="eastAsia" w:ascii="宋体" w:hAnsi="宋体" w:eastAsia="宋体" w:cs="宋体"/>
                <w:b w:val="0"/>
                <w:bCs w:val="0"/>
                <w:color w:val="000000"/>
                <w:szCs w:val="21"/>
              </w:rPr>
              <w:t>完整度</w:t>
            </w:r>
          </w:p>
        </w:tc>
        <w:tc>
          <w:tcPr>
            <w:tcW w:w="3209" w:type="dxa"/>
            <w:vAlign w:val="center"/>
          </w:tcPr>
          <w:p w14:paraId="26C5501A">
            <w:pPr>
              <w:spacing w:line="400" w:lineRule="exact"/>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备注</w:t>
            </w:r>
          </w:p>
        </w:tc>
      </w:tr>
      <w:tr w14:paraId="2E9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059037E9">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门禁</w:t>
            </w:r>
            <w:r>
              <w:rPr>
                <w:rFonts w:hint="eastAsia" w:ascii="宋体" w:hAnsi="宋体" w:cs="宋体"/>
                <w:color w:val="000000"/>
                <w:szCs w:val="21"/>
                <w:lang w:eastAsia="zh-CN"/>
              </w:rPr>
              <w:t>系统</w:t>
            </w:r>
          </w:p>
        </w:tc>
        <w:tc>
          <w:tcPr>
            <w:tcW w:w="1714" w:type="dxa"/>
          </w:tcPr>
          <w:p w14:paraId="102DB08C">
            <w:pPr>
              <w:spacing w:line="400" w:lineRule="exact"/>
              <w:rPr>
                <w:rFonts w:hint="eastAsia" w:ascii="宋体" w:hAnsi="宋体" w:eastAsia="宋体" w:cs="宋体"/>
                <w:color w:val="000000"/>
                <w:szCs w:val="21"/>
              </w:rPr>
            </w:pPr>
          </w:p>
        </w:tc>
        <w:tc>
          <w:tcPr>
            <w:tcW w:w="1131" w:type="dxa"/>
          </w:tcPr>
          <w:p w14:paraId="431CB8B6">
            <w:pPr>
              <w:spacing w:line="400" w:lineRule="exact"/>
              <w:rPr>
                <w:rFonts w:hint="eastAsia" w:ascii="宋体" w:hAnsi="宋体" w:eastAsia="宋体" w:cs="宋体"/>
                <w:color w:val="000000"/>
                <w:szCs w:val="21"/>
              </w:rPr>
            </w:pPr>
          </w:p>
        </w:tc>
        <w:tc>
          <w:tcPr>
            <w:tcW w:w="1111" w:type="dxa"/>
          </w:tcPr>
          <w:p w14:paraId="7FC800FF">
            <w:pPr>
              <w:spacing w:line="400" w:lineRule="exact"/>
              <w:rPr>
                <w:rFonts w:hint="eastAsia" w:ascii="宋体" w:hAnsi="宋体" w:eastAsia="宋体" w:cs="宋体"/>
                <w:color w:val="000000"/>
                <w:szCs w:val="21"/>
              </w:rPr>
            </w:pPr>
          </w:p>
        </w:tc>
        <w:tc>
          <w:tcPr>
            <w:tcW w:w="3209" w:type="dxa"/>
          </w:tcPr>
          <w:p w14:paraId="44E91760">
            <w:pPr>
              <w:spacing w:line="400" w:lineRule="exact"/>
              <w:rPr>
                <w:rFonts w:hint="eastAsia" w:ascii="宋体" w:hAnsi="宋体" w:eastAsia="宋体" w:cs="宋体"/>
                <w:color w:val="000000"/>
                <w:szCs w:val="21"/>
              </w:rPr>
            </w:pPr>
          </w:p>
        </w:tc>
      </w:tr>
      <w:tr w14:paraId="32C0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5CB93F9">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消防设施</w:t>
            </w:r>
          </w:p>
        </w:tc>
        <w:tc>
          <w:tcPr>
            <w:tcW w:w="1714" w:type="dxa"/>
          </w:tcPr>
          <w:p w14:paraId="50A788A7">
            <w:pPr>
              <w:spacing w:line="400" w:lineRule="exact"/>
              <w:rPr>
                <w:rFonts w:hint="eastAsia" w:ascii="宋体" w:hAnsi="宋体" w:eastAsia="宋体" w:cs="宋体"/>
                <w:color w:val="000000"/>
                <w:szCs w:val="21"/>
              </w:rPr>
            </w:pPr>
          </w:p>
        </w:tc>
        <w:tc>
          <w:tcPr>
            <w:tcW w:w="1131" w:type="dxa"/>
          </w:tcPr>
          <w:p w14:paraId="4E1F9461">
            <w:pPr>
              <w:spacing w:line="400" w:lineRule="exact"/>
              <w:rPr>
                <w:rFonts w:hint="eastAsia" w:ascii="宋体" w:hAnsi="宋体" w:eastAsia="宋体" w:cs="宋体"/>
                <w:color w:val="000000"/>
                <w:szCs w:val="21"/>
              </w:rPr>
            </w:pPr>
          </w:p>
        </w:tc>
        <w:tc>
          <w:tcPr>
            <w:tcW w:w="1111" w:type="dxa"/>
          </w:tcPr>
          <w:p w14:paraId="6BBA961C">
            <w:pPr>
              <w:spacing w:line="400" w:lineRule="exact"/>
              <w:rPr>
                <w:rFonts w:hint="eastAsia" w:ascii="宋体" w:hAnsi="宋体" w:eastAsia="宋体" w:cs="宋体"/>
                <w:color w:val="000000"/>
                <w:szCs w:val="21"/>
              </w:rPr>
            </w:pPr>
          </w:p>
        </w:tc>
        <w:tc>
          <w:tcPr>
            <w:tcW w:w="3209" w:type="dxa"/>
          </w:tcPr>
          <w:p w14:paraId="796F8411">
            <w:pPr>
              <w:spacing w:line="400" w:lineRule="exact"/>
              <w:rPr>
                <w:rFonts w:hint="eastAsia" w:ascii="宋体" w:hAnsi="宋体" w:eastAsia="宋体" w:cs="宋体"/>
                <w:color w:val="000000"/>
                <w:szCs w:val="21"/>
              </w:rPr>
            </w:pPr>
          </w:p>
        </w:tc>
      </w:tr>
      <w:tr w14:paraId="3E6E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6234FAA4">
            <w:pPr>
              <w:spacing w:line="400" w:lineRule="exact"/>
              <w:jc w:val="center"/>
              <w:rPr>
                <w:rFonts w:hint="eastAsia" w:ascii="宋体" w:hAnsi="宋体" w:eastAsia="宋体" w:cs="宋体"/>
                <w:color w:val="000000"/>
                <w:szCs w:val="21"/>
                <w:lang w:eastAsia="zh-CN"/>
              </w:rPr>
            </w:pPr>
            <w:r>
              <w:rPr>
                <w:rFonts w:hint="eastAsia" w:ascii="宋体" w:hAnsi="宋体" w:cs="宋体"/>
                <w:b w:val="0"/>
                <w:bCs w:val="0"/>
                <w:color w:val="000000"/>
                <w:szCs w:val="21"/>
                <w:vertAlign w:val="baseline"/>
                <w:lang w:eastAsia="zh-CN"/>
              </w:rPr>
              <w:t>供水、排水</w:t>
            </w:r>
          </w:p>
        </w:tc>
        <w:tc>
          <w:tcPr>
            <w:tcW w:w="1714" w:type="dxa"/>
          </w:tcPr>
          <w:p w14:paraId="206417D1">
            <w:pPr>
              <w:spacing w:line="400" w:lineRule="exact"/>
              <w:rPr>
                <w:rFonts w:hint="eastAsia" w:ascii="宋体" w:hAnsi="宋体" w:eastAsia="宋体" w:cs="宋体"/>
                <w:color w:val="000000"/>
                <w:szCs w:val="21"/>
              </w:rPr>
            </w:pPr>
          </w:p>
        </w:tc>
        <w:tc>
          <w:tcPr>
            <w:tcW w:w="1131" w:type="dxa"/>
          </w:tcPr>
          <w:p w14:paraId="5DC6E30A">
            <w:pPr>
              <w:spacing w:line="400" w:lineRule="exact"/>
              <w:rPr>
                <w:rFonts w:hint="eastAsia" w:ascii="宋体" w:hAnsi="宋体" w:eastAsia="宋体" w:cs="宋体"/>
                <w:color w:val="000000"/>
                <w:szCs w:val="21"/>
              </w:rPr>
            </w:pPr>
          </w:p>
        </w:tc>
        <w:tc>
          <w:tcPr>
            <w:tcW w:w="1111" w:type="dxa"/>
          </w:tcPr>
          <w:p w14:paraId="2F53118F">
            <w:pPr>
              <w:spacing w:line="400" w:lineRule="exact"/>
              <w:rPr>
                <w:rFonts w:hint="eastAsia" w:ascii="宋体" w:hAnsi="宋体" w:eastAsia="宋体" w:cs="宋体"/>
                <w:color w:val="000000"/>
                <w:szCs w:val="21"/>
              </w:rPr>
            </w:pPr>
          </w:p>
        </w:tc>
        <w:tc>
          <w:tcPr>
            <w:tcW w:w="3209" w:type="dxa"/>
          </w:tcPr>
          <w:p w14:paraId="29DA207E">
            <w:pPr>
              <w:spacing w:line="400" w:lineRule="exact"/>
              <w:rPr>
                <w:rFonts w:hint="eastAsia" w:ascii="宋体" w:hAnsi="宋体" w:eastAsia="宋体" w:cs="宋体"/>
                <w:color w:val="000000"/>
                <w:szCs w:val="21"/>
              </w:rPr>
            </w:pPr>
          </w:p>
        </w:tc>
      </w:tr>
      <w:tr w14:paraId="59BB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5CA51BF0">
            <w:pPr>
              <w:spacing w:line="400" w:lineRule="exact"/>
              <w:jc w:val="center"/>
              <w:rPr>
                <w:rFonts w:hint="eastAsia" w:ascii="宋体" w:hAnsi="宋体" w:cs="宋体"/>
                <w:b w:val="0"/>
                <w:bCs w:val="0"/>
                <w:color w:val="000000"/>
                <w:szCs w:val="21"/>
                <w:vertAlign w:val="baseline"/>
                <w:lang w:eastAsia="zh-CN"/>
              </w:rPr>
            </w:pPr>
            <w:r>
              <w:rPr>
                <w:rFonts w:hint="eastAsia" w:ascii="宋体" w:hAnsi="宋体" w:cs="宋体"/>
                <w:b w:val="0"/>
                <w:bCs w:val="0"/>
                <w:color w:val="000000"/>
                <w:szCs w:val="21"/>
                <w:vertAlign w:val="baseline"/>
                <w:lang w:eastAsia="zh-CN"/>
              </w:rPr>
              <w:t>供电照明</w:t>
            </w:r>
          </w:p>
        </w:tc>
        <w:tc>
          <w:tcPr>
            <w:tcW w:w="1714" w:type="dxa"/>
          </w:tcPr>
          <w:p w14:paraId="4AEB139A">
            <w:pPr>
              <w:spacing w:line="400" w:lineRule="exact"/>
              <w:rPr>
                <w:rFonts w:hint="eastAsia" w:ascii="宋体" w:hAnsi="宋体" w:eastAsia="宋体" w:cs="宋体"/>
                <w:color w:val="000000"/>
                <w:szCs w:val="21"/>
              </w:rPr>
            </w:pPr>
          </w:p>
        </w:tc>
        <w:tc>
          <w:tcPr>
            <w:tcW w:w="1131" w:type="dxa"/>
          </w:tcPr>
          <w:p w14:paraId="4917C301">
            <w:pPr>
              <w:spacing w:line="400" w:lineRule="exact"/>
              <w:rPr>
                <w:rFonts w:hint="eastAsia" w:ascii="宋体" w:hAnsi="宋体" w:eastAsia="宋体" w:cs="宋体"/>
                <w:color w:val="000000"/>
                <w:szCs w:val="21"/>
              </w:rPr>
            </w:pPr>
          </w:p>
        </w:tc>
        <w:tc>
          <w:tcPr>
            <w:tcW w:w="1111" w:type="dxa"/>
          </w:tcPr>
          <w:p w14:paraId="79A33356">
            <w:pPr>
              <w:spacing w:line="400" w:lineRule="exact"/>
              <w:rPr>
                <w:rFonts w:hint="eastAsia" w:ascii="宋体" w:hAnsi="宋体" w:eastAsia="宋体" w:cs="宋体"/>
                <w:color w:val="000000"/>
                <w:szCs w:val="21"/>
              </w:rPr>
            </w:pPr>
          </w:p>
        </w:tc>
        <w:tc>
          <w:tcPr>
            <w:tcW w:w="3209" w:type="dxa"/>
          </w:tcPr>
          <w:p w14:paraId="2A8502BE">
            <w:pPr>
              <w:spacing w:line="400" w:lineRule="exact"/>
              <w:rPr>
                <w:rFonts w:hint="eastAsia" w:ascii="宋体" w:hAnsi="宋体" w:eastAsia="宋体" w:cs="宋体"/>
                <w:color w:val="000000"/>
                <w:szCs w:val="21"/>
              </w:rPr>
            </w:pPr>
          </w:p>
        </w:tc>
      </w:tr>
      <w:tr w14:paraId="2074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37EEF351">
            <w:pPr>
              <w:spacing w:line="400" w:lineRule="exact"/>
              <w:jc w:val="center"/>
              <w:rPr>
                <w:rFonts w:hint="eastAsia" w:ascii="宋体" w:hAnsi="宋体" w:cs="宋体"/>
                <w:b w:val="0"/>
                <w:bCs w:val="0"/>
                <w:color w:val="000000"/>
                <w:szCs w:val="21"/>
                <w:vertAlign w:val="baseline"/>
                <w:lang w:eastAsia="zh-CN"/>
              </w:rPr>
            </w:pPr>
            <w:r>
              <w:rPr>
                <w:rFonts w:hint="eastAsia" w:ascii="宋体" w:hAnsi="宋体" w:cs="宋体"/>
                <w:color w:val="000000"/>
                <w:szCs w:val="21"/>
                <w:lang w:eastAsia="zh-CN"/>
              </w:rPr>
              <w:t>燃气</w:t>
            </w:r>
          </w:p>
        </w:tc>
        <w:tc>
          <w:tcPr>
            <w:tcW w:w="1714" w:type="dxa"/>
          </w:tcPr>
          <w:p w14:paraId="58A85F9A">
            <w:pPr>
              <w:spacing w:line="400" w:lineRule="exact"/>
              <w:rPr>
                <w:rFonts w:hint="eastAsia" w:ascii="宋体" w:hAnsi="宋体" w:eastAsia="宋体" w:cs="宋体"/>
                <w:color w:val="000000"/>
                <w:szCs w:val="21"/>
              </w:rPr>
            </w:pPr>
          </w:p>
        </w:tc>
        <w:tc>
          <w:tcPr>
            <w:tcW w:w="1131" w:type="dxa"/>
          </w:tcPr>
          <w:p w14:paraId="7A50856E">
            <w:pPr>
              <w:spacing w:line="400" w:lineRule="exact"/>
              <w:rPr>
                <w:rFonts w:hint="eastAsia" w:ascii="宋体" w:hAnsi="宋体" w:eastAsia="宋体" w:cs="宋体"/>
                <w:color w:val="000000"/>
                <w:szCs w:val="21"/>
              </w:rPr>
            </w:pPr>
          </w:p>
        </w:tc>
        <w:tc>
          <w:tcPr>
            <w:tcW w:w="1111" w:type="dxa"/>
          </w:tcPr>
          <w:p w14:paraId="6C07482C">
            <w:pPr>
              <w:spacing w:line="400" w:lineRule="exact"/>
              <w:rPr>
                <w:rFonts w:hint="eastAsia" w:ascii="宋体" w:hAnsi="宋体" w:eastAsia="宋体" w:cs="宋体"/>
                <w:color w:val="000000"/>
                <w:szCs w:val="21"/>
              </w:rPr>
            </w:pPr>
          </w:p>
        </w:tc>
        <w:tc>
          <w:tcPr>
            <w:tcW w:w="3209" w:type="dxa"/>
          </w:tcPr>
          <w:p w14:paraId="71B783A7">
            <w:pPr>
              <w:spacing w:line="400" w:lineRule="exact"/>
              <w:rPr>
                <w:rFonts w:hint="eastAsia" w:ascii="宋体" w:hAnsi="宋体" w:eastAsia="宋体" w:cs="宋体"/>
                <w:color w:val="000000"/>
                <w:szCs w:val="21"/>
              </w:rPr>
            </w:pPr>
          </w:p>
        </w:tc>
      </w:tr>
      <w:tr w14:paraId="7C1C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7407EC87">
            <w:pPr>
              <w:spacing w:line="400" w:lineRule="exact"/>
              <w:jc w:val="center"/>
              <w:rPr>
                <w:rFonts w:hint="eastAsia" w:ascii="宋体" w:hAnsi="宋体" w:cs="宋体"/>
                <w:color w:val="000000"/>
                <w:szCs w:val="21"/>
                <w:lang w:eastAsia="zh-CN"/>
              </w:rPr>
            </w:pPr>
            <w:r>
              <w:rPr>
                <w:rFonts w:hint="eastAsia" w:ascii="宋体" w:hAnsi="宋体" w:cs="宋体"/>
                <w:color w:val="000000"/>
                <w:szCs w:val="21"/>
                <w:lang w:eastAsia="zh-CN"/>
              </w:rPr>
              <w:t>家具</w:t>
            </w:r>
          </w:p>
        </w:tc>
        <w:tc>
          <w:tcPr>
            <w:tcW w:w="1714" w:type="dxa"/>
          </w:tcPr>
          <w:p w14:paraId="523AC47A">
            <w:pPr>
              <w:spacing w:line="400" w:lineRule="exact"/>
              <w:rPr>
                <w:rFonts w:hint="eastAsia" w:ascii="宋体" w:hAnsi="宋体" w:eastAsia="宋体" w:cs="宋体"/>
                <w:color w:val="000000"/>
                <w:szCs w:val="21"/>
              </w:rPr>
            </w:pPr>
          </w:p>
        </w:tc>
        <w:tc>
          <w:tcPr>
            <w:tcW w:w="1131" w:type="dxa"/>
          </w:tcPr>
          <w:p w14:paraId="0C8A674D">
            <w:pPr>
              <w:spacing w:line="400" w:lineRule="exact"/>
              <w:rPr>
                <w:rFonts w:hint="eastAsia" w:ascii="宋体" w:hAnsi="宋体" w:eastAsia="宋体" w:cs="宋体"/>
                <w:color w:val="000000"/>
                <w:szCs w:val="21"/>
              </w:rPr>
            </w:pPr>
          </w:p>
        </w:tc>
        <w:tc>
          <w:tcPr>
            <w:tcW w:w="1111" w:type="dxa"/>
          </w:tcPr>
          <w:p w14:paraId="06AFE919">
            <w:pPr>
              <w:spacing w:line="400" w:lineRule="exact"/>
              <w:rPr>
                <w:rFonts w:hint="eastAsia" w:ascii="宋体" w:hAnsi="宋体" w:eastAsia="宋体" w:cs="宋体"/>
                <w:color w:val="000000"/>
                <w:szCs w:val="21"/>
              </w:rPr>
            </w:pPr>
          </w:p>
        </w:tc>
        <w:tc>
          <w:tcPr>
            <w:tcW w:w="3209" w:type="dxa"/>
          </w:tcPr>
          <w:p w14:paraId="4CA400B7">
            <w:pPr>
              <w:spacing w:line="400" w:lineRule="exact"/>
              <w:rPr>
                <w:rFonts w:hint="eastAsia" w:ascii="宋体" w:hAnsi="宋体" w:eastAsia="宋体" w:cs="宋体"/>
                <w:color w:val="000000"/>
                <w:szCs w:val="21"/>
              </w:rPr>
            </w:pPr>
          </w:p>
        </w:tc>
      </w:tr>
      <w:tr w14:paraId="7507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3F0E130D">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 xml:space="preserve">其    </w:t>
            </w:r>
            <w:r>
              <w:rPr>
                <w:rFonts w:hint="eastAsia" w:ascii="宋体" w:hAnsi="宋体" w:cs="宋体"/>
                <w:color w:val="000000"/>
                <w:szCs w:val="21"/>
                <w:lang w:eastAsia="zh-CN"/>
              </w:rPr>
              <w:t>它</w:t>
            </w:r>
          </w:p>
        </w:tc>
        <w:tc>
          <w:tcPr>
            <w:tcW w:w="1714" w:type="dxa"/>
          </w:tcPr>
          <w:p w14:paraId="49785E6B">
            <w:pPr>
              <w:spacing w:line="400" w:lineRule="exact"/>
              <w:rPr>
                <w:rFonts w:hint="eastAsia" w:ascii="宋体" w:hAnsi="宋体" w:eastAsia="宋体" w:cs="宋体"/>
                <w:color w:val="000000"/>
                <w:szCs w:val="21"/>
              </w:rPr>
            </w:pPr>
          </w:p>
        </w:tc>
        <w:tc>
          <w:tcPr>
            <w:tcW w:w="1131" w:type="dxa"/>
          </w:tcPr>
          <w:p w14:paraId="6F736152">
            <w:pPr>
              <w:spacing w:line="400" w:lineRule="exact"/>
              <w:rPr>
                <w:rFonts w:hint="eastAsia" w:ascii="宋体" w:hAnsi="宋体" w:eastAsia="宋体" w:cs="宋体"/>
                <w:color w:val="000000"/>
                <w:szCs w:val="21"/>
              </w:rPr>
            </w:pPr>
          </w:p>
        </w:tc>
        <w:tc>
          <w:tcPr>
            <w:tcW w:w="1111" w:type="dxa"/>
          </w:tcPr>
          <w:p w14:paraId="1848357B">
            <w:pPr>
              <w:spacing w:line="400" w:lineRule="exact"/>
              <w:rPr>
                <w:rFonts w:hint="eastAsia" w:ascii="宋体" w:hAnsi="宋体" w:eastAsia="宋体" w:cs="宋体"/>
                <w:color w:val="000000"/>
                <w:szCs w:val="21"/>
              </w:rPr>
            </w:pPr>
          </w:p>
        </w:tc>
        <w:tc>
          <w:tcPr>
            <w:tcW w:w="3209" w:type="dxa"/>
          </w:tcPr>
          <w:p w14:paraId="4DB8C21C">
            <w:pPr>
              <w:spacing w:line="400" w:lineRule="exact"/>
              <w:rPr>
                <w:rFonts w:hint="eastAsia" w:ascii="宋体" w:hAnsi="宋体" w:eastAsia="宋体" w:cs="宋体"/>
                <w:color w:val="000000"/>
                <w:szCs w:val="21"/>
              </w:rPr>
            </w:pPr>
          </w:p>
        </w:tc>
      </w:tr>
    </w:tbl>
    <w:p w14:paraId="131353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b w:val="0"/>
          <w:bCs w:val="0"/>
          <w:color w:val="000000"/>
          <w:sz w:val="18"/>
          <w:szCs w:val="18"/>
          <w:lang w:eastAsia="zh-CN"/>
        </w:rPr>
      </w:pPr>
      <w:r>
        <w:rPr>
          <w:rFonts w:hint="eastAsia" w:ascii="宋体" w:hAnsi="宋体" w:cs="宋体"/>
          <w:b/>
          <w:bCs/>
          <w:color w:val="000000"/>
          <w:sz w:val="18"/>
          <w:szCs w:val="18"/>
          <w:lang w:eastAsia="zh-CN"/>
        </w:rPr>
        <w:t>注：</w:t>
      </w:r>
      <w:r>
        <w:rPr>
          <w:rFonts w:hint="eastAsia" w:ascii="宋体" w:hAnsi="宋体" w:cs="宋体"/>
          <w:b/>
          <w:bCs/>
          <w:color w:val="000000"/>
          <w:sz w:val="18"/>
          <w:szCs w:val="18"/>
          <w:lang w:val="en-US" w:eastAsia="zh-CN"/>
        </w:rPr>
        <w:t>1.</w:t>
      </w:r>
      <w:r>
        <w:rPr>
          <w:rFonts w:hint="eastAsia" w:ascii="宋体" w:hAnsi="宋体" w:cs="宋体"/>
          <w:b w:val="0"/>
          <w:bCs w:val="0"/>
          <w:color w:val="000000"/>
          <w:sz w:val="18"/>
          <w:szCs w:val="18"/>
          <w:lang w:eastAsia="zh-CN"/>
        </w:rPr>
        <w:t>如无该项目，注明无；如该项目功能正常，无严重缺陷，注明完整；如相应项目不能正常使用或有其它严重缺陷，注明缺陷。</w:t>
      </w:r>
    </w:p>
    <w:p w14:paraId="2D14FA86">
      <w:pPr>
        <w:spacing w:line="400" w:lineRule="exact"/>
        <w:rPr>
          <w:rFonts w:hint="default" w:ascii="宋体" w:hAnsi="宋体" w:eastAsia="宋体" w:cs="宋体"/>
          <w:sz w:val="18"/>
          <w:szCs w:val="18"/>
          <w:lang w:val="en-US" w:eastAsia="zh-CN"/>
        </w:rPr>
      </w:pPr>
      <w:r>
        <w:rPr>
          <w:rFonts w:hint="eastAsia" w:ascii="宋体" w:hAnsi="宋体" w:cs="宋体"/>
          <w:sz w:val="21"/>
          <w:szCs w:val="21"/>
          <w:lang w:val="en-US" w:eastAsia="zh-CN"/>
        </w:rPr>
        <w:t xml:space="preserve">   </w:t>
      </w:r>
      <w:r>
        <w:rPr>
          <w:rFonts w:hint="eastAsia" w:ascii="宋体" w:hAnsi="宋体" w:cs="宋体"/>
          <w:b/>
          <w:bCs/>
          <w:sz w:val="18"/>
          <w:szCs w:val="18"/>
          <w:lang w:val="en-US" w:eastAsia="zh-CN"/>
        </w:rPr>
        <w:t>2.</w:t>
      </w:r>
      <w:r>
        <w:rPr>
          <w:rFonts w:hint="eastAsia" w:ascii="宋体" w:hAnsi="宋体" w:cs="宋体"/>
          <w:b w:val="0"/>
          <w:bCs w:val="0"/>
          <w:sz w:val="18"/>
          <w:szCs w:val="18"/>
          <w:lang w:val="en-US" w:eastAsia="zh-CN"/>
        </w:rPr>
        <w:t>本移交清单经双方签名/盖章生效，为租赁房屋正式交付使用凭证和返还房屋时验收依据，系双方《房屋租赁合同》的有效组成部分。</w:t>
      </w:r>
    </w:p>
    <w:p w14:paraId="1DFF3679">
      <w:pPr>
        <w:spacing w:line="400" w:lineRule="exact"/>
        <w:rPr>
          <w:rFonts w:hint="eastAsia" w:ascii="宋体" w:hAnsi="宋体" w:eastAsia="宋体" w:cs="宋体"/>
          <w:szCs w:val="21"/>
        </w:rPr>
      </w:pPr>
      <w:r>
        <w:rPr>
          <w:rFonts w:hint="eastAsia" w:ascii="宋体" w:hAnsi="宋体" w:eastAsia="宋体" w:cs="宋体"/>
          <w:sz w:val="21"/>
          <w:szCs w:val="21"/>
        </w:rPr>
        <w:t>移交人</w:t>
      </w:r>
      <w:r>
        <w:rPr>
          <w:rFonts w:hint="eastAsia" w:ascii="宋体" w:hAnsi="宋体" w:eastAsia="宋体" w:cs="宋体"/>
          <w:sz w:val="21"/>
          <w:szCs w:val="21"/>
          <w:lang w:eastAsia="zh-CN"/>
        </w:rPr>
        <w:t>（签名）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接收人</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cs="宋体"/>
          <w:sz w:val="21"/>
          <w:szCs w:val="21"/>
          <w:lang w:eastAsia="zh-CN"/>
        </w:rPr>
        <w:t>签名</w:t>
      </w:r>
      <w:r>
        <w:rPr>
          <w:rFonts w:hint="eastAsia" w:ascii="宋体" w:hAnsi="宋体" w:cs="宋体"/>
          <w:sz w:val="21"/>
          <w:szCs w:val="21"/>
          <w:lang w:val="en-US" w:eastAsia="zh-CN"/>
        </w:rPr>
        <w:t>/</w:t>
      </w:r>
      <w:r>
        <w:rPr>
          <w:rFonts w:hint="eastAsia" w:ascii="宋体" w:hAnsi="宋体" w:eastAsia="宋体" w:cs="宋体"/>
          <w:sz w:val="21"/>
          <w:szCs w:val="21"/>
        </w:rPr>
        <w:t>盖章）</w:t>
      </w:r>
    </w:p>
    <w:p w14:paraId="63463270">
      <w:pPr>
        <w:keepNext w:val="0"/>
        <w:keepLines w:val="0"/>
        <w:pageBreakBefore w:val="0"/>
        <w:widowControl w:val="0"/>
        <w:kinsoku/>
        <w:wordWrap/>
        <w:overflowPunct/>
        <w:topLinePunct w:val="0"/>
        <w:bidi w:val="0"/>
        <w:adjustRightInd/>
        <w:spacing w:before="90" w:beforeLines="30" w:after="90" w:afterLines="30" w:line="520" w:lineRule="exact"/>
        <w:textAlignment w:val="auto"/>
        <w:rPr>
          <w:rFonts w:hint="eastAsia" w:ascii="宋体" w:hAnsi="宋体" w:eastAsia="宋体" w:cs="宋体"/>
          <w:sz w:val="24"/>
          <w:szCs w:val="24"/>
        </w:rPr>
      </w:pPr>
    </w:p>
    <w:sectPr>
      <w:footerReference r:id="rId4" w:type="default"/>
      <w:pgSz w:w="11906" w:h="16838"/>
      <w:pgMar w:top="1361" w:right="1247" w:bottom="1247" w:left="1361" w:header="851" w:footer="992" w:gutter="0"/>
      <w:pgNumType w:fmt="decimal"/>
      <w:cols w:space="0" w:num="1"/>
      <w:rtlGutter w:val="0"/>
      <w:docGrid w:type="linesAndChars" w:linePitch="296" w:charSpace="-3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706D">
    <w:pPr>
      <w:pStyle w:val="3"/>
      <w:tabs>
        <w:tab w:val="center" w:pos="464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210E6">
                          <w:pPr>
                            <w:pStyle w:val="3"/>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cs="宋体"/>
                              <w:lang w:val="en-US" w:eastAsia="zh-CN"/>
                            </w:rPr>
                            <w:t>11</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7210E6">
                    <w:pPr>
                      <w:pStyle w:val="3"/>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cs="宋体"/>
                        <w:lang w:val="en-US" w:eastAsia="zh-CN"/>
                      </w:rPr>
                      <w:t>11</w:t>
                    </w:r>
                    <w:r>
                      <w:rPr>
                        <w:rFonts w:hint="eastAsia" w:ascii="宋体" w:hAnsi="宋体" w:eastAsia="宋体" w:cs="宋体"/>
                      </w:rPr>
                      <w:t xml:space="preserve"> 页</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75EE">
    <w:pPr>
      <w:pStyle w:val="3"/>
      <w:tabs>
        <w:tab w:val="center" w:pos="4649"/>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97"/>
  <w:drawingGridVerticalSpacing w:val="14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TUxNzFlMzY0ZTY1OTg5Njk0MDY0ODZiMTFjYzAifQ=="/>
  </w:docVars>
  <w:rsids>
    <w:rsidRoot w:val="4F301D25"/>
    <w:rsid w:val="03D2627F"/>
    <w:rsid w:val="13A015DA"/>
    <w:rsid w:val="16E86BED"/>
    <w:rsid w:val="20856B2F"/>
    <w:rsid w:val="2E997516"/>
    <w:rsid w:val="3196159F"/>
    <w:rsid w:val="39F52FDB"/>
    <w:rsid w:val="47600C9B"/>
    <w:rsid w:val="4F301D25"/>
    <w:rsid w:val="540033A5"/>
    <w:rsid w:val="66DA05B7"/>
    <w:rsid w:val="719877A6"/>
    <w:rsid w:val="72050B51"/>
    <w:rsid w:val="7DBD1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5"/>
    </w:pPr>
    <w:rPr>
      <w:rFonts w:ascii="宋体" w:hAnsi="宋体" w:eastAsia="宋体" w:cs="宋体"/>
      <w:sz w:val="24"/>
      <w:szCs w:val="24"/>
      <w:lang w:val="zh-CN" w:eastAsia="zh-CN" w:bidi="zh-C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4776</Words>
  <Characters>5227</Characters>
  <Lines>0</Lines>
  <Paragraphs>0</Paragraphs>
  <TotalTime>73</TotalTime>
  <ScaleCrop>false</ScaleCrop>
  <LinksUpToDate>false</LinksUpToDate>
  <CharactersWithSpaces>5609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2022-08-28T08:51:00Z</dcterms:created>
  <dc:creator>Yuanbin003</dc:creator>
  <cp:lastModifiedBy>安</cp:lastModifiedBy>
  <cp:lastPrinted>2023-07-03T08:20:00Z</cp:lastPrinted>
  <dcterms:modified xsi:type="dcterms:W3CDTF">2025-06-13T01:35:45Z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F1B3396444854AC49C12ED118FC59996_13</vt:lpwstr>
  </property>
  <property fmtid="{D5CDD505-2E9C-101B-9397-08002B2CF9AE}" pid="4" name="KSOTemplateDocerSaveRecord">
    <vt:lpwstr>eyJoZGlkIjoiNzk0NTUxNzFlMzY0ZTY1OTg5Njk0MDY0ODZiMTFjYzAiLCJ1c2VySWQiOiI1Mjg1OTEzMDUifQ==</vt:lpwstr>
  </property>
</Properties>
</file>