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C35F5">
      <w:pPr>
        <w:pStyle w:val="9"/>
        <w:widowControl/>
        <w:tabs>
          <w:tab w:val="left" w:pos="1680"/>
        </w:tabs>
        <w:adjustRightInd w:val="0"/>
        <w:snapToGrid w:val="0"/>
        <w:spacing w:before="0" w:beforeAutospacing="0" w:afterAutospacing="0" w:line="360" w:lineRule="auto"/>
        <w:jc w:val="center"/>
        <w:rPr>
          <w:rFonts w:ascii="仿宋" w:hAnsi="仿宋" w:eastAsia="仿宋" w:cs="仿宋"/>
          <w:sz w:val="44"/>
          <w:szCs w:val="44"/>
        </w:rPr>
      </w:pPr>
      <w:r>
        <w:rPr>
          <w:rStyle w:val="13"/>
          <w:rFonts w:hint="eastAsia" w:ascii="仿宋" w:hAnsi="仿宋" w:eastAsia="仿宋" w:cs="仿宋"/>
          <w:sz w:val="44"/>
          <w:szCs w:val="44"/>
        </w:rPr>
        <w:t>租赁合同</w:t>
      </w:r>
      <w:r>
        <w:rPr>
          <w:rStyle w:val="13"/>
          <w:rFonts w:hint="eastAsia" w:ascii="仿宋" w:hAnsi="仿宋" w:eastAsia="仿宋" w:cs="仿宋"/>
          <w:b w:val="0"/>
          <w:bCs/>
          <w:sz w:val="44"/>
          <w:szCs w:val="44"/>
          <w:lang w:eastAsia="zh-CN"/>
        </w:rPr>
        <w:t>（</w:t>
      </w:r>
      <w:r>
        <w:rPr>
          <w:rStyle w:val="13"/>
          <w:rFonts w:hint="eastAsia" w:ascii="仿宋" w:hAnsi="仿宋" w:eastAsia="仿宋" w:cs="仿宋"/>
          <w:b w:val="0"/>
          <w:bCs/>
          <w:sz w:val="44"/>
          <w:szCs w:val="44"/>
          <w:lang w:val="en-US" w:eastAsia="zh-CN"/>
        </w:rPr>
        <w:t>范本）</w:t>
      </w:r>
    </w:p>
    <w:p w14:paraId="1375750E">
      <w:pPr>
        <w:pStyle w:val="9"/>
        <w:widowControl/>
        <w:adjustRightInd w:val="0"/>
        <w:snapToGrid w:val="0"/>
        <w:spacing w:before="0" w:beforeAutospacing="0" w:afterAutospacing="0" w:line="360" w:lineRule="auto"/>
        <w:ind w:firstLine="560" w:firstLineChars="200"/>
        <w:jc w:val="center"/>
        <w:rPr>
          <w:rFonts w:ascii="仿宋" w:hAnsi="仿宋" w:eastAsia="仿宋" w:cs="仿宋"/>
          <w:sz w:val="28"/>
          <w:szCs w:val="28"/>
        </w:rPr>
      </w:pPr>
    </w:p>
    <w:p w14:paraId="248D8AEF">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w:t>
      </w:r>
    </w:p>
    <w:p w14:paraId="3C0ECE25">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统一社会信用代码：</w:t>
      </w:r>
    </w:p>
    <w:p w14:paraId="6524A80A">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法定代表人：</w:t>
      </w:r>
    </w:p>
    <w:p w14:paraId="60FF1D0D">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联系地址</w:t>
      </w:r>
      <w:r>
        <w:rPr>
          <w:rFonts w:hint="eastAsia" w:ascii="仿宋" w:hAnsi="仿宋" w:eastAsia="仿宋" w:cs="仿宋"/>
          <w:sz w:val="28"/>
          <w:szCs w:val="28"/>
          <w:lang w:eastAsia="zh-CN"/>
        </w:rPr>
        <w:t>：</w:t>
      </w:r>
    </w:p>
    <w:p w14:paraId="37B3B246">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联系电话：</w:t>
      </w:r>
    </w:p>
    <w:p w14:paraId="4333D1BC">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14:paraId="29F48585">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统一社会信用代码/身份证号码：</w:t>
      </w:r>
    </w:p>
    <w:p w14:paraId="44A82305">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法定代表人：</w:t>
      </w:r>
    </w:p>
    <w:p w14:paraId="0330BF39">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联系地址：</w:t>
      </w:r>
    </w:p>
    <w:p w14:paraId="513E0B8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联系电话：</w:t>
      </w:r>
    </w:p>
    <w:p w14:paraId="3E13591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14:paraId="7FFDA7DF">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Fonts w:ascii="仿宋" w:hAnsi="仿宋" w:eastAsia="仿宋" w:cs="仿宋"/>
          <w:b/>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位置、面积</w:t>
      </w:r>
    </w:p>
    <w:p w14:paraId="05D6C882">
      <w:pPr>
        <w:pStyle w:val="9"/>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14:paraId="3279AC1A">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租赁期限及免租期</w:t>
      </w:r>
    </w:p>
    <w:p w14:paraId="1F849180">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租赁期限为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日止，实际以</w:t>
      </w:r>
      <w:bookmarkStart w:id="0" w:name="_Hlk113895767"/>
      <w:r>
        <w:rPr>
          <w:rFonts w:hint="eastAsia" w:ascii="仿宋" w:hAnsi="仿宋" w:eastAsia="仿宋" w:cs="仿宋"/>
          <w:sz w:val="28"/>
          <w:szCs w:val="28"/>
        </w:rPr>
        <w:t>租赁标的物交付乙方使用之日起算</w:t>
      </w:r>
      <w:bookmarkEnd w:id="0"/>
      <w:r>
        <w:rPr>
          <w:rFonts w:hint="eastAsia" w:ascii="仿宋" w:hAnsi="仿宋" w:eastAsia="仿宋" w:cs="仿宋"/>
          <w:sz w:val="28"/>
          <w:szCs w:val="28"/>
        </w:rPr>
        <w:t>。</w:t>
      </w:r>
    </w:p>
    <w:p w14:paraId="4EF24340">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个月，暂定从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bookmarkStart w:id="1" w:name="_Hlk113895783"/>
      <w:r>
        <w:rPr>
          <w:rFonts w:hint="eastAsia" w:ascii="仿宋" w:hAnsi="仿宋" w:eastAsia="仿宋" w:cs="仿宋"/>
          <w:sz w:val="28"/>
          <w:szCs w:val="28"/>
        </w:rPr>
        <w:t>实际以租赁标的物交付乙方使用之日起算</w:t>
      </w:r>
      <w:bookmarkEnd w:id="1"/>
      <w:r>
        <w:rPr>
          <w:rFonts w:hint="eastAsia" w:ascii="仿宋" w:hAnsi="仿宋" w:eastAsia="仿宋" w:cs="仿宋"/>
          <w:sz w:val="28"/>
          <w:szCs w:val="28"/>
        </w:rPr>
        <w:t>。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14:paraId="2D4243B0">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的交付</w:t>
      </w:r>
    </w:p>
    <w:p w14:paraId="5533364E">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在本租赁合同生效之日起</w:t>
      </w:r>
      <w:r>
        <w:rPr>
          <w:rFonts w:hint="eastAsia" w:ascii="仿宋" w:hAnsi="仿宋" w:eastAsia="仿宋" w:cs="仿宋"/>
          <w:sz w:val="28"/>
          <w:szCs w:val="28"/>
          <w:lang w:val="en-US" w:eastAsia="zh-CN"/>
        </w:rPr>
        <w:t>5日历天</w:t>
      </w:r>
      <w:r>
        <w:rPr>
          <w:rFonts w:hint="eastAsia" w:ascii="仿宋" w:hAnsi="仿宋" w:eastAsia="仿宋" w:cs="仿宋"/>
          <w:sz w:val="28"/>
          <w:szCs w:val="28"/>
        </w:rPr>
        <w:t>内，乙方向甲方提交乙方身份证复印件或营业执照复印件</w:t>
      </w:r>
      <w:bookmarkStart w:id="2" w:name="_Hlk113895813"/>
      <w:r>
        <w:rPr>
          <w:rFonts w:hint="eastAsia" w:ascii="仿宋" w:hAnsi="仿宋" w:eastAsia="仿宋" w:cs="仿宋"/>
          <w:sz w:val="28"/>
          <w:szCs w:val="28"/>
        </w:rPr>
        <w:t>，办理</w:t>
      </w:r>
      <w:r>
        <w:rPr>
          <w:rFonts w:ascii="仿宋" w:hAnsi="仿宋" w:eastAsia="仿宋" w:cs="仿宋"/>
          <w:sz w:val="28"/>
          <w:szCs w:val="28"/>
        </w:rPr>
        <w:t>租赁标的物</w:t>
      </w:r>
      <w:r>
        <w:rPr>
          <w:rFonts w:hint="eastAsia" w:ascii="仿宋" w:hAnsi="仿宋" w:eastAsia="仿宋" w:cs="仿宋"/>
          <w:sz w:val="28"/>
          <w:szCs w:val="28"/>
        </w:rPr>
        <w:t>交接手续</w:t>
      </w:r>
      <w:bookmarkEnd w:id="2"/>
      <w:r>
        <w:rPr>
          <w:rFonts w:hint="eastAsia" w:ascii="仿宋" w:hAnsi="仿宋" w:eastAsia="仿宋" w:cs="仿宋"/>
          <w:sz w:val="28"/>
          <w:szCs w:val="28"/>
        </w:rPr>
        <w:t>，甲方将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14:paraId="741CFC78">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w:t>
      </w:r>
      <w:bookmarkStart w:id="3" w:name="_Hlk113895840"/>
      <w:r>
        <w:rPr>
          <w:rFonts w:hint="eastAsia" w:ascii="仿宋" w:hAnsi="仿宋" w:eastAsia="仿宋" w:cs="仿宋"/>
          <w:sz w:val="28"/>
          <w:szCs w:val="28"/>
        </w:rPr>
        <w:t>期限届满之日</w:t>
      </w:r>
      <w:bookmarkEnd w:id="3"/>
      <w:r>
        <w:rPr>
          <w:rFonts w:hint="eastAsia" w:ascii="仿宋" w:hAnsi="仿宋" w:eastAsia="仿宋" w:cs="仿宋"/>
          <w:sz w:val="28"/>
          <w:szCs w:val="28"/>
        </w:rPr>
        <w:t>即视为</w:t>
      </w:r>
      <w:r>
        <w:rPr>
          <w:rFonts w:ascii="仿宋" w:hAnsi="仿宋" w:eastAsia="仿宋" w:cs="仿宋"/>
          <w:sz w:val="28"/>
          <w:szCs w:val="28"/>
        </w:rPr>
        <w:t>租赁标的物</w:t>
      </w:r>
      <w:r>
        <w:rPr>
          <w:rFonts w:hint="eastAsia" w:ascii="仿宋" w:hAnsi="仿宋" w:eastAsia="仿宋" w:cs="仿宋"/>
          <w:sz w:val="28"/>
          <w:szCs w:val="28"/>
        </w:rPr>
        <w:t>的交付日，甲方有权从该日起计算</w:t>
      </w:r>
      <w:bookmarkStart w:id="4" w:name="_Hlk113895876"/>
      <w:r>
        <w:rPr>
          <w:rFonts w:hint="eastAsia" w:ascii="仿宋" w:hAnsi="仿宋" w:eastAsia="仿宋" w:cs="仿宋"/>
          <w:sz w:val="28"/>
          <w:szCs w:val="28"/>
        </w:rPr>
        <w:t>租赁期限和</w:t>
      </w:r>
      <w:bookmarkEnd w:id="4"/>
      <w:r>
        <w:rPr>
          <w:rFonts w:hint="eastAsia" w:ascii="仿宋" w:hAnsi="仿宋" w:eastAsia="仿宋" w:cs="仿宋"/>
          <w:sz w:val="28"/>
          <w:szCs w:val="28"/>
        </w:rPr>
        <w:t>装修免租期。</w:t>
      </w:r>
    </w:p>
    <w:p w14:paraId="12A6B583">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租金、相关费用及支付</w:t>
      </w:r>
    </w:p>
    <w:p w14:paraId="3A834C12">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14:paraId="61661F86">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万元（大写：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w:t>
      </w:r>
      <w:r>
        <w:rPr>
          <w:rFonts w:hint="eastAsia" w:ascii="仿宋" w:hAnsi="仿宋" w:eastAsia="仿宋" w:cs="仿宋"/>
          <w:sz w:val="28"/>
          <w:szCs w:val="28"/>
          <w:lang w:val="en-US" w:eastAsia="zh-CN"/>
        </w:rPr>
        <w:t>10工作</w:t>
      </w:r>
      <w:r>
        <w:rPr>
          <w:rFonts w:hint="eastAsia" w:ascii="仿宋" w:hAnsi="仿宋" w:eastAsia="仿宋" w:cs="仿宋"/>
          <w:sz w:val="28"/>
          <w:szCs w:val="28"/>
        </w:rPr>
        <w:t>日内，甲方将向乙方无息退还租赁保证金；若乙方未完成上述义务的，甲方有权在租赁保证金中直接扣除</w:t>
      </w:r>
      <w:bookmarkStart w:id="5" w:name="_Hlk113895909"/>
      <w:r>
        <w:rPr>
          <w:rFonts w:hint="eastAsia" w:ascii="仿宋" w:hAnsi="仿宋" w:eastAsia="仿宋" w:cs="仿宋"/>
          <w:sz w:val="28"/>
          <w:szCs w:val="28"/>
        </w:rPr>
        <w:t>乙方应付未付的租金或其他</w:t>
      </w:r>
      <w:bookmarkEnd w:id="5"/>
      <w:r>
        <w:rPr>
          <w:rFonts w:hint="eastAsia" w:ascii="仿宋" w:hAnsi="仿宋" w:eastAsia="仿宋" w:cs="仿宋"/>
          <w:sz w:val="28"/>
          <w:szCs w:val="28"/>
        </w:rPr>
        <w:t>有关费用，向乙方无息退还剩余金额；</w:t>
      </w:r>
      <w:bookmarkStart w:id="6" w:name="_Hlk113895934"/>
      <w:r>
        <w:rPr>
          <w:rFonts w:hint="eastAsia" w:ascii="仿宋" w:hAnsi="仿宋" w:eastAsia="仿宋" w:cs="仿宋"/>
          <w:sz w:val="28"/>
          <w:szCs w:val="28"/>
        </w:rPr>
        <w:t>合同履行过程中，</w:t>
      </w:r>
      <w:bookmarkEnd w:id="6"/>
      <w:r>
        <w:rPr>
          <w:rFonts w:hint="eastAsia" w:ascii="仿宋" w:hAnsi="仿宋" w:eastAsia="仿宋" w:cs="仿宋"/>
          <w:sz w:val="28"/>
          <w:szCs w:val="28"/>
        </w:rPr>
        <w:t>若乙方出现甲方可依约扣除租赁保证金的情形的，乙方应当在甲方扣除租赁保证金的</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个工作日内，补足租赁保证金。</w:t>
      </w:r>
    </w:p>
    <w:p w14:paraId="6BE670B7">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租金</w:t>
      </w:r>
    </w:p>
    <w:p w14:paraId="3888BDF6">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项下租金计算方式为：首个周期年自免租期限届满之日起算，不满12个日历月，具体为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本合同项下</w:t>
      </w:r>
      <w:r>
        <w:rPr>
          <w:rFonts w:hint="eastAsia" w:ascii="仿宋" w:hAnsi="仿宋" w:eastAsia="仿宋" w:cs="仿宋"/>
          <w:sz w:val="28"/>
          <w:szCs w:val="28"/>
        </w:rPr>
        <w:t>租金支付货币为人民币，按月支付，</w:t>
      </w:r>
      <w:r>
        <w:rPr>
          <w:rFonts w:hint="eastAsia" w:ascii="仿宋" w:hAnsi="仿宋" w:eastAsia="仿宋" w:cs="仿宋"/>
          <w:sz w:val="28"/>
          <w:szCs w:val="28"/>
          <w:lang w:val="en-US" w:eastAsia="zh-CN"/>
        </w:rPr>
        <w:t>首个周期年</w:t>
      </w:r>
      <w:r>
        <w:rPr>
          <w:rFonts w:hint="eastAsia" w:ascii="仿宋" w:hAnsi="仿宋" w:eastAsia="仿宋" w:cs="仿宋"/>
          <w:sz w:val="28"/>
          <w:szCs w:val="28"/>
        </w:rPr>
        <w:t>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元整）；首个周期年期满后，租金递增率为</w:t>
      </w:r>
      <w:r>
        <w:rPr>
          <w:rFonts w:hint="eastAsia" w:ascii="仿宋" w:hAnsi="仿宋" w:eastAsia="仿宋" w:cs="仿宋"/>
          <w:sz w:val="28"/>
          <w:szCs w:val="28"/>
          <w:lang w:val="en-US" w:eastAsia="zh-CN"/>
        </w:rPr>
        <w:t>每年2.5</w:t>
      </w:r>
      <w:r>
        <w:rPr>
          <w:rFonts w:hint="eastAsia" w:ascii="仿宋" w:hAnsi="仿宋" w:eastAsia="仿宋" w:cs="仿宋"/>
          <w:sz w:val="28"/>
          <w:szCs w:val="28"/>
        </w:rPr>
        <w:t>%，每年递增一次</w:t>
      </w:r>
      <w:bookmarkStart w:id="7" w:name="_Hlk113896015"/>
      <w:r>
        <w:rPr>
          <w:rFonts w:hint="eastAsia" w:ascii="仿宋" w:hAnsi="仿宋" w:eastAsia="仿宋" w:cs="仿宋"/>
          <w:sz w:val="28"/>
          <w:szCs w:val="28"/>
        </w:rPr>
        <w:t>，即第二年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w:t>
      </w:r>
      <w:r>
        <w:rPr>
          <w:rFonts w:hint="eastAsia" w:ascii="仿宋" w:hAnsi="仿宋" w:eastAsia="仿宋" w:cs="仿宋"/>
          <w:sz w:val="28"/>
          <w:szCs w:val="28"/>
          <w:lang w:val="en-US" w:eastAsia="zh-CN"/>
        </w:rPr>
        <w:t>上</w:t>
      </w:r>
      <w:r>
        <w:rPr>
          <w:rFonts w:hint="eastAsia" w:ascii="仿宋" w:hAnsi="仿宋" w:eastAsia="仿宋" w:cs="仿宋"/>
          <w:sz w:val="28"/>
          <w:szCs w:val="28"/>
        </w:rPr>
        <w:t>一年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lang w:val="en-US" w:eastAsia="zh-CN"/>
        </w:rPr>
        <w:t>2.5</w:t>
      </w:r>
      <w:r>
        <w:rPr>
          <w:rFonts w:ascii="仿宋" w:hAnsi="仿宋" w:eastAsia="仿宋" w:cs="仿宋"/>
          <w:sz w:val="28"/>
          <w:szCs w:val="28"/>
        </w:rPr>
        <w:t>%</w:t>
      </w:r>
      <w:r>
        <w:rPr>
          <w:rFonts w:hint="eastAsia" w:ascii="仿宋" w:hAnsi="仿宋" w:eastAsia="仿宋" w:cs="仿宋"/>
          <w:sz w:val="28"/>
          <w:szCs w:val="28"/>
        </w:rPr>
        <w:t>，以此类推</w:t>
      </w:r>
      <w:bookmarkEnd w:id="7"/>
      <w:r>
        <w:rPr>
          <w:rFonts w:hint="eastAsia" w:ascii="仿宋" w:hAnsi="仿宋" w:eastAsia="仿宋" w:cs="仿宋"/>
          <w:sz w:val="28"/>
          <w:szCs w:val="28"/>
        </w:rPr>
        <w:t>。</w:t>
      </w:r>
    </w:p>
    <w:p w14:paraId="43940244">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乙方应于每月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日前向甲方支付当月租金，乙方应将租金、租赁保证金以及依据本合同应当向甲方支付的费用汇至甲方指定的下列帐号。</w:t>
      </w:r>
    </w:p>
    <w:p w14:paraId="547B5539">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14:paraId="2E8679F3">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14:paraId="555BADAD">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14:paraId="1F4279C0">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税金</w:t>
      </w:r>
    </w:p>
    <w:p w14:paraId="55C6A0FB">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bookmarkStart w:id="8" w:name="_Hlk113896028"/>
      <w:r>
        <w:rPr>
          <w:rFonts w:hint="eastAsia" w:ascii="仿宋" w:hAnsi="仿宋" w:eastAsia="仿宋" w:cs="仿宋"/>
          <w:sz w:val="28"/>
          <w:szCs w:val="28"/>
        </w:rPr>
        <w:t>双方按法律规定承担各自的纳税义务</w:t>
      </w:r>
      <w:bookmarkEnd w:id="8"/>
      <w:r>
        <w:rPr>
          <w:rFonts w:hint="eastAsia" w:ascii="仿宋" w:hAnsi="仿宋" w:eastAsia="仿宋" w:cs="仿宋"/>
          <w:sz w:val="28"/>
          <w:szCs w:val="28"/>
        </w:rPr>
        <w:t>。</w:t>
      </w:r>
    </w:p>
    <w:p w14:paraId="5A8BB2B2">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物业管理费</w:t>
      </w:r>
    </w:p>
    <w:p w14:paraId="6AC10F19">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乙方同意由甲方选定的物业服务企业对租赁标的物进行物业服务管理，在租赁期间内向物业服务企业缴纳物业管理费。</w:t>
      </w:r>
    </w:p>
    <w:p w14:paraId="07EC61C0">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其他费用</w:t>
      </w:r>
    </w:p>
    <w:p w14:paraId="2953761C">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乙方负责全额支付租赁期间内</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w:t>
      </w:r>
      <w:r>
        <w:rPr>
          <w:rFonts w:hint="eastAsia" w:ascii="仿宋" w:hAnsi="仿宋" w:eastAsia="仿宋" w:cs="仿宋"/>
          <w:sz w:val="28"/>
          <w:szCs w:val="28"/>
          <w:lang w:eastAsia="zh-CN"/>
        </w:rPr>
        <w:t>，</w:t>
      </w:r>
      <w:r>
        <w:rPr>
          <w:rFonts w:hint="eastAsia" w:ascii="仿宋" w:hAnsi="仿宋" w:eastAsia="仿宋" w:cs="仿宋"/>
          <w:sz w:val="28"/>
          <w:szCs w:val="28"/>
        </w:rPr>
        <w:t>乙方按相关标准向政府有关部门、物管部门等支付</w:t>
      </w:r>
      <w:r>
        <w:rPr>
          <w:rFonts w:hint="eastAsia" w:ascii="仿宋" w:hAnsi="仿宋" w:eastAsia="仿宋" w:cs="仿宋"/>
          <w:sz w:val="28"/>
          <w:szCs w:val="28"/>
          <w:lang w:eastAsia="zh-CN"/>
        </w:rPr>
        <w:t>。</w:t>
      </w:r>
    </w:p>
    <w:p w14:paraId="38A27E8F">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的使用</w:t>
      </w:r>
    </w:p>
    <w:p w14:paraId="1E449F5B">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5924EE1">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u w:val="none"/>
        </w:rPr>
      </w:pPr>
      <w:r>
        <w:rPr>
          <w:rFonts w:hint="eastAsia" w:ascii="仿宋" w:hAnsi="仿宋" w:eastAsia="仿宋" w:cs="仿宋"/>
          <w:sz w:val="28"/>
          <w:szCs w:val="28"/>
          <w:u w:val="none"/>
          <w:lang w:val="en-US" w:eastAsia="zh-CN"/>
        </w:rPr>
        <w:t>该租赁标的物的水、电表设施由乙方负责向相关部门申请安装，甲方配合乙方提供相关报装资料，水、电表报装等相关费用由乙方负责。</w:t>
      </w:r>
    </w:p>
    <w:p w14:paraId="71F7BAEC">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乙方在该</w:t>
      </w:r>
      <w:r>
        <w:rPr>
          <w:rFonts w:ascii="仿宋" w:hAnsi="仿宋" w:eastAsia="仿宋" w:cs="仿宋"/>
          <w:sz w:val="28"/>
          <w:szCs w:val="28"/>
        </w:rPr>
        <w:t>租赁标的物</w:t>
      </w:r>
      <w:r>
        <w:rPr>
          <w:rFonts w:hint="eastAsia" w:ascii="仿宋" w:hAnsi="仿宋" w:eastAsia="仿宋" w:cs="仿宋"/>
          <w:sz w:val="28"/>
          <w:szCs w:val="28"/>
        </w:rPr>
        <w:t>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14:paraId="2EA50B36">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乙方必须采用文明经营服务管理的办法进行，乙方遵守国家的相关法律，不得经营餐饮、维修、易燃易爆危险品、有毒有害物资、娱乐场所或违法违纪项目，乙方自主经营，自负盈亏，解决大小事务，做好安全生产工作，出现一切事故均由乙方负责，与甲方无任何关系。</w:t>
      </w:r>
    </w:p>
    <w:p w14:paraId="2A19D1DE">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仿宋" w:hAnsi="仿宋" w:eastAsia="仿宋" w:cs="仿宋"/>
          <w:sz w:val="28"/>
          <w:szCs w:val="28"/>
        </w:rPr>
      </w:pPr>
      <w:r>
        <w:rPr>
          <w:rFonts w:hint="eastAsia" w:ascii="仿宋" w:hAnsi="仿宋" w:eastAsia="仿宋" w:cs="仿宋"/>
          <w:sz w:val="28"/>
          <w:szCs w:val="28"/>
        </w:rPr>
        <w:t>乙方保证其经营过程中不对周边居民和单位正常生活经营产生不良影响，若乙方经营对周边居民和单位的正常生活经营产生不良影响的（包括但不限于周边居民和单位的多次投诉等），甲方有权要求乙方限期整改并消除影响，否则甲方有权解除合同，不予退回租赁保证金，并要求乙方赔偿甲方实际损失。</w:t>
      </w:r>
    </w:p>
    <w:p w14:paraId="1B5649FB">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60" w:lineRule="exact"/>
        <w:jc w:val="both"/>
        <w:textAlignment w:val="auto"/>
        <w:rPr>
          <w:rFonts w:ascii="Times New Roman" w:hAnsi="Times New Roman" w:eastAsia="仿宋" w:cs="仿宋"/>
          <w:sz w:val="28"/>
          <w:szCs w:val="28"/>
        </w:rPr>
      </w:pPr>
      <w:r>
        <w:rPr>
          <w:rFonts w:hint="eastAsia" w:ascii="Times New Roman" w:hAnsi="Times New Roman" w:eastAsia="仿宋" w:cs="仿宋"/>
          <w:sz w:val="28"/>
          <w:szCs w:val="28"/>
        </w:rPr>
        <w:t>租赁期间，</w:t>
      </w:r>
      <w:bookmarkStart w:id="9" w:name="_Hlk113896508"/>
      <w:r>
        <w:rPr>
          <w:rFonts w:hint="eastAsia" w:ascii="Times New Roman" w:hAnsi="Times New Roman" w:eastAsia="仿宋" w:cs="仿宋"/>
          <w:sz w:val="28"/>
          <w:szCs w:val="28"/>
        </w:rPr>
        <w:t>未经甲方书面同意，乙方不得改变原定用途使用租赁标的物</w:t>
      </w:r>
      <w:bookmarkEnd w:id="9"/>
      <w:r>
        <w:rPr>
          <w:rFonts w:hint="eastAsia" w:ascii="Times New Roman" w:hAnsi="Times New Roman" w:eastAsia="仿宋" w:cs="仿宋"/>
          <w:sz w:val="28"/>
          <w:szCs w:val="28"/>
        </w:rPr>
        <w:t>。</w:t>
      </w:r>
    </w:p>
    <w:p w14:paraId="1C8768F5">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装修事项</w:t>
      </w:r>
    </w:p>
    <w:p w14:paraId="56007055">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装修期限为</w:t>
      </w:r>
      <w:r>
        <w:rPr>
          <w:rStyle w:val="13"/>
          <w:rFonts w:hint="eastAsia" w:ascii="仿宋" w:hAnsi="仿宋" w:eastAsia="仿宋" w:cs="仿宋"/>
          <w:b w:val="0"/>
          <w:sz w:val="28"/>
          <w:szCs w:val="28"/>
          <w:u w:val="single"/>
          <w:lang w:val="en-US" w:eastAsia="zh-CN"/>
        </w:rPr>
        <w:t xml:space="preserve">    </w:t>
      </w:r>
      <w:r>
        <w:rPr>
          <w:rStyle w:val="13"/>
          <w:rFonts w:hint="eastAsia" w:ascii="仿宋" w:hAnsi="仿宋" w:eastAsia="仿宋" w:cs="仿宋"/>
          <w:b w:val="0"/>
          <w:sz w:val="28"/>
          <w:szCs w:val="28"/>
        </w:rPr>
        <w:t>个月，计算时间</w:t>
      </w:r>
      <w:bookmarkStart w:id="10" w:name="_Hlk113610416"/>
      <w:r>
        <w:rPr>
          <w:rStyle w:val="13"/>
          <w:rFonts w:hint="eastAsia" w:ascii="仿宋" w:hAnsi="仿宋" w:eastAsia="仿宋" w:cs="仿宋"/>
          <w:b w:val="0"/>
          <w:sz w:val="28"/>
          <w:szCs w:val="28"/>
        </w:rPr>
        <w:t>从</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交付使用之日计起</w:t>
      </w:r>
      <w:bookmarkEnd w:id="10"/>
      <w:r>
        <w:rPr>
          <w:rStyle w:val="13"/>
          <w:rFonts w:hint="eastAsia" w:ascii="仿宋" w:hAnsi="仿宋" w:eastAsia="仿宋" w:cs="仿宋"/>
          <w:b w:val="0"/>
          <w:sz w:val="28"/>
          <w:szCs w:val="28"/>
        </w:rPr>
        <w:t>，如甲方延期交付，合同期</w:t>
      </w:r>
      <w:bookmarkStart w:id="11" w:name="_Hlk113896850"/>
      <w:r>
        <w:rPr>
          <w:rStyle w:val="13"/>
          <w:rFonts w:hint="eastAsia" w:ascii="仿宋" w:hAnsi="仿宋" w:eastAsia="仿宋" w:cs="仿宋"/>
          <w:b w:val="0"/>
          <w:sz w:val="28"/>
          <w:szCs w:val="28"/>
        </w:rPr>
        <w:t>限及装修期限相应</w:t>
      </w:r>
      <w:bookmarkEnd w:id="11"/>
      <w:r>
        <w:rPr>
          <w:rStyle w:val="13"/>
          <w:rFonts w:hint="eastAsia" w:ascii="仿宋" w:hAnsi="仿宋" w:eastAsia="仿宋" w:cs="仿宋"/>
          <w:b w:val="0"/>
          <w:sz w:val="28"/>
          <w:szCs w:val="28"/>
        </w:rPr>
        <w:t>顺延。</w:t>
      </w:r>
    </w:p>
    <w:p w14:paraId="0B910B8B">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highlight w:val="none"/>
        </w:rPr>
        <w:t>乙方可</w:t>
      </w:r>
      <w:r>
        <w:rPr>
          <w:rStyle w:val="13"/>
          <w:rFonts w:hint="eastAsia" w:ascii="仿宋" w:hAnsi="仿宋" w:eastAsia="仿宋" w:cs="仿宋"/>
          <w:b w:val="0"/>
          <w:sz w:val="28"/>
          <w:szCs w:val="28"/>
        </w:rPr>
        <w:t>自行进行专业装修，但不得破坏</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原有之建筑结构、隐蔽工程和装修布置等，且须自行装修、维保</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p>
    <w:p w14:paraId="675FC886">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乙方对</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14:paraId="01464ED4">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乙方装修过程中，应遵守甲方制定的装修管理中的相关管理规定，如果乙方或乙方委托的施工方在装修过程中违反甲方的装修管理规定，对甲方造成损失，甲方有权在乙方的租赁保证金中扣除相应金额，</w:t>
      </w:r>
      <w:bookmarkStart w:id="12" w:name="_Hlk113896864"/>
      <w:r>
        <w:rPr>
          <w:rStyle w:val="13"/>
          <w:rFonts w:hint="eastAsia" w:ascii="仿宋" w:hAnsi="仿宋" w:eastAsia="仿宋" w:cs="仿宋"/>
          <w:b w:val="0"/>
          <w:sz w:val="28"/>
          <w:szCs w:val="28"/>
        </w:rPr>
        <w:t>租赁保证金不足以弥补甲方损失的，</w:t>
      </w:r>
      <w:bookmarkEnd w:id="12"/>
      <w:r>
        <w:rPr>
          <w:rStyle w:val="13"/>
          <w:rFonts w:hint="eastAsia" w:ascii="仿宋" w:hAnsi="仿宋" w:eastAsia="仿宋" w:cs="仿宋"/>
          <w:b w:val="0"/>
          <w:sz w:val="28"/>
          <w:szCs w:val="28"/>
        </w:rPr>
        <w:t>不足部分乙方应补足。</w:t>
      </w:r>
    </w:p>
    <w:p w14:paraId="1D0A492D">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14:paraId="38F70A4A">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物业的维护维修</w:t>
      </w:r>
    </w:p>
    <w:p w14:paraId="21DE1FD7">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13" w:name="_Hlk113896876"/>
      <w:r>
        <w:rPr>
          <w:rFonts w:hint="eastAsia" w:ascii="仿宋" w:hAnsi="仿宋" w:eastAsia="仿宋" w:cs="仿宋"/>
          <w:sz w:val="28"/>
          <w:szCs w:val="28"/>
        </w:rPr>
        <w:t>存在问题</w:t>
      </w:r>
      <w:bookmarkEnd w:id="13"/>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的设施设备，确保设施、设备以可靠运行状态并随同租赁标的物归还甲方，保证租赁标的物不存在安全隐患并能正常使用，甲方对此有权检查监督。</w:t>
      </w:r>
    </w:p>
    <w:p w14:paraId="5A6D13AD">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14" w:name="_Hlk113896887"/>
      <w:r>
        <w:rPr>
          <w:rFonts w:hint="eastAsia" w:ascii="仿宋" w:hAnsi="仿宋" w:eastAsia="仿宋" w:cs="仿宋"/>
          <w:sz w:val="28"/>
          <w:szCs w:val="28"/>
        </w:rPr>
        <w:t>可以</w:t>
      </w:r>
      <w:bookmarkEnd w:id="14"/>
      <w:r>
        <w:rPr>
          <w:rFonts w:hint="eastAsia" w:ascii="仿宋" w:hAnsi="仿宋" w:eastAsia="仿宋" w:cs="仿宋"/>
          <w:sz w:val="28"/>
          <w:szCs w:val="28"/>
        </w:rPr>
        <w:t>正常使用的状态。</w:t>
      </w:r>
    </w:p>
    <w:p w14:paraId="538CC59B">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15" w:name="_Hlk113896900"/>
      <w:r>
        <w:rPr>
          <w:rFonts w:hint="eastAsia" w:ascii="仿宋" w:hAnsi="仿宋" w:eastAsia="仿宋" w:cs="仿宋"/>
          <w:sz w:val="28"/>
          <w:szCs w:val="28"/>
        </w:rPr>
        <w:t>或委托第三方进行维修</w:t>
      </w:r>
      <w:bookmarkEnd w:id="15"/>
      <w:r>
        <w:rPr>
          <w:rFonts w:hint="eastAsia" w:ascii="仿宋" w:hAnsi="仿宋" w:eastAsia="仿宋" w:cs="仿宋"/>
          <w:sz w:val="28"/>
          <w:szCs w:val="28"/>
        </w:rPr>
        <w:t>，相应的维修费先从</w:t>
      </w:r>
      <w:r>
        <w:rPr>
          <w:rStyle w:val="13"/>
          <w:rFonts w:hint="eastAsia" w:ascii="仿宋" w:hAnsi="仿宋" w:eastAsia="仿宋" w:cs="仿宋"/>
          <w:b w:val="0"/>
          <w:sz w:val="28"/>
          <w:szCs w:val="28"/>
        </w:rPr>
        <w:t>租赁保证金中扣除</w:t>
      </w:r>
      <w:r>
        <w:rPr>
          <w:rStyle w:val="16"/>
          <w:rFonts w:hint="eastAsia"/>
          <w:kern w:val="2"/>
        </w:rPr>
        <w:t>，</w:t>
      </w:r>
      <w:r>
        <w:rPr>
          <w:rStyle w:val="12"/>
          <w:rFonts w:hint="eastAsia" w:ascii="仿宋" w:hAnsi="仿宋" w:eastAsia="仿宋" w:cs="仿宋"/>
          <w:sz w:val="28"/>
          <w:szCs w:val="28"/>
        </w:rPr>
        <w:t>乙方需</w:t>
      </w:r>
      <w:r>
        <w:rPr>
          <w:rFonts w:hint="eastAsia" w:ascii="仿宋" w:hAnsi="仿宋" w:eastAsia="仿宋" w:cs="仿宋"/>
          <w:sz w:val="28"/>
          <w:szCs w:val="28"/>
        </w:rPr>
        <w:t>在</w:t>
      </w:r>
      <w:r>
        <w:rPr>
          <w:rFonts w:hint="eastAsia" w:ascii="仿宋" w:hAnsi="仿宋" w:eastAsia="仿宋" w:cs="仿宋"/>
          <w:sz w:val="28"/>
          <w:szCs w:val="28"/>
          <w:lang w:val="en-US" w:eastAsia="zh-CN"/>
        </w:rPr>
        <w:t>15日历天</w:t>
      </w:r>
      <w:r>
        <w:rPr>
          <w:rFonts w:hint="eastAsia" w:ascii="仿宋" w:hAnsi="仿宋" w:eastAsia="仿宋" w:cs="仿宋"/>
          <w:sz w:val="28"/>
          <w:szCs w:val="28"/>
        </w:rPr>
        <w:t>内</w:t>
      </w:r>
      <w:r>
        <w:rPr>
          <w:rStyle w:val="12"/>
          <w:rFonts w:hint="eastAsia" w:ascii="仿宋" w:hAnsi="仿宋" w:eastAsia="仿宋" w:cs="仿宋"/>
          <w:sz w:val="28"/>
          <w:szCs w:val="28"/>
        </w:rPr>
        <w:t>重新补足</w:t>
      </w:r>
      <w:r>
        <w:rPr>
          <w:rStyle w:val="13"/>
          <w:rFonts w:hint="eastAsia" w:ascii="仿宋" w:hAnsi="仿宋" w:eastAsia="仿宋" w:cs="仿宋"/>
          <w:b w:val="0"/>
          <w:sz w:val="28"/>
          <w:szCs w:val="28"/>
        </w:rPr>
        <w:t>租赁保证金。</w:t>
      </w:r>
    </w:p>
    <w:p w14:paraId="79F1BFE1">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乙方已明确知晓租赁标的物存在的瑕疵情况，乙方承诺在签订本合同后对租赁标的物进行修缮，在确保租赁标的物达到安全使用条件后方可使用，因此产生</w:t>
      </w:r>
      <w:r>
        <w:rPr>
          <w:rFonts w:hint="eastAsia" w:ascii="仿宋" w:hAnsi="仿宋" w:eastAsia="仿宋" w:cs="仿宋"/>
          <w:sz w:val="28"/>
          <w:szCs w:val="28"/>
          <w:lang w:val="en-US" w:eastAsia="zh-CN"/>
        </w:rPr>
        <w:t>的</w:t>
      </w:r>
      <w:r>
        <w:rPr>
          <w:rFonts w:hint="eastAsia" w:ascii="仿宋" w:hAnsi="仿宋" w:eastAsia="仿宋" w:cs="仿宋"/>
          <w:sz w:val="28"/>
          <w:szCs w:val="28"/>
        </w:rPr>
        <w:t>各种费用，均由乙方承担。</w:t>
      </w:r>
    </w:p>
    <w:p w14:paraId="3933EFE6">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乙方在签订本合同后未对于租赁标的物进行修缮或未进行充分修缮而因产生的所有安全问题和法律责任均由乙方承担，甲方有权要求乙方赔偿因此而造成的损失。</w:t>
      </w:r>
    </w:p>
    <w:p w14:paraId="05523F6A">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消防安全</w:t>
      </w:r>
    </w:p>
    <w:p w14:paraId="2B01AB20">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14:paraId="08FE3025">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14:paraId="58BC6C83">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乙方需自行承担该</w:t>
      </w:r>
      <w:r>
        <w:rPr>
          <w:rFonts w:ascii="仿宋" w:hAnsi="仿宋" w:eastAsia="仿宋" w:cs="仿宋"/>
          <w:sz w:val="28"/>
          <w:szCs w:val="28"/>
        </w:rPr>
        <w:t>租赁标的物</w:t>
      </w:r>
      <w:r>
        <w:rPr>
          <w:rFonts w:hint="eastAsia" w:ascii="仿宋" w:hAnsi="仿宋" w:eastAsia="仿宋" w:cs="仿宋"/>
          <w:sz w:val="28"/>
          <w:szCs w:val="28"/>
        </w:rPr>
        <w:t>的消防设施报装手续及报装所需费用，甲方负责协助乙方办理。</w:t>
      </w:r>
    </w:p>
    <w:p w14:paraId="79F08F05">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内按有关规定配置灭火器及相关灭火设备，严禁将楼宇内消防设施用作其他用途，并对租赁标的物及消防设备器材进行定期检查和维修，及时消除安全隐患。</w:t>
      </w:r>
    </w:p>
    <w:p w14:paraId="6491BE34">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因维修等事务需进行一级临时动火作业时</w:t>
      </w:r>
      <w:r>
        <w:rPr>
          <w:rFonts w:ascii="仿宋" w:hAnsi="仿宋" w:eastAsia="仿宋" w:cs="仿宋"/>
          <w:sz w:val="28"/>
          <w:szCs w:val="28"/>
        </w:rPr>
        <w:t>（</w:t>
      </w:r>
      <w:r>
        <w:rPr>
          <w:rFonts w:hint="eastAsia" w:ascii="仿宋" w:hAnsi="仿宋" w:eastAsia="仿宋" w:cs="仿宋"/>
          <w:sz w:val="28"/>
          <w:szCs w:val="28"/>
        </w:rPr>
        <w:t>含电焊、风焊等明火作业</w:t>
      </w:r>
      <w:r>
        <w:rPr>
          <w:rFonts w:ascii="仿宋" w:hAnsi="仿宋" w:eastAsia="仿宋" w:cs="仿宋"/>
          <w:sz w:val="28"/>
          <w:szCs w:val="28"/>
        </w:rPr>
        <w:t>）</w:t>
      </w:r>
      <w:r>
        <w:rPr>
          <w:rFonts w:hint="eastAsia" w:ascii="仿宋" w:hAnsi="仿宋" w:eastAsia="仿宋" w:cs="仿宋"/>
          <w:sz w:val="28"/>
          <w:szCs w:val="28"/>
        </w:rPr>
        <w:t>，须经消防主管部门及相关部门批准并办理相关手续后方可实施，由此产生的费用和责任由乙方自行承担。</w:t>
      </w:r>
    </w:p>
    <w:p w14:paraId="6E703B5C">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的消防安全，但应事先通知乙方，乙方不得无理拒绝或延迟甲方的检查。</w:t>
      </w:r>
    </w:p>
    <w:p w14:paraId="63AA0798">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在租赁期间，乙方不得违反安全管理的有关要求，生产场所不得违章动火作业，电器线路不得私拉乱接，应严格规范用火、用电安全。</w:t>
      </w:r>
    </w:p>
    <w:p w14:paraId="2DAEF756">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14:paraId="7F785D82">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乙方要配全配足必须的消防设备，并定期进行演练和检查。使用符合安全标准的设施、设备，不得违规安装使用各种</w:t>
      </w:r>
      <w:r>
        <w:rPr>
          <w:rFonts w:hint="eastAsia" w:ascii="仿宋" w:hAnsi="仿宋" w:eastAsia="仿宋" w:cs="仿宋"/>
          <w:sz w:val="28"/>
          <w:szCs w:val="28"/>
          <w:lang w:val="en-US" w:eastAsia="zh-CN"/>
        </w:rPr>
        <w:t>劣质、</w:t>
      </w:r>
      <w:r>
        <w:rPr>
          <w:rFonts w:hint="eastAsia" w:ascii="仿宋" w:hAnsi="仿宋" w:eastAsia="仿宋" w:cs="仿宋"/>
          <w:sz w:val="28"/>
          <w:szCs w:val="28"/>
        </w:rPr>
        <w:t>“土制”设备，所有特种作业人员必须持证上岗。</w:t>
      </w:r>
    </w:p>
    <w:p w14:paraId="170BF0D7">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转租</w:t>
      </w:r>
    </w:p>
    <w:p w14:paraId="3F27BDB5">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部分或全部转租给第三方，否则，甲方有权解除合同，并有权要求乙方按当年三个月租金的标准向甲方支付违约金，且已收取的租赁保证金不退还。</w:t>
      </w:r>
    </w:p>
    <w:p w14:paraId="5675CCDF">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需转租的，应在转租行为发生前的10个工作日内提交转租申请纸质版及扫描件至甲方，待甲方同意转租后方可转租。转租申请的内容包括但不限于转租后次承租人的身份证明文件、拟经营用途、拟签订的转租合同等。转租合同签订后的10个工作日内，乙方应向甲方提交其与次承租人签订的转租合同复印件、次承租人营业执照复印件（营业执照的经营者需和转租申请中的次承租人一致）或居民身份证复印件。</w:t>
      </w:r>
    </w:p>
    <w:p w14:paraId="00F2D12E">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若甲方同意乙方转租，对因转租而产生的税费等相关费用，由乙方负责，乙方保证次承租人不得违反本合同的约定且次承租人其权利不得超出乙方在本合同项下的权利</w:t>
      </w:r>
      <w:r>
        <w:rPr>
          <w:rFonts w:ascii="仿宋" w:hAnsi="仿宋" w:eastAsia="仿宋" w:cs="仿宋"/>
          <w:sz w:val="28"/>
          <w:szCs w:val="28"/>
        </w:rPr>
        <w:t>，</w:t>
      </w:r>
      <w:r>
        <w:rPr>
          <w:rFonts w:hint="eastAsia" w:ascii="仿宋" w:hAnsi="仿宋" w:eastAsia="仿宋" w:cs="仿宋"/>
          <w:sz w:val="28"/>
          <w:szCs w:val="28"/>
        </w:rPr>
        <w:t>因乙方或者次承租人的行为对甲方造成损害的，乙方和次承租人对甲方承担连带责任。若次承租人有超出乙方本合同项下的权利或违反本合同约定的，乙方应按当</w:t>
      </w:r>
      <w:r>
        <w:rPr>
          <w:rFonts w:ascii="仿宋" w:hAnsi="仿宋" w:eastAsia="仿宋" w:cs="仿宋"/>
          <w:sz w:val="28"/>
          <w:szCs w:val="28"/>
        </w:rPr>
        <w:t>年</w:t>
      </w:r>
      <w:r>
        <w:rPr>
          <w:rFonts w:hint="eastAsia" w:ascii="仿宋" w:hAnsi="仿宋" w:eastAsia="仿宋" w:cs="仿宋"/>
          <w:sz w:val="28"/>
          <w:szCs w:val="28"/>
          <w:lang w:val="en-US" w:eastAsia="zh-CN"/>
        </w:rPr>
        <w:t>度1个</w:t>
      </w:r>
      <w:r>
        <w:rPr>
          <w:rFonts w:hint="eastAsia" w:ascii="仿宋" w:hAnsi="仿宋" w:eastAsia="仿宋" w:cs="仿宋"/>
          <w:sz w:val="28"/>
          <w:szCs w:val="28"/>
        </w:rPr>
        <w:t>月租金的标准向甲方支付违约金，违约金不足以弥补甲方损失的，甲方有权从乙方缴纳的租赁保证金中扣除。</w:t>
      </w:r>
    </w:p>
    <w:p w14:paraId="58744403">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甲乙双方的权利义务</w:t>
      </w:r>
    </w:p>
    <w:p w14:paraId="3457902F">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left="420" w:leftChars="200"/>
        <w:jc w:val="both"/>
        <w:textAlignment w:val="auto"/>
        <w:outlineLvl w:val="1"/>
        <w:rPr>
          <w:rFonts w:ascii="仿宋" w:hAnsi="仿宋" w:eastAsia="仿宋" w:cs="仿宋"/>
          <w:bCs/>
          <w:sz w:val="28"/>
          <w:szCs w:val="28"/>
        </w:rPr>
      </w:pPr>
      <w:r>
        <w:rPr>
          <w:rStyle w:val="13"/>
          <w:rFonts w:ascii="仿宋" w:hAnsi="仿宋" w:eastAsia="仿宋" w:cs="仿宋"/>
          <w:bCs/>
          <w:sz w:val="28"/>
          <w:szCs w:val="28"/>
        </w:rPr>
        <w:t>（一）</w:t>
      </w:r>
      <w:r>
        <w:rPr>
          <w:rStyle w:val="13"/>
          <w:rFonts w:hint="eastAsia" w:ascii="仿宋" w:hAnsi="仿宋" w:eastAsia="仿宋" w:cs="仿宋"/>
          <w:bCs/>
          <w:sz w:val="28"/>
          <w:szCs w:val="28"/>
        </w:rPr>
        <w:t>甲方的权利、义务</w:t>
      </w:r>
    </w:p>
    <w:p w14:paraId="15BF6377">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甲方有权利监督乙方在</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内</w:t>
      </w:r>
      <w:r>
        <w:rPr>
          <w:rStyle w:val="13"/>
          <w:rFonts w:ascii="仿宋" w:hAnsi="仿宋" w:eastAsia="仿宋" w:cs="仿宋"/>
          <w:b w:val="0"/>
          <w:sz w:val="28"/>
          <w:szCs w:val="28"/>
        </w:rPr>
        <w:t>的</w:t>
      </w:r>
      <w:r>
        <w:rPr>
          <w:rStyle w:val="13"/>
          <w:rFonts w:hint="eastAsia" w:ascii="仿宋" w:hAnsi="仿宋" w:eastAsia="仿宋" w:cs="仿宋"/>
          <w:b w:val="0"/>
          <w:sz w:val="28"/>
          <w:szCs w:val="28"/>
        </w:rPr>
        <w:t>装修</w:t>
      </w:r>
      <w:r>
        <w:rPr>
          <w:rStyle w:val="13"/>
          <w:rFonts w:ascii="仿宋" w:hAnsi="仿宋" w:eastAsia="仿宋" w:cs="仿宋"/>
          <w:b w:val="0"/>
          <w:sz w:val="28"/>
          <w:szCs w:val="28"/>
        </w:rPr>
        <w:t>设计</w:t>
      </w:r>
      <w:r>
        <w:rPr>
          <w:rStyle w:val="13"/>
          <w:rFonts w:hint="eastAsia" w:ascii="仿宋" w:hAnsi="仿宋" w:eastAsia="仿宋" w:cs="仿宋"/>
          <w:b w:val="0"/>
          <w:sz w:val="28"/>
          <w:szCs w:val="28"/>
        </w:rPr>
        <w:t>及经营行业、居住行为等</w:t>
      </w:r>
      <w:r>
        <w:rPr>
          <w:rStyle w:val="13"/>
          <w:rFonts w:ascii="仿宋" w:hAnsi="仿宋" w:eastAsia="仿宋" w:cs="仿宋"/>
          <w:b w:val="0"/>
          <w:sz w:val="28"/>
          <w:szCs w:val="28"/>
        </w:rPr>
        <w:t>，有权利制止乙方违规违约行为，并有权要求乙方限期整改。</w:t>
      </w:r>
    </w:p>
    <w:p w14:paraId="6121EE5E">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甲方有权利按约定收取乙方应交的租金、租赁保证金及监督乙方其他费用的缴交。</w:t>
      </w:r>
    </w:p>
    <w:p w14:paraId="31FDFABB">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甲方有权利监督乙方的安全生产工作。</w:t>
      </w:r>
    </w:p>
    <w:p w14:paraId="7F39DB46">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甲方有权利</w:t>
      </w:r>
      <w:r>
        <w:rPr>
          <w:rStyle w:val="13"/>
          <w:rFonts w:ascii="仿宋" w:hAnsi="仿宋" w:eastAsia="仿宋" w:cs="仿宋"/>
          <w:b w:val="0"/>
          <w:sz w:val="28"/>
          <w:szCs w:val="28"/>
        </w:rPr>
        <w:t>协助各级行政管理机关对违反有关规定的乙方进行监督、教育、整顿。</w:t>
      </w:r>
    </w:p>
    <w:p w14:paraId="25CA70DA">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14:paraId="10C4FE69">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hint="eastAsia" w:ascii="仿宋" w:hAnsi="仿宋" w:eastAsia="仿宋" w:cs="仿宋"/>
          <w:b w:val="0"/>
          <w:sz w:val="28"/>
          <w:szCs w:val="28"/>
        </w:rPr>
        <w:t>甲方</w:t>
      </w:r>
      <w:r>
        <w:rPr>
          <w:rStyle w:val="13"/>
          <w:rFonts w:ascii="仿宋" w:hAnsi="仿宋" w:eastAsia="仿宋" w:cs="仿宋"/>
          <w:b w:val="0"/>
          <w:sz w:val="28"/>
          <w:szCs w:val="28"/>
        </w:rPr>
        <w:t>按约定为乙方</w:t>
      </w:r>
      <w:r>
        <w:rPr>
          <w:rStyle w:val="13"/>
          <w:rFonts w:hint="eastAsia" w:ascii="仿宋" w:hAnsi="仿宋" w:eastAsia="仿宋" w:cs="仿宋"/>
          <w:b w:val="0"/>
          <w:sz w:val="28"/>
          <w:szCs w:val="28"/>
        </w:rPr>
        <w:t>提供</w:t>
      </w:r>
      <w:r>
        <w:rPr>
          <w:rStyle w:val="13"/>
          <w:rFonts w:ascii="仿宋" w:hAnsi="仿宋" w:eastAsia="仿宋" w:cs="仿宋"/>
          <w:b w:val="0"/>
          <w:sz w:val="28"/>
          <w:szCs w:val="28"/>
        </w:rPr>
        <w:t>必要</w:t>
      </w:r>
      <w:r>
        <w:rPr>
          <w:rStyle w:val="13"/>
          <w:rFonts w:hint="eastAsia" w:ascii="仿宋" w:hAnsi="仿宋" w:eastAsia="仿宋" w:cs="仿宋"/>
          <w:b w:val="0"/>
          <w:sz w:val="28"/>
          <w:szCs w:val="28"/>
        </w:rPr>
        <w:t>资料</w:t>
      </w:r>
      <w:r>
        <w:rPr>
          <w:rStyle w:val="13"/>
          <w:rFonts w:ascii="仿宋" w:hAnsi="仿宋" w:eastAsia="仿宋" w:cs="仿宋"/>
          <w:b w:val="0"/>
          <w:sz w:val="28"/>
          <w:szCs w:val="28"/>
        </w:rPr>
        <w:t>，协助</w:t>
      </w:r>
      <w:r>
        <w:rPr>
          <w:rStyle w:val="13"/>
          <w:rFonts w:hint="eastAsia" w:ascii="仿宋" w:hAnsi="仿宋" w:eastAsia="仿宋" w:cs="仿宋"/>
          <w:b w:val="0"/>
          <w:sz w:val="28"/>
          <w:szCs w:val="28"/>
        </w:rPr>
        <w:t>乙方办理与经营性相关的证照及有关合法性文件。</w:t>
      </w:r>
    </w:p>
    <w:p w14:paraId="3711A65F">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Style w:val="13"/>
          <w:rFonts w:ascii="仿宋" w:hAnsi="仿宋" w:eastAsia="仿宋" w:cs="仿宋"/>
          <w:b w:val="0"/>
          <w:sz w:val="28"/>
          <w:szCs w:val="28"/>
        </w:rPr>
        <w:t>其他与本合同有关的权利义务。</w:t>
      </w:r>
    </w:p>
    <w:p w14:paraId="622C950A">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left="420" w:leftChars="200"/>
        <w:jc w:val="both"/>
        <w:textAlignment w:val="auto"/>
        <w:outlineLvl w:val="1"/>
        <w:rPr>
          <w:rStyle w:val="13"/>
          <w:rFonts w:ascii="仿宋" w:hAnsi="仿宋" w:eastAsia="仿宋" w:cs="仿宋"/>
          <w:bCs/>
          <w:sz w:val="28"/>
          <w:szCs w:val="28"/>
        </w:rPr>
      </w:pPr>
      <w:r>
        <w:rPr>
          <w:rStyle w:val="13"/>
          <w:rFonts w:ascii="仿宋" w:hAnsi="仿宋" w:eastAsia="仿宋" w:cs="仿宋"/>
          <w:bCs/>
          <w:sz w:val="28"/>
          <w:szCs w:val="28"/>
        </w:rPr>
        <w:t>（二）</w:t>
      </w:r>
      <w:r>
        <w:rPr>
          <w:rStyle w:val="13"/>
          <w:rFonts w:hint="eastAsia" w:ascii="仿宋" w:hAnsi="仿宋" w:eastAsia="仿宋" w:cs="仿宋"/>
          <w:bCs/>
          <w:sz w:val="28"/>
          <w:szCs w:val="28"/>
        </w:rPr>
        <w:t>乙方的权利、义务</w:t>
      </w:r>
    </w:p>
    <w:p w14:paraId="7897CCDF">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乙方有义务将装修设计图送交甲方备案。</w:t>
      </w:r>
    </w:p>
    <w:p w14:paraId="721F2BB3">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w:t>
      </w:r>
      <w:r>
        <w:rPr>
          <w:rStyle w:val="13"/>
          <w:rFonts w:ascii="仿宋" w:hAnsi="仿宋" w:eastAsia="仿宋" w:cs="仿宋"/>
          <w:b w:val="0"/>
          <w:sz w:val="28"/>
          <w:szCs w:val="28"/>
        </w:rPr>
        <w:t>应</w:t>
      </w:r>
      <w:r>
        <w:rPr>
          <w:rStyle w:val="13"/>
          <w:rFonts w:hint="eastAsia" w:ascii="仿宋" w:hAnsi="仿宋" w:eastAsia="仿宋" w:cs="仿宋"/>
          <w:b w:val="0"/>
          <w:sz w:val="28"/>
          <w:szCs w:val="28"/>
        </w:rPr>
        <w:t>具备合法的经营资格，并按照工商行政管理部门核准的经营范围经营。</w:t>
      </w:r>
    </w:p>
    <w:p w14:paraId="7E1FE573">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乙方应在租赁标的物内开展合法、合规的活动，并对因自身行为产生的一切后果负全部责任。</w:t>
      </w:r>
    </w:p>
    <w:p w14:paraId="0105E02E">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14:paraId="202FEE72">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乙方应按时足额支付租金、相关税费和有关规费及水、电、通话、卫生、治安、</w:t>
      </w:r>
      <w:r>
        <w:rPr>
          <w:rStyle w:val="13"/>
          <w:rFonts w:ascii="仿宋" w:hAnsi="仿宋" w:eastAsia="仿宋" w:cs="仿宋"/>
          <w:b w:val="0"/>
          <w:sz w:val="28"/>
          <w:szCs w:val="28"/>
        </w:rPr>
        <w:t>增容费、</w:t>
      </w:r>
      <w:r>
        <w:rPr>
          <w:rStyle w:val="13"/>
          <w:rFonts w:hint="eastAsia" w:ascii="仿宋" w:hAnsi="仿宋" w:eastAsia="仿宋" w:cs="仿宋"/>
          <w:b w:val="0"/>
          <w:sz w:val="28"/>
          <w:szCs w:val="28"/>
        </w:rPr>
        <w:t>物业管理</w:t>
      </w:r>
      <w:r>
        <w:rPr>
          <w:rStyle w:val="13"/>
          <w:rFonts w:ascii="仿宋" w:hAnsi="仿宋" w:eastAsia="仿宋" w:cs="仿宋"/>
          <w:b w:val="0"/>
          <w:sz w:val="28"/>
          <w:szCs w:val="28"/>
        </w:rPr>
        <w:t>费、公共水电费、停车费</w:t>
      </w:r>
      <w:r>
        <w:rPr>
          <w:rStyle w:val="13"/>
          <w:rFonts w:hint="eastAsia" w:ascii="仿宋" w:hAnsi="仿宋" w:eastAsia="仿宋" w:cs="仿宋"/>
          <w:b w:val="0"/>
          <w:sz w:val="28"/>
          <w:szCs w:val="28"/>
        </w:rPr>
        <w:t>等费用。</w:t>
      </w:r>
    </w:p>
    <w:p w14:paraId="5EABFF04">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乙方不得擅自改变</w:t>
      </w:r>
      <w:r>
        <w:rPr>
          <w:rStyle w:val="13"/>
          <w:rFonts w:ascii="仿宋" w:hAnsi="仿宋" w:eastAsia="仿宋" w:cs="仿宋"/>
          <w:b w:val="0"/>
          <w:sz w:val="28"/>
          <w:szCs w:val="28"/>
        </w:rPr>
        <w:t>租赁标的物建筑</w:t>
      </w:r>
      <w:r>
        <w:rPr>
          <w:rStyle w:val="13"/>
          <w:rFonts w:hint="eastAsia" w:ascii="仿宋" w:hAnsi="仿宋" w:eastAsia="仿宋" w:cs="仿宋"/>
          <w:b w:val="0"/>
          <w:sz w:val="28"/>
          <w:szCs w:val="28"/>
        </w:rPr>
        <w:t>结构或改动原有消防安装设备等，不得加建、扩建或临时搭建建筑物或者构筑物，并爱惜使用室内设施，造成损坏的应承担修复或赔偿责任。</w:t>
      </w:r>
    </w:p>
    <w:p w14:paraId="173D7486">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乙方应妥善管理</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，租赁期间租赁标的物发生的倾斜、倒塌、高空抛物、坠物等事故，均由乙方负责，因此而给甲方或者第三人造成损害的，均由乙方承担全部责任。</w:t>
      </w:r>
    </w:p>
    <w:p w14:paraId="5E195144">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乙方应保持</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周围环境整洁，保证门前不准堆放物品，做好防火防盗工作，如因乙方原因发生火灾等事故，对甲方或者第三人造成损害的，乙方承担全部责任</w:t>
      </w:r>
      <w:r>
        <w:rPr>
          <w:rStyle w:val="13"/>
          <w:rFonts w:ascii="仿宋" w:hAnsi="仿宋" w:eastAsia="仿宋" w:cs="仿宋"/>
          <w:b w:val="0"/>
          <w:sz w:val="28"/>
          <w:szCs w:val="28"/>
        </w:rPr>
        <w:t>。</w:t>
      </w:r>
    </w:p>
    <w:p w14:paraId="46B62BE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9.未经甲方同意，乙方不得将租赁标的物转租、转让、转借给他人使用。</w:t>
      </w:r>
    </w:p>
    <w:p w14:paraId="06A98C2B">
      <w:pPr>
        <w:pStyle w:val="9"/>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10.乙方</w:t>
      </w:r>
      <w:r>
        <w:rPr>
          <w:rStyle w:val="13"/>
          <w:rFonts w:hint="eastAsia" w:ascii="仿宋" w:hAnsi="仿宋" w:eastAsia="仿宋" w:cs="仿宋"/>
          <w:b w:val="0"/>
          <w:sz w:val="28"/>
          <w:szCs w:val="28"/>
          <w:lang w:val="en-US" w:eastAsia="zh-CN"/>
        </w:rPr>
        <w:t>有</w:t>
      </w:r>
      <w:r>
        <w:rPr>
          <w:rStyle w:val="13"/>
          <w:rFonts w:hint="eastAsia" w:ascii="仿宋" w:hAnsi="仿宋" w:eastAsia="仿宋" w:cs="仿宋"/>
          <w:b w:val="0"/>
          <w:sz w:val="28"/>
          <w:szCs w:val="28"/>
        </w:rPr>
        <w:t>义务做好文明合法经营管理及安全生产工作，并自觉接受甲方和市区有关职能部门的监督，对存在的安全隐患积极整改完善。</w:t>
      </w:r>
    </w:p>
    <w:p w14:paraId="5B6A8885">
      <w:pPr>
        <w:pStyle w:val="9"/>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11.在租赁期间，乙方应管理好</w:t>
      </w:r>
      <w:r>
        <w:rPr>
          <w:rFonts w:ascii="仿宋" w:hAnsi="仿宋" w:eastAsia="仿宋" w:cs="仿宋"/>
          <w:sz w:val="28"/>
          <w:szCs w:val="28"/>
        </w:rPr>
        <w:t>租赁标的物</w:t>
      </w:r>
      <w:r>
        <w:rPr>
          <w:rStyle w:val="13"/>
          <w:rFonts w:hint="eastAsia" w:ascii="仿宋" w:hAnsi="仿宋" w:eastAsia="仿宋" w:cs="仿宋"/>
          <w:b w:val="0"/>
          <w:sz w:val="28"/>
          <w:szCs w:val="28"/>
        </w:rPr>
        <w:t>的人、财、物，发生事故概由乙方负责，造成甲方损失的</w:t>
      </w:r>
      <w:r>
        <w:rPr>
          <w:rStyle w:val="13"/>
          <w:rFonts w:ascii="仿宋" w:hAnsi="仿宋" w:eastAsia="仿宋" w:cs="仿宋"/>
          <w:b w:val="0"/>
          <w:sz w:val="28"/>
          <w:szCs w:val="28"/>
        </w:rPr>
        <w:t>应</w:t>
      </w:r>
      <w:r>
        <w:rPr>
          <w:rStyle w:val="13"/>
          <w:rFonts w:hint="eastAsia" w:ascii="仿宋" w:hAnsi="仿宋" w:eastAsia="仿宋" w:cs="仿宋"/>
          <w:b w:val="0"/>
          <w:sz w:val="28"/>
          <w:szCs w:val="28"/>
        </w:rPr>
        <w:t>承担赔偿责任。</w:t>
      </w:r>
    </w:p>
    <w:p w14:paraId="6828055E">
      <w:pPr>
        <w:pStyle w:val="9"/>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12.乙方应服从租赁标的物现有的物业管理。</w:t>
      </w:r>
    </w:p>
    <w:p w14:paraId="028C4245">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违约责任</w:t>
      </w:r>
    </w:p>
    <w:p w14:paraId="776D9686">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乙方违反本合同的约定使用租赁标的物或者对租赁标的物进行改造的，甲方可要求乙方限期整改，逾期未整改的，甲方有权解除合同，并有权不予以退回租赁保证金</w:t>
      </w:r>
      <w:r>
        <w:rPr>
          <w:rFonts w:ascii="仿宋" w:hAnsi="仿宋" w:eastAsia="仿宋" w:cs="仿宋"/>
          <w:sz w:val="28"/>
          <w:szCs w:val="28"/>
        </w:rPr>
        <w:t>。</w:t>
      </w:r>
    </w:p>
    <w:p w14:paraId="0B694B21">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bookmarkStart w:id="16" w:name="_Hlk113897349"/>
      <w:r>
        <w:rPr>
          <w:rFonts w:hint="eastAsia" w:ascii="仿宋" w:hAnsi="仿宋" w:eastAsia="仿宋" w:cs="仿宋"/>
          <w:sz w:val="28"/>
          <w:szCs w:val="28"/>
        </w:rPr>
        <w:t>除有权要求乙方支付违约金外，</w:t>
      </w:r>
      <w:bookmarkEnd w:id="16"/>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，不予退回乙方租赁保证金。</w:t>
      </w:r>
    </w:p>
    <w:p w14:paraId="3CC37DC6">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向甲方支付违约金，若支付的违约金不足弥补甲方损失的，乙方还应赔偿甲方实际损失。</w:t>
      </w:r>
    </w:p>
    <w:p w14:paraId="2DFD2FC6">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，并有权不予以退回租赁保证金。若甲方要求乙方限期整改，乙方应在限期内整改完毕并通过甲方验收，验收通过则合同继续履行。若乙方未按期整改完毕的或者没有通过甲方的验收，乙方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向甲方支付违约金，直至全部整改完毕且验收合格为止，验收通过则合同继续履行。若支付的违约金不足弥补甲方损失的，乙方还应赔偿甲方实际损失。</w:t>
      </w:r>
    </w:p>
    <w:p w14:paraId="1C43B5B7">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，甲方有权解除本合同，不退还租赁保证金，并有权要求乙方按当年度</w:t>
      </w:r>
      <w:r>
        <w:rPr>
          <w:rFonts w:hint="eastAsia" w:ascii="仿宋" w:hAnsi="仿宋" w:eastAsia="仿宋" w:cs="仿宋"/>
          <w:sz w:val="28"/>
          <w:szCs w:val="28"/>
          <w:lang w:val="en-US" w:eastAsia="zh-CN"/>
        </w:rPr>
        <w:t>3</w:t>
      </w:r>
      <w:r>
        <w:rPr>
          <w:rFonts w:hint="eastAsia" w:ascii="仿宋" w:hAnsi="仿宋" w:eastAsia="仿宋" w:cs="仿宋"/>
          <w:sz w:val="28"/>
          <w:szCs w:val="28"/>
        </w:rPr>
        <w:t>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14:paraId="47A2121E">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向甲方支付违约金，直至第三方处理完毕，乙方拒不支付相关费用的，甲方有权在租赁保证金中扣除。</w:t>
      </w:r>
    </w:p>
    <w:p w14:paraId="179E4920">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租赁期间，若乙方违反本合同第九条约定的，乙方除应承担相关的责任外还必须按当</w:t>
      </w:r>
      <w:r>
        <w:rPr>
          <w:rFonts w:ascii="仿宋" w:hAnsi="仿宋" w:eastAsia="仿宋" w:cs="仿宋"/>
          <w:sz w:val="28"/>
          <w:szCs w:val="28"/>
        </w:rPr>
        <w:t>年</w:t>
      </w:r>
      <w:r>
        <w:rPr>
          <w:rFonts w:hint="eastAsia" w:ascii="仿宋" w:hAnsi="仿宋" w:eastAsia="仿宋" w:cs="仿宋"/>
          <w:sz w:val="28"/>
          <w:szCs w:val="28"/>
          <w:lang w:val="en-US" w:eastAsia="zh-CN"/>
        </w:rPr>
        <w:t>度3</w:t>
      </w:r>
      <w:r>
        <w:rPr>
          <w:rFonts w:hint="eastAsia" w:ascii="仿宋" w:hAnsi="仿宋" w:eastAsia="仿宋" w:cs="仿宋"/>
          <w:sz w:val="28"/>
          <w:szCs w:val="28"/>
        </w:rPr>
        <w:t>个月租金的标准向甲方支付违约金，违约金不足以弥补甲方损失的，由乙方赔偿甲方实际损失，同时甲方有权解除合同。</w:t>
      </w:r>
    </w:p>
    <w:p w14:paraId="74AC5BF0">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未经甲方同意，乙方不得提前终止本合同，乙方无故终止合同，必须赔偿甲方的经济损失，甲方不退租赁保证金。如乙方确需提前解约的，须提前</w:t>
      </w:r>
      <w:r>
        <w:rPr>
          <w:rFonts w:hint="eastAsia" w:ascii="仿宋" w:hAnsi="仿宋" w:eastAsia="仿宋" w:cs="仿宋"/>
          <w:sz w:val="28"/>
          <w:szCs w:val="28"/>
          <w:lang w:val="en-US" w:eastAsia="zh-CN"/>
        </w:rPr>
        <w:t>一</w:t>
      </w:r>
      <w:r>
        <w:rPr>
          <w:rFonts w:hint="eastAsia" w:ascii="仿宋" w:hAnsi="仿宋" w:eastAsia="仿宋" w:cs="仿宋"/>
          <w:sz w:val="28"/>
          <w:szCs w:val="28"/>
        </w:rPr>
        <w:t>个月书面通知甲方，经甲方同意且履行完毕以下手续，方可提前解约：（1）按合同约定向甲方移交租赁标的物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（3）应于本合同提前终止前一日或之前向甲方支付当前周期年</w:t>
      </w:r>
      <w:r>
        <w:rPr>
          <w:rFonts w:hint="eastAsia" w:ascii="仿宋" w:hAnsi="仿宋" w:eastAsia="仿宋" w:cs="仿宋"/>
          <w:sz w:val="28"/>
          <w:szCs w:val="28"/>
          <w:lang w:val="en-US" w:eastAsia="zh-CN"/>
        </w:rPr>
        <w:t>3</w:t>
      </w:r>
      <w:r>
        <w:rPr>
          <w:rFonts w:hint="eastAsia" w:ascii="仿宋" w:hAnsi="仿宋" w:eastAsia="仿宋" w:cs="仿宋"/>
          <w:sz w:val="28"/>
          <w:szCs w:val="28"/>
        </w:rPr>
        <w:t>个月的租金的款项作为违约金。甲方在乙方履行完毕上述义务后</w:t>
      </w:r>
      <w:r>
        <w:rPr>
          <w:rFonts w:hint="eastAsia" w:ascii="仿宋" w:hAnsi="仿宋" w:eastAsia="仿宋" w:cs="仿宋"/>
          <w:sz w:val="28"/>
          <w:szCs w:val="28"/>
          <w:lang w:val="en-US" w:eastAsia="zh-CN"/>
        </w:rPr>
        <w:t>五工作</w:t>
      </w:r>
      <w:r>
        <w:rPr>
          <w:rFonts w:hint="eastAsia" w:ascii="仿宋" w:hAnsi="仿宋" w:eastAsia="仿宋" w:cs="仿宋"/>
          <w:sz w:val="28"/>
          <w:szCs w:val="28"/>
        </w:rPr>
        <w:t>日内将乙方的租赁保证金无息退还乙方。</w:t>
      </w:r>
    </w:p>
    <w:p w14:paraId="7511E96D">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14:paraId="0E4E3A7E">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乙方须在出现本合同约定的违约行为之日起</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个工作日内，向甲方支付违约金、承担违约责任，逾期甲方有权直接在租赁保证金中扣除。</w:t>
      </w:r>
    </w:p>
    <w:p w14:paraId="42580ECE">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免责条款</w:t>
      </w:r>
    </w:p>
    <w:p w14:paraId="20C72752">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w:t>
      </w:r>
      <w:bookmarkStart w:id="17" w:name="_Hlk113897521"/>
      <w:r>
        <w:rPr>
          <w:rFonts w:hint="eastAsia" w:ascii="仿宋" w:hAnsi="仿宋" w:eastAsia="仿宋" w:cs="仿宋"/>
          <w:sz w:val="28"/>
          <w:szCs w:val="28"/>
        </w:rPr>
        <w:t>视为不可抗力，</w:t>
      </w:r>
      <w:bookmarkEnd w:id="17"/>
      <w:r>
        <w:rPr>
          <w:rFonts w:hint="eastAsia" w:ascii="仿宋" w:hAnsi="仿宋" w:eastAsia="仿宋" w:cs="仿宋"/>
          <w:sz w:val="28"/>
          <w:szCs w:val="28"/>
        </w:rPr>
        <w:t>将按本条第2款执行。</w:t>
      </w:r>
    </w:p>
    <w:p w14:paraId="1028CAB7">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w:t>
      </w:r>
      <w:r>
        <w:rPr>
          <w:rFonts w:hint="eastAsia" w:ascii="仿宋" w:hAnsi="仿宋" w:eastAsia="仿宋" w:cs="仿宋"/>
          <w:sz w:val="28"/>
          <w:szCs w:val="28"/>
          <w:lang w:val="en-US" w:eastAsia="zh-CN"/>
        </w:rPr>
        <w:t>30日历天</w:t>
      </w:r>
      <w:r>
        <w:rPr>
          <w:rFonts w:hint="eastAsia" w:ascii="仿宋" w:hAnsi="仿宋" w:eastAsia="仿宋" w:cs="仿宋"/>
          <w:sz w:val="28"/>
          <w:szCs w:val="28"/>
        </w:rPr>
        <w:t>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14:paraId="0AC972F1">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w:t>
      </w:r>
      <w:bookmarkStart w:id="18" w:name="_Hlk113897529"/>
      <w:r>
        <w:rPr>
          <w:rFonts w:hint="eastAsia" w:ascii="仿宋" w:hAnsi="仿宋" w:eastAsia="仿宋" w:cs="仿宋"/>
          <w:sz w:val="28"/>
          <w:szCs w:val="28"/>
        </w:rPr>
        <w:t>租赁期限的</w:t>
      </w:r>
      <w:bookmarkEnd w:id="18"/>
      <w:r>
        <w:rPr>
          <w:rFonts w:hint="eastAsia" w:ascii="仿宋" w:hAnsi="仿宋" w:eastAsia="仿宋" w:cs="仿宋"/>
          <w:sz w:val="28"/>
          <w:szCs w:val="28"/>
        </w:rPr>
        <w:t>租金进行协商。</w:t>
      </w:r>
    </w:p>
    <w:p w14:paraId="5B17A30B">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w:t>
      </w:r>
      <w:r>
        <w:rPr>
          <w:rFonts w:hint="eastAsia" w:ascii="仿宋" w:hAnsi="仿宋" w:eastAsia="仿宋" w:cs="仿宋"/>
          <w:sz w:val="28"/>
          <w:szCs w:val="28"/>
          <w:lang w:val="en-US" w:eastAsia="zh-CN"/>
        </w:rPr>
        <w:t>日历天</w:t>
      </w:r>
      <w:r>
        <w:rPr>
          <w:rFonts w:hint="eastAsia" w:ascii="仿宋" w:hAnsi="仿宋" w:eastAsia="仿宋" w:cs="仿宋"/>
          <w:sz w:val="28"/>
          <w:szCs w:val="28"/>
        </w:rPr>
        <w:t>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14:paraId="0F437F8A">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合同终止及合同期满</w:t>
      </w:r>
    </w:p>
    <w:p w14:paraId="2105EE8C">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w:t>
      </w:r>
      <w:r>
        <w:rPr>
          <w:rFonts w:hint="eastAsia" w:ascii="仿宋" w:hAnsi="仿宋" w:eastAsia="仿宋" w:cs="仿宋"/>
          <w:sz w:val="28"/>
          <w:szCs w:val="28"/>
          <w:lang w:val="en-US" w:eastAsia="zh-CN"/>
        </w:rPr>
        <w:t>15日历天</w:t>
      </w:r>
      <w:r>
        <w:rPr>
          <w:rFonts w:hint="eastAsia" w:ascii="仿宋" w:hAnsi="仿宋" w:eastAsia="仿宋" w:cs="仿宋"/>
          <w:sz w:val="28"/>
          <w:szCs w:val="28"/>
        </w:rPr>
        <w:t>内搬离并将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由此产生的费用由乙方承担，若有损失，乙方自行承担，甲方无需赔偿。</w:t>
      </w:r>
    </w:p>
    <w:p w14:paraId="337707DA">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14:paraId="7C9673E0">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乙方应于租赁期限届满或本合同因任何原因终止之日起60</w:t>
      </w:r>
      <w:r>
        <w:rPr>
          <w:rFonts w:hint="eastAsia" w:ascii="仿宋" w:hAnsi="仿宋" w:eastAsia="仿宋" w:cs="仿宋"/>
          <w:sz w:val="28"/>
          <w:szCs w:val="28"/>
          <w:lang w:val="en-US" w:eastAsia="zh-CN"/>
        </w:rPr>
        <w:t>日历天</w:t>
      </w:r>
      <w:r>
        <w:rPr>
          <w:rFonts w:hint="eastAsia" w:ascii="仿宋" w:hAnsi="仿宋" w:eastAsia="仿宋" w:cs="仿宋"/>
          <w:sz w:val="28"/>
          <w:szCs w:val="28"/>
        </w:rPr>
        <w:t>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lang w:val="en-US" w:eastAsia="zh-CN"/>
        </w:rPr>
        <w:t>年度</w:t>
      </w:r>
      <w:r>
        <w:rPr>
          <w:rFonts w:hint="eastAsia" w:ascii="仿宋" w:hAnsi="仿宋" w:eastAsia="仿宋" w:cs="仿宋"/>
          <w:sz w:val="28"/>
          <w:szCs w:val="28"/>
        </w:rPr>
        <w:t>月租金的1%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w:t>
      </w:r>
      <w:r>
        <w:rPr>
          <w:rFonts w:hint="eastAsia" w:ascii="仿宋" w:hAnsi="仿宋" w:eastAsia="仿宋" w:cs="仿宋"/>
          <w:sz w:val="28"/>
          <w:szCs w:val="28"/>
          <w:lang w:val="en-US" w:eastAsia="zh-CN"/>
        </w:rPr>
        <w:t>止</w:t>
      </w:r>
      <w:r>
        <w:rPr>
          <w:rFonts w:hint="eastAsia" w:ascii="仿宋" w:hAnsi="仿宋" w:eastAsia="仿宋" w:cs="仿宋"/>
          <w:sz w:val="28"/>
          <w:szCs w:val="28"/>
        </w:rPr>
        <w:t>。</w:t>
      </w:r>
    </w:p>
    <w:p w14:paraId="3F1F0895">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争议解决方式</w:t>
      </w:r>
    </w:p>
    <w:p w14:paraId="10D6C1CD">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本合同在履行中发生争议，应由双方协商解决，若协商不成，</w:t>
      </w:r>
      <w:r>
        <w:rPr>
          <w:rFonts w:hint="eastAsia" w:ascii="仿宋" w:hAnsi="仿宋" w:eastAsia="仿宋" w:cs="仿宋"/>
          <w:sz w:val="28"/>
          <w:szCs w:val="28"/>
          <w:lang w:val="en-US" w:eastAsia="zh-CN"/>
        </w:rPr>
        <w:t>任何</w:t>
      </w:r>
      <w:r>
        <w:rPr>
          <w:rFonts w:hint="eastAsia" w:ascii="仿宋" w:hAnsi="仿宋" w:eastAsia="仿宋" w:cs="仿宋"/>
          <w:sz w:val="28"/>
          <w:szCs w:val="28"/>
        </w:rPr>
        <w:t>一方可向租赁标的物所在地有管辖权的人民法院提起诉讼。</w:t>
      </w:r>
    </w:p>
    <w:p w14:paraId="40185797">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60" w:lineRule="exact"/>
        <w:jc w:val="both"/>
        <w:textAlignment w:val="auto"/>
        <w:outlineLvl w:val="0"/>
        <w:rPr>
          <w:rStyle w:val="13"/>
          <w:rFonts w:ascii="仿宋" w:hAnsi="仿宋" w:eastAsia="仿宋" w:cs="仿宋"/>
          <w:sz w:val="28"/>
          <w:szCs w:val="28"/>
        </w:rPr>
      </w:pPr>
      <w:r>
        <w:rPr>
          <w:rStyle w:val="13"/>
          <w:rFonts w:hint="eastAsia" w:ascii="仿宋" w:hAnsi="仿宋" w:eastAsia="仿宋" w:cs="仿宋"/>
          <w:sz w:val="28"/>
          <w:szCs w:val="28"/>
        </w:rPr>
        <w:t>其它事项</w:t>
      </w:r>
    </w:p>
    <w:p w14:paraId="324892AB">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本合同自双方签字盖章之日起生效。</w:t>
      </w:r>
    </w:p>
    <w:p w14:paraId="310ACF8E">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本合同所注明的地址或双方书面通知的其他地址。若一方变更地址、电话或传真号码，应及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14:paraId="2C5C3231">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相关法律文书的送达。</w:t>
      </w:r>
    </w:p>
    <w:p w14:paraId="462B340C">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甲方：【        】 </w:t>
      </w:r>
    </w:p>
    <w:p w14:paraId="4D903EF2">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地址：【        】 </w:t>
      </w:r>
    </w:p>
    <w:p w14:paraId="402FAC04">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联系人：【        】  </w:t>
      </w:r>
    </w:p>
    <w:p w14:paraId="75AF6FD2">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电话：【        】 </w:t>
      </w:r>
    </w:p>
    <w:p w14:paraId="40E2C0D0">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邮编：【        】 </w:t>
      </w:r>
    </w:p>
    <w:p w14:paraId="08C0F4B5">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乙方：【        】  </w:t>
      </w:r>
    </w:p>
    <w:p w14:paraId="5431E2D6">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地址：【        】 </w:t>
      </w:r>
    </w:p>
    <w:p w14:paraId="1102CD1C">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联系人：【        】  </w:t>
      </w:r>
    </w:p>
    <w:p w14:paraId="0B43DBE6">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电话：【        】 </w:t>
      </w:r>
    </w:p>
    <w:p w14:paraId="01B9827A">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邮编：【        】</w:t>
      </w:r>
    </w:p>
    <w:p w14:paraId="6EA6F741">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14:paraId="2D5A75E6">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14:paraId="2BD0B462">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lang w:val="en-US" w:eastAsia="zh-CN"/>
        </w:rPr>
        <w:t>四</w:t>
      </w:r>
      <w:r>
        <w:rPr>
          <w:rFonts w:hint="eastAsia" w:ascii="仿宋" w:hAnsi="仿宋" w:eastAsia="仿宋" w:cs="仿宋"/>
          <w:sz w:val="28"/>
          <w:szCs w:val="28"/>
        </w:rPr>
        <w:t>份，自双方签字盖章后生效，由甲方执</w:t>
      </w:r>
      <w:r>
        <w:rPr>
          <w:rFonts w:hint="eastAsia" w:ascii="仿宋" w:hAnsi="仿宋" w:eastAsia="仿宋" w:cs="仿宋"/>
          <w:sz w:val="28"/>
          <w:szCs w:val="28"/>
          <w:lang w:val="en-US" w:eastAsia="zh-CN"/>
        </w:rPr>
        <w:t>二</w:t>
      </w:r>
      <w:r>
        <w:rPr>
          <w:rFonts w:hint="eastAsia" w:ascii="仿宋" w:hAnsi="仿宋" w:eastAsia="仿宋" w:cs="仿宋"/>
          <w:sz w:val="28"/>
          <w:szCs w:val="28"/>
        </w:rPr>
        <w:t>份，乙方执一份，惠州市公共资源交易中心执一份，具有同等法律效力。</w:t>
      </w:r>
    </w:p>
    <w:p w14:paraId="0E660D4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p>
    <w:p w14:paraId="1318689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p>
    <w:p w14:paraId="44F45684">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bookmarkStart w:id="19" w:name="_GoBack"/>
      <w:bookmarkEnd w:id="19"/>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14:paraId="31C411FA">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14:paraId="7F3B5733">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p>
    <w:p w14:paraId="0A15CDAE">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14:paraId="55EF4987">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14:paraId="6A35A501">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60" w:lineRule="exact"/>
        <w:ind w:firstLine="560" w:firstLineChars="200"/>
        <w:jc w:val="both"/>
        <w:textAlignment w:val="auto"/>
        <w:rPr>
          <w:rFonts w:ascii="仿宋" w:hAnsi="仿宋" w:eastAsia="仿宋" w:cs="仿宋"/>
          <w:sz w:val="28"/>
          <w:szCs w:val="28"/>
        </w:rPr>
      </w:pPr>
    </w:p>
    <w:p w14:paraId="7C97DA4C">
      <w:pPr>
        <w:keepNext w:val="0"/>
        <w:keepLines w:val="0"/>
        <w:pageBreakBefore w:val="0"/>
        <w:kinsoku/>
        <w:wordWrap/>
        <w:overflowPunct/>
        <w:topLinePunct w:val="0"/>
        <w:autoSpaceDE/>
        <w:autoSpaceDN/>
        <w:bidi w:val="0"/>
        <w:adjustRightInd w:val="0"/>
        <w:snapToGrid w:val="0"/>
        <w:spacing w:line="560" w:lineRule="exact"/>
        <w:textAlignment w:val="auto"/>
        <w:rPr>
          <w:rFonts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F9E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14:paraId="76D92576">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10;w6LSAAAAAwEAAA8AAAAAAAAAAQAgAAAAIgAAAGRycy9kb3ducmV2LnhtbFBLAQIUABQAAAAIAIdO&#10;4kBUAjjo8AEAANIDAAAOAAAAAAAAAAEAIAAAACEBAABkcnMvZTJvRG9jLnhtbFBLBQYAAAAABgAG&#10;AFkBAACDBQAAAAA=&#10;">
              <v:fill on="f" focussize="0,0"/>
              <v:stroke on="f"/>
              <v:imagedata o:title=""/>
              <o:lock v:ext="edit" aspectratio="f"/>
              <v:textbox inset="0mm,0mm,0mm,0mm" style="mso-fit-shape-to-text:t;">
                <w:txbxContent>
                  <w:p w14:paraId="76D92576">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170B0EE1"/>
    <w:multiLevelType w:val="singleLevel"/>
    <w:tmpl w:val="170B0EE1"/>
    <w:lvl w:ilvl="0" w:tentative="0">
      <w:start w:val="1"/>
      <w:numFmt w:val="decimal"/>
      <w:suff w:val="nothing"/>
      <w:lvlText w:val="%1．"/>
      <w:lvlJc w:val="left"/>
      <w:pPr>
        <w:ind w:left="0" w:firstLine="400"/>
      </w:pPr>
      <w:rPr>
        <w:rFonts w:hint="default"/>
      </w:rPr>
    </w:lvl>
  </w:abstractNum>
  <w:abstractNum w:abstractNumId="12">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3">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4">
    <w:nsid w:val="478A3FA4"/>
    <w:multiLevelType w:val="singleLevel"/>
    <w:tmpl w:val="478A3FA4"/>
    <w:lvl w:ilvl="0" w:tentative="0">
      <w:start w:val="1"/>
      <w:numFmt w:val="decimal"/>
      <w:suff w:val="nothing"/>
      <w:lvlText w:val="%1．"/>
      <w:lvlJc w:val="left"/>
      <w:pPr>
        <w:ind w:left="0" w:firstLine="400"/>
      </w:pPr>
      <w:rPr>
        <w:rFonts w:hint="default"/>
      </w:rPr>
    </w:lvl>
  </w:abstractNum>
  <w:abstractNum w:abstractNumId="15">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6">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14"/>
  </w:num>
  <w:num w:numId="4">
    <w:abstractNumId w:val="3"/>
  </w:num>
  <w:num w:numId="5">
    <w:abstractNumId w:val="5"/>
  </w:num>
  <w:num w:numId="6">
    <w:abstractNumId w:val="6"/>
  </w:num>
  <w:num w:numId="7">
    <w:abstractNumId w:val="9"/>
  </w:num>
  <w:num w:numId="8">
    <w:abstractNumId w:val="11"/>
  </w:num>
  <w:num w:numId="9">
    <w:abstractNumId w:val="12"/>
  </w:num>
  <w:num w:numId="10">
    <w:abstractNumId w:val="7"/>
  </w:num>
  <w:num w:numId="11">
    <w:abstractNumId w:val="4"/>
  </w:num>
  <w:num w:numId="12">
    <w:abstractNumId w:val="1"/>
  </w:num>
  <w:num w:numId="13">
    <w:abstractNumId w:val="16"/>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0239A0"/>
    <w:rsid w:val="00036EA8"/>
    <w:rsid w:val="0004050B"/>
    <w:rsid w:val="0006095A"/>
    <w:rsid w:val="000826AF"/>
    <w:rsid w:val="00104AED"/>
    <w:rsid w:val="00115B3D"/>
    <w:rsid w:val="00124282"/>
    <w:rsid w:val="001570B7"/>
    <w:rsid w:val="0017778F"/>
    <w:rsid w:val="00193F80"/>
    <w:rsid w:val="001979A2"/>
    <w:rsid w:val="001C07A1"/>
    <w:rsid w:val="00214E4C"/>
    <w:rsid w:val="0026569B"/>
    <w:rsid w:val="002B0CB0"/>
    <w:rsid w:val="002E5B02"/>
    <w:rsid w:val="00301CB2"/>
    <w:rsid w:val="003333E5"/>
    <w:rsid w:val="003350DA"/>
    <w:rsid w:val="003752EA"/>
    <w:rsid w:val="00375BC1"/>
    <w:rsid w:val="00381007"/>
    <w:rsid w:val="00391DA0"/>
    <w:rsid w:val="00394279"/>
    <w:rsid w:val="003E4EF5"/>
    <w:rsid w:val="0041794B"/>
    <w:rsid w:val="0046665F"/>
    <w:rsid w:val="004673FF"/>
    <w:rsid w:val="004B2230"/>
    <w:rsid w:val="005212A1"/>
    <w:rsid w:val="00542522"/>
    <w:rsid w:val="00567780"/>
    <w:rsid w:val="00574088"/>
    <w:rsid w:val="005D6572"/>
    <w:rsid w:val="006154EC"/>
    <w:rsid w:val="00626ECD"/>
    <w:rsid w:val="00631456"/>
    <w:rsid w:val="0064208A"/>
    <w:rsid w:val="00675D4D"/>
    <w:rsid w:val="00695269"/>
    <w:rsid w:val="006A4D4E"/>
    <w:rsid w:val="006D4C4A"/>
    <w:rsid w:val="006D5E35"/>
    <w:rsid w:val="00755AD4"/>
    <w:rsid w:val="00756D7D"/>
    <w:rsid w:val="00775216"/>
    <w:rsid w:val="007B3F58"/>
    <w:rsid w:val="007F1C6D"/>
    <w:rsid w:val="00802C6F"/>
    <w:rsid w:val="00830276"/>
    <w:rsid w:val="00842916"/>
    <w:rsid w:val="008710B4"/>
    <w:rsid w:val="008736EE"/>
    <w:rsid w:val="00882D46"/>
    <w:rsid w:val="008862B5"/>
    <w:rsid w:val="008C471F"/>
    <w:rsid w:val="008F0A7A"/>
    <w:rsid w:val="00900445"/>
    <w:rsid w:val="00902781"/>
    <w:rsid w:val="009237D4"/>
    <w:rsid w:val="00924F16"/>
    <w:rsid w:val="0094408C"/>
    <w:rsid w:val="00953D69"/>
    <w:rsid w:val="009B1F57"/>
    <w:rsid w:val="009B54D9"/>
    <w:rsid w:val="009C7B29"/>
    <w:rsid w:val="009E436D"/>
    <w:rsid w:val="009F6CDF"/>
    <w:rsid w:val="00A4354F"/>
    <w:rsid w:val="00A55A27"/>
    <w:rsid w:val="00A611FB"/>
    <w:rsid w:val="00A632EB"/>
    <w:rsid w:val="00A6557F"/>
    <w:rsid w:val="00A658AE"/>
    <w:rsid w:val="00A840C3"/>
    <w:rsid w:val="00AE7411"/>
    <w:rsid w:val="00B46113"/>
    <w:rsid w:val="00B46ACA"/>
    <w:rsid w:val="00B51B85"/>
    <w:rsid w:val="00B53827"/>
    <w:rsid w:val="00B87927"/>
    <w:rsid w:val="00BA7B61"/>
    <w:rsid w:val="00BA7C94"/>
    <w:rsid w:val="00BB09DA"/>
    <w:rsid w:val="00BD171B"/>
    <w:rsid w:val="00BE1502"/>
    <w:rsid w:val="00BE70F7"/>
    <w:rsid w:val="00C05FD1"/>
    <w:rsid w:val="00C27F30"/>
    <w:rsid w:val="00C64467"/>
    <w:rsid w:val="00CA40E9"/>
    <w:rsid w:val="00CA55F3"/>
    <w:rsid w:val="00CC64A8"/>
    <w:rsid w:val="00CD66B4"/>
    <w:rsid w:val="00CE49F8"/>
    <w:rsid w:val="00D20A67"/>
    <w:rsid w:val="00D23B40"/>
    <w:rsid w:val="00D301B3"/>
    <w:rsid w:val="00D3300A"/>
    <w:rsid w:val="00D37C2A"/>
    <w:rsid w:val="00D67432"/>
    <w:rsid w:val="00D91421"/>
    <w:rsid w:val="00DA0DA1"/>
    <w:rsid w:val="00DD6D4A"/>
    <w:rsid w:val="00DF0D9D"/>
    <w:rsid w:val="00E27830"/>
    <w:rsid w:val="00E4738C"/>
    <w:rsid w:val="00EA30D9"/>
    <w:rsid w:val="00EA6B0D"/>
    <w:rsid w:val="00EF4249"/>
    <w:rsid w:val="00EF7FAA"/>
    <w:rsid w:val="00F0442E"/>
    <w:rsid w:val="00F04E25"/>
    <w:rsid w:val="00F05CB7"/>
    <w:rsid w:val="00F151B3"/>
    <w:rsid w:val="00F17AD6"/>
    <w:rsid w:val="00F201A1"/>
    <w:rsid w:val="00F2283B"/>
    <w:rsid w:val="00F337A7"/>
    <w:rsid w:val="00F761EE"/>
    <w:rsid w:val="00F82CE0"/>
    <w:rsid w:val="00FD491E"/>
    <w:rsid w:val="00FD52E9"/>
    <w:rsid w:val="00FF2056"/>
    <w:rsid w:val="01035B53"/>
    <w:rsid w:val="0159664A"/>
    <w:rsid w:val="01900340"/>
    <w:rsid w:val="01AC726F"/>
    <w:rsid w:val="0289231A"/>
    <w:rsid w:val="02E26EF9"/>
    <w:rsid w:val="02FC7879"/>
    <w:rsid w:val="04540DFE"/>
    <w:rsid w:val="05C46271"/>
    <w:rsid w:val="06384473"/>
    <w:rsid w:val="072971BA"/>
    <w:rsid w:val="07707590"/>
    <w:rsid w:val="07F72083"/>
    <w:rsid w:val="08F05257"/>
    <w:rsid w:val="09E1491B"/>
    <w:rsid w:val="0BAB3818"/>
    <w:rsid w:val="0D646154"/>
    <w:rsid w:val="0E46357F"/>
    <w:rsid w:val="0E5F41C0"/>
    <w:rsid w:val="0E7924F7"/>
    <w:rsid w:val="0F770715"/>
    <w:rsid w:val="0FB04E33"/>
    <w:rsid w:val="0FB74CF8"/>
    <w:rsid w:val="0FC07FEF"/>
    <w:rsid w:val="103E1646"/>
    <w:rsid w:val="10E365C2"/>
    <w:rsid w:val="115D4D40"/>
    <w:rsid w:val="122374E8"/>
    <w:rsid w:val="13AB048A"/>
    <w:rsid w:val="148C4675"/>
    <w:rsid w:val="150C3803"/>
    <w:rsid w:val="15996937"/>
    <w:rsid w:val="160B1298"/>
    <w:rsid w:val="169461A8"/>
    <w:rsid w:val="16AB4462"/>
    <w:rsid w:val="1765234B"/>
    <w:rsid w:val="176A25CC"/>
    <w:rsid w:val="19C42A26"/>
    <w:rsid w:val="1A384E66"/>
    <w:rsid w:val="1BD71503"/>
    <w:rsid w:val="1C40712B"/>
    <w:rsid w:val="1C896BDE"/>
    <w:rsid w:val="1DB2762F"/>
    <w:rsid w:val="1DB90C5A"/>
    <w:rsid w:val="1E9C141F"/>
    <w:rsid w:val="20AD0819"/>
    <w:rsid w:val="20F35FB6"/>
    <w:rsid w:val="214B4E19"/>
    <w:rsid w:val="21BD248A"/>
    <w:rsid w:val="231437BD"/>
    <w:rsid w:val="25296B28"/>
    <w:rsid w:val="263A1181"/>
    <w:rsid w:val="26415832"/>
    <w:rsid w:val="27831831"/>
    <w:rsid w:val="27CF3A0A"/>
    <w:rsid w:val="29D07A54"/>
    <w:rsid w:val="2A794A79"/>
    <w:rsid w:val="2B792B07"/>
    <w:rsid w:val="2BCC70D8"/>
    <w:rsid w:val="2E954A39"/>
    <w:rsid w:val="2E9D16CF"/>
    <w:rsid w:val="2EA16974"/>
    <w:rsid w:val="2EFB3CB8"/>
    <w:rsid w:val="2F277355"/>
    <w:rsid w:val="316563ED"/>
    <w:rsid w:val="3197101D"/>
    <w:rsid w:val="31D04385"/>
    <w:rsid w:val="326063DD"/>
    <w:rsid w:val="33367A70"/>
    <w:rsid w:val="3376770F"/>
    <w:rsid w:val="33C15ECA"/>
    <w:rsid w:val="33DC4580"/>
    <w:rsid w:val="34C87928"/>
    <w:rsid w:val="34CB7874"/>
    <w:rsid w:val="35D62C59"/>
    <w:rsid w:val="35FB5DB5"/>
    <w:rsid w:val="36214F77"/>
    <w:rsid w:val="37807C1A"/>
    <w:rsid w:val="37C05DC6"/>
    <w:rsid w:val="37D90972"/>
    <w:rsid w:val="38012680"/>
    <w:rsid w:val="380B04E9"/>
    <w:rsid w:val="381B1157"/>
    <w:rsid w:val="3ADA764C"/>
    <w:rsid w:val="3B3448B9"/>
    <w:rsid w:val="3BB91C44"/>
    <w:rsid w:val="3C957952"/>
    <w:rsid w:val="3D477F62"/>
    <w:rsid w:val="3D933E77"/>
    <w:rsid w:val="3DA753F4"/>
    <w:rsid w:val="3DB449DB"/>
    <w:rsid w:val="3E794D73"/>
    <w:rsid w:val="3EBC7FE7"/>
    <w:rsid w:val="3FD9381C"/>
    <w:rsid w:val="3FFFE560"/>
    <w:rsid w:val="406D55F4"/>
    <w:rsid w:val="407F56C2"/>
    <w:rsid w:val="408B4142"/>
    <w:rsid w:val="40AB318F"/>
    <w:rsid w:val="41B5037C"/>
    <w:rsid w:val="424A0565"/>
    <w:rsid w:val="42FE51F6"/>
    <w:rsid w:val="43A951FE"/>
    <w:rsid w:val="43E85D06"/>
    <w:rsid w:val="43F07522"/>
    <w:rsid w:val="44F3696A"/>
    <w:rsid w:val="453C287C"/>
    <w:rsid w:val="45FE280C"/>
    <w:rsid w:val="472574A1"/>
    <w:rsid w:val="479466E0"/>
    <w:rsid w:val="48126EEA"/>
    <w:rsid w:val="48866007"/>
    <w:rsid w:val="49745430"/>
    <w:rsid w:val="49C25EC0"/>
    <w:rsid w:val="49D00B7F"/>
    <w:rsid w:val="4AF94841"/>
    <w:rsid w:val="4B4D5956"/>
    <w:rsid w:val="4BC00002"/>
    <w:rsid w:val="4BEA2BA8"/>
    <w:rsid w:val="4C0D4928"/>
    <w:rsid w:val="4CBD6382"/>
    <w:rsid w:val="4E016F32"/>
    <w:rsid w:val="4F0B79FE"/>
    <w:rsid w:val="4F275AD4"/>
    <w:rsid w:val="4FDD2DDA"/>
    <w:rsid w:val="50315B40"/>
    <w:rsid w:val="507B7ADD"/>
    <w:rsid w:val="51EA031E"/>
    <w:rsid w:val="51FE2876"/>
    <w:rsid w:val="521023AE"/>
    <w:rsid w:val="53363811"/>
    <w:rsid w:val="542A0E7E"/>
    <w:rsid w:val="55186BC5"/>
    <w:rsid w:val="55AC48D9"/>
    <w:rsid w:val="55B62D07"/>
    <w:rsid w:val="55CA6C5F"/>
    <w:rsid w:val="5735244F"/>
    <w:rsid w:val="57EF5A05"/>
    <w:rsid w:val="59971ACF"/>
    <w:rsid w:val="59A6577E"/>
    <w:rsid w:val="5B0E1D75"/>
    <w:rsid w:val="5C3D7710"/>
    <w:rsid w:val="5D4D3DA3"/>
    <w:rsid w:val="5D5A0736"/>
    <w:rsid w:val="60B5364B"/>
    <w:rsid w:val="62A805B7"/>
    <w:rsid w:val="634B3402"/>
    <w:rsid w:val="63584F8D"/>
    <w:rsid w:val="66474FF7"/>
    <w:rsid w:val="66AF03FE"/>
    <w:rsid w:val="67AC2CE9"/>
    <w:rsid w:val="67C72261"/>
    <w:rsid w:val="681821FC"/>
    <w:rsid w:val="68C857B0"/>
    <w:rsid w:val="69594967"/>
    <w:rsid w:val="69F203F2"/>
    <w:rsid w:val="6B0928B7"/>
    <w:rsid w:val="6D6956B2"/>
    <w:rsid w:val="6E000E7A"/>
    <w:rsid w:val="6EF06574"/>
    <w:rsid w:val="70602B42"/>
    <w:rsid w:val="707B29EC"/>
    <w:rsid w:val="70892B48"/>
    <w:rsid w:val="716F5FBC"/>
    <w:rsid w:val="719601A3"/>
    <w:rsid w:val="71976D8D"/>
    <w:rsid w:val="71B15FF7"/>
    <w:rsid w:val="726A00D2"/>
    <w:rsid w:val="746E65DC"/>
    <w:rsid w:val="74E41B6F"/>
    <w:rsid w:val="75430174"/>
    <w:rsid w:val="75626ECA"/>
    <w:rsid w:val="75BC0CFC"/>
    <w:rsid w:val="76135B9F"/>
    <w:rsid w:val="76255E16"/>
    <w:rsid w:val="768F432C"/>
    <w:rsid w:val="76C92E49"/>
    <w:rsid w:val="76FF6332"/>
    <w:rsid w:val="77E63337"/>
    <w:rsid w:val="7861305C"/>
    <w:rsid w:val="79091A7F"/>
    <w:rsid w:val="7B263135"/>
    <w:rsid w:val="7B9F7352"/>
    <w:rsid w:val="7BF8022D"/>
    <w:rsid w:val="7CC55E3C"/>
    <w:rsid w:val="7D7C0152"/>
    <w:rsid w:val="7E00485E"/>
    <w:rsid w:val="7E173879"/>
    <w:rsid w:val="7EAE01AC"/>
    <w:rsid w:val="7EDF8B60"/>
    <w:rsid w:val="7EE40B8E"/>
    <w:rsid w:val="7F5E0D1C"/>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sz w:val="24"/>
    </w:rPr>
  </w:style>
  <w:style w:type="paragraph" w:styleId="4">
    <w:name w:val="annotation text"/>
    <w:basedOn w:val="1"/>
    <w:link w:val="19"/>
    <w:qFormat/>
    <w:uiPriority w:val="0"/>
    <w:pPr>
      <w:jc w:val="left"/>
    </w:pPr>
    <w:rPr>
      <w:rFonts w:ascii="Calibri" w:hAnsi="Calibri"/>
    </w:rPr>
  </w:style>
  <w:style w:type="paragraph" w:styleId="5">
    <w:name w:val="Balloon Text"/>
    <w:basedOn w:val="1"/>
    <w:link w:val="20"/>
    <w:qFormat/>
    <w:uiPriority w:val="0"/>
    <w:rPr>
      <w:sz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2"/>
    <w:qFormat/>
    <w:uiPriority w:val="0"/>
    <w:rPr>
      <w:rFonts w:ascii="Times New Roman" w:hAnsi="Times New Roman"/>
      <w:b/>
      <w:bCs/>
    </w:r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标题 2 字符"/>
    <w:link w:val="2"/>
    <w:qFormat/>
    <w:uiPriority w:val="0"/>
    <w:rPr>
      <w:rFonts w:hint="default" w:ascii="Calibri Light" w:hAnsi="Calibri Light" w:eastAsia="宋体" w:cs="Times New Roman"/>
      <w:b/>
      <w:kern w:val="2"/>
      <w:sz w:val="21"/>
      <w:szCs w:val="32"/>
    </w:rPr>
  </w:style>
  <w:style w:type="character" w:customStyle="1" w:styleId="18">
    <w:name w:val="文档结构图 字符"/>
    <w:link w:val="3"/>
    <w:qFormat/>
    <w:uiPriority w:val="0"/>
    <w:rPr>
      <w:rFonts w:ascii="宋体" w:hAnsi="Calibri"/>
      <w:kern w:val="2"/>
      <w:sz w:val="24"/>
      <w:szCs w:val="24"/>
    </w:rPr>
  </w:style>
  <w:style w:type="character" w:customStyle="1" w:styleId="19">
    <w:name w:val="批注文字 字符"/>
    <w:link w:val="4"/>
    <w:qFormat/>
    <w:uiPriority w:val="0"/>
    <w:rPr>
      <w:rFonts w:hint="default" w:ascii="Calibri" w:hAnsi="Calibri" w:eastAsia="宋体" w:cs="Times New Roman"/>
      <w:kern w:val="2"/>
      <w:sz w:val="21"/>
      <w:szCs w:val="24"/>
    </w:rPr>
  </w:style>
  <w:style w:type="character" w:customStyle="1" w:styleId="20">
    <w:name w:val="批注框文本 字符"/>
    <w:link w:val="5"/>
    <w:qFormat/>
    <w:uiPriority w:val="0"/>
    <w:rPr>
      <w:rFonts w:hint="default" w:ascii="Calibri" w:hAnsi="Calibri" w:eastAsia="宋体" w:cs="Times New Roman"/>
      <w:kern w:val="2"/>
      <w:sz w:val="18"/>
      <w:szCs w:val="18"/>
    </w:rPr>
  </w:style>
  <w:style w:type="character" w:customStyle="1" w:styleId="21">
    <w:name w:val="页脚 字符"/>
    <w:link w:val="6"/>
    <w:qFormat/>
    <w:uiPriority w:val="0"/>
    <w:rPr>
      <w:rFonts w:hint="default" w:ascii="Calibri" w:hAnsi="Calibri" w:eastAsia="宋体" w:cs="Times New Roman"/>
      <w:kern w:val="2"/>
      <w:sz w:val="18"/>
      <w:szCs w:val="18"/>
    </w:rPr>
  </w:style>
  <w:style w:type="character" w:customStyle="1" w:styleId="22">
    <w:name w:val="批注主题 字符"/>
    <w:link w:val="10"/>
    <w:qFormat/>
    <w:uiPriority w:val="0"/>
    <w:rPr>
      <w:rFonts w:hint="default" w:ascii="Calibri" w:hAnsi="Calibri" w:eastAsia="宋体" w:cs="Times New Roman"/>
      <w:b/>
      <w:bCs/>
      <w:kern w:val="2"/>
      <w:sz w:val="21"/>
      <w:szCs w:val="24"/>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msolistparagraph"/>
    <w:basedOn w:val="1"/>
    <w:qFormat/>
    <w:uiPriority w:val="0"/>
    <w:pPr>
      <w:spacing w:line="360" w:lineRule="auto"/>
      <w:ind w:firstLine="420" w:firstLineChars="200"/>
    </w:pPr>
    <w:rPr>
      <w:rFonts w:ascii="Calibri" w:hAnsi="Calibri"/>
    </w:rPr>
  </w:style>
  <w:style w:type="paragraph" w:customStyle="1" w:styleId="25">
    <w:name w:val="列表段落1"/>
    <w:basedOn w:val="1"/>
    <w:qFormat/>
    <w:uiPriority w:val="99"/>
    <w:pPr>
      <w:ind w:firstLine="42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7646</Words>
  <Characters>7675</Characters>
  <Lines>64</Lines>
  <Paragraphs>18</Paragraphs>
  <TotalTime>72</TotalTime>
  <ScaleCrop>false</ScaleCrop>
  <LinksUpToDate>false</LinksUpToDate>
  <CharactersWithSpaces>8093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2022-09-13T05:05:00Z</dcterms:created>
  <dc:creator>Administrator</dc:creator>
  <cp:lastModifiedBy>arweili</cp:lastModifiedBy>
  <cp:lastPrinted>2020-05-28T09:20:00Z</cp:lastPrinted>
  <dcterms:modified xsi:type="dcterms:W3CDTF">2024-08-30T03:35:19Z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463C4CCFA80F4E4A8ABF7EB647056C57</vt:lpwstr>
  </property>
</Properties>
</file>