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00" w:lineRule="exact"/>
        <w:rPr>
          <w:rFonts w:ascii="仿宋_GB2312" w:hAnsi="仿宋_GB2312" w:eastAsia="仿宋_GB2312" w:cs="仿宋_GB2312"/>
          <w:sz w:val="32"/>
          <w:szCs w:val="32"/>
        </w:rPr>
      </w:pPr>
      <w:bookmarkStart w:id="0" w:name="_GoBack"/>
      <w:bookmarkEnd w:id="0"/>
      <w:r>
        <w:rPr>
          <w:rFonts w:ascii="方正小标宋简体" w:eastAsia="方正小标宋简体"/>
          <w:b/>
          <w:bCs/>
          <w:sz w:val="44"/>
          <w:szCs w:val="44"/>
        </w:rPr>
        <w:t xml:space="preserve"> </w:t>
      </w:r>
      <w:r>
        <w:rPr>
          <w:rFonts w:ascii="仿宋_GB2312" w:hAnsi="仿宋_GB2312" w:eastAsia="仿宋_GB2312" w:cs="仿宋_GB2312"/>
          <w:sz w:val="32"/>
          <w:szCs w:val="32"/>
        </w:rPr>
        <w:t>合同编号：</w:t>
      </w:r>
    </w:p>
    <w:p>
      <w:pPr>
        <w:pStyle w:val="13"/>
        <w:spacing w:line="500" w:lineRule="exact"/>
        <w:rPr>
          <w:rFonts w:ascii="仿宋_GB2312" w:hAnsi="仿宋_GB2312" w:eastAsia="仿宋_GB2312" w:cs="仿宋_GB2312"/>
          <w:sz w:val="32"/>
          <w:szCs w:val="32"/>
        </w:rPr>
      </w:pPr>
    </w:p>
    <w:p>
      <w:pPr>
        <w:pStyle w:val="13"/>
        <w:spacing w:line="500" w:lineRule="exact"/>
        <w:jc w:val="center"/>
        <w:rPr>
          <w:rFonts w:ascii="方正小标宋简体" w:eastAsia="方正小标宋简体"/>
          <w:b/>
          <w:bCs/>
          <w:sz w:val="44"/>
          <w:szCs w:val="44"/>
        </w:rPr>
      </w:pPr>
    </w:p>
    <w:p>
      <w:pPr>
        <w:pStyle w:val="13"/>
        <w:spacing w:line="500" w:lineRule="exact"/>
        <w:jc w:val="center"/>
        <w:outlineLvl w:val="0"/>
        <w:rPr>
          <w:rFonts w:ascii="仿宋_GB2312" w:hAnsi="仿宋_GB2312" w:eastAsia="仿宋_GB2312" w:cs="仿宋_GB2312"/>
          <w:b/>
          <w:bCs/>
          <w:sz w:val="32"/>
          <w:szCs w:val="32"/>
        </w:rPr>
      </w:pPr>
      <w:r>
        <w:rPr>
          <w:rFonts w:hint="eastAsia" w:ascii="方正小标宋简体" w:eastAsia="方正小标宋简体"/>
          <w:b/>
          <w:bCs/>
          <w:sz w:val="44"/>
          <w:szCs w:val="44"/>
        </w:rPr>
        <w:t>物业</w:t>
      </w:r>
      <w:r>
        <w:rPr>
          <w:rFonts w:ascii="方正小标宋简体" w:eastAsia="方正小标宋简体"/>
          <w:b/>
          <w:bCs/>
          <w:sz w:val="44"/>
          <w:szCs w:val="44"/>
        </w:rPr>
        <w:t xml:space="preserve">租赁合同                   </w:t>
      </w:r>
      <w:r>
        <w:rPr>
          <w:rFonts w:ascii="仿宋_GB2312" w:hAnsi="仿宋_GB2312" w:eastAsia="仿宋_GB2312" w:cs="仿宋_GB2312"/>
          <w:b/>
          <w:bCs/>
          <w:sz w:val="32"/>
          <w:szCs w:val="32"/>
        </w:rPr>
        <w:t xml:space="preserve"> </w:t>
      </w:r>
    </w:p>
    <w:p>
      <w:pPr>
        <w:pStyle w:val="13"/>
        <w:tabs>
          <w:tab w:val="left" w:pos="7380"/>
        </w:tabs>
        <w:spacing w:line="500" w:lineRule="exact"/>
        <w:ind w:firstLine="720"/>
        <w:rPr>
          <w:rFonts w:ascii="仿宋_GB2312"/>
          <w:sz w:val="28"/>
        </w:rPr>
      </w:pP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甲方（出租方）:</w:t>
      </w:r>
      <w:r>
        <w:rPr>
          <w:rFonts w:ascii="仿宋" w:hAnsi="仿宋" w:eastAsia="仿宋" w:cs="仿宋"/>
          <w:sz w:val="32"/>
          <w:szCs w:val="32"/>
        </w:rPr>
        <w:t xml:space="preserve"> </w:t>
      </w:r>
      <w:r>
        <w:rPr>
          <w:rFonts w:hint="eastAsia" w:ascii="仿宋" w:hAnsi="仿宋" w:eastAsia="仿宋" w:cs="仿宋"/>
          <w:sz w:val="32"/>
          <w:szCs w:val="32"/>
          <w:u w:val="single"/>
        </w:rPr>
        <w:t xml:space="preserve">惠州交投智慧停车投资有限公司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联系电话：</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rPr>
      </w:pP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乙方（承租方）:</w:t>
      </w:r>
      <w:r>
        <w:rPr>
          <w:rFonts w:hint="eastAsia"/>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240" w:lineRule="atLeast"/>
        <w:ind w:firstLine="640" w:firstLineChars="200"/>
        <w:rPr>
          <w:rFonts w:ascii="方正小标宋简体" w:eastAsia="方正小标宋简体"/>
          <w:b/>
          <w:bCs/>
          <w:sz w:val="44"/>
          <w:szCs w:val="44"/>
        </w:rPr>
      </w:pPr>
      <w:r>
        <w:rPr>
          <w:rFonts w:hint="eastAsia" w:ascii="仿宋_GB2312" w:hAnsi="仿宋" w:eastAsia="仿宋_GB2312"/>
          <w:sz w:val="32"/>
          <w:szCs w:val="32"/>
        </w:rPr>
        <w:t>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p>
    <w:p>
      <w:pPr>
        <w:pStyle w:val="13"/>
        <w:spacing w:line="500" w:lineRule="exact"/>
        <w:jc w:val="center"/>
        <w:rPr>
          <w:rFonts w:ascii="方正小标宋简体" w:eastAsia="方正小标宋简体"/>
          <w:b/>
          <w:bCs/>
          <w:sz w:val="44"/>
          <w:szCs w:val="44"/>
        </w:rPr>
      </w:pPr>
    </w:p>
    <w:p>
      <w:pPr>
        <w:pStyle w:val="13"/>
        <w:spacing w:line="500" w:lineRule="exact"/>
        <w:jc w:val="center"/>
        <w:outlineLvl w:val="0"/>
        <w:rPr>
          <w:rFonts w:ascii="方正小标宋简体" w:eastAsia="方正小标宋简体"/>
          <w:b/>
          <w:bCs/>
          <w:sz w:val="44"/>
          <w:szCs w:val="44"/>
        </w:rPr>
        <w:sectPr>
          <w:pgSz w:w="11906" w:h="16838"/>
          <w:pgMar w:top="1440" w:right="1800" w:bottom="1440" w:left="1800" w:header="851" w:footer="992" w:gutter="0"/>
          <w:pgNumType w:fmt="numberInDash"/>
          <w:cols w:space="425" w:num="1"/>
          <w:docGrid w:type="lines" w:linePitch="312" w:charSpace="0"/>
        </w:sectPr>
      </w:pPr>
    </w:p>
    <w:p>
      <w:pPr>
        <w:pStyle w:val="13"/>
        <w:spacing w:line="500" w:lineRule="exact"/>
        <w:jc w:val="center"/>
        <w:outlineLvl w:val="0"/>
        <w:rPr>
          <w:rFonts w:ascii="仿宋_GB2312" w:hAnsi="仿宋_GB2312" w:eastAsia="仿宋_GB2312" w:cs="仿宋_GB2312"/>
          <w:b/>
          <w:bCs/>
          <w:sz w:val="32"/>
          <w:szCs w:val="32"/>
        </w:rPr>
      </w:pPr>
      <w:r>
        <w:rPr>
          <w:rFonts w:hint="eastAsia" w:ascii="方正小标宋简体" w:eastAsia="方正小标宋简体"/>
          <w:b/>
          <w:bCs/>
          <w:sz w:val="44"/>
          <w:szCs w:val="44"/>
        </w:rPr>
        <w:t>物业</w:t>
      </w:r>
      <w:r>
        <w:rPr>
          <w:rFonts w:ascii="方正小标宋简体" w:eastAsia="方正小标宋简体"/>
          <w:b/>
          <w:bCs/>
          <w:sz w:val="44"/>
          <w:szCs w:val="44"/>
        </w:rPr>
        <w:t xml:space="preserve">租赁合同                 </w:t>
      </w:r>
      <w:r>
        <w:rPr>
          <w:rFonts w:ascii="仿宋_GB2312" w:hAnsi="仿宋_GB2312" w:eastAsia="仿宋_GB2312" w:cs="仿宋_GB2312"/>
          <w:b/>
          <w:bCs/>
          <w:sz w:val="32"/>
          <w:szCs w:val="32"/>
        </w:rPr>
        <w:t xml:space="preserve"> </w:t>
      </w:r>
    </w:p>
    <w:p>
      <w:pPr>
        <w:wordWrap w:val="0"/>
        <w:topLinePunct/>
        <w:spacing w:line="480" w:lineRule="exact"/>
        <w:ind w:firstLine="480" w:firstLineChars="200"/>
        <w:rPr>
          <w:rFonts w:ascii="宋体" w:hAnsi="宋体"/>
          <w:sz w:val="24"/>
          <w:szCs w:val="24"/>
        </w:rPr>
      </w:pPr>
      <w:r>
        <w:rPr>
          <w:rFonts w:hint="eastAsia" w:ascii="宋体" w:hAnsi="宋体"/>
          <w:sz w:val="24"/>
          <w:szCs w:val="24"/>
        </w:rPr>
        <w:t>根据《中华人民共和国民法典》及有关法律、法规的规定，为明确财产租赁甲方（出租方）与乙方（承租方）就租赁方式、双方的权利和义务等经营管理事项，经甲乙双方协商一致，特签订本合同，以资共同遵守。</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第一条  租赁物业的基本情况</w:t>
      </w:r>
    </w:p>
    <w:p>
      <w:pPr>
        <w:wordWrap w:val="0"/>
        <w:topLinePunct/>
        <w:spacing w:line="480" w:lineRule="exact"/>
        <w:ind w:firstLine="480" w:firstLineChars="200"/>
        <w:rPr>
          <w:rFonts w:ascii="宋体" w:hAnsi="宋体"/>
          <w:color w:val="FF0000"/>
          <w:sz w:val="24"/>
          <w:szCs w:val="24"/>
        </w:rPr>
      </w:pPr>
      <w:r>
        <w:rPr>
          <w:rFonts w:hint="eastAsia" w:ascii="宋体" w:hAnsi="宋体"/>
          <w:sz w:val="24"/>
          <w:szCs w:val="24"/>
        </w:rPr>
        <w:t>1、甲方（出租方）出租的财产地址为</w:t>
      </w:r>
      <w:r>
        <w:rPr>
          <w:rFonts w:hint="eastAsia" w:ascii="宋体" w:hAnsi="宋体"/>
          <w:sz w:val="24"/>
          <w:szCs w:val="24"/>
          <w:u w:val="single"/>
        </w:rPr>
        <w:t xml:space="preserve">         </w:t>
      </w:r>
      <w:r>
        <w:rPr>
          <w:rFonts w:hint="eastAsia" w:ascii="宋体" w:hAnsi="宋体"/>
          <w:sz w:val="24"/>
          <w:szCs w:val="24"/>
        </w:rPr>
        <w:t>，建筑面积为</w:t>
      </w:r>
      <w:r>
        <w:rPr>
          <w:rFonts w:ascii="宋体" w:hAnsi="宋体"/>
          <w:sz w:val="24"/>
          <w:szCs w:val="24"/>
          <w:u w:val="single"/>
        </w:rPr>
        <w:t xml:space="preserve">         </w:t>
      </w:r>
      <w:r>
        <w:rPr>
          <w:rFonts w:ascii="宋体" w:hAnsi="宋体"/>
          <w:sz w:val="24"/>
          <w:szCs w:val="24"/>
        </w:rPr>
        <w:t>m</w:t>
      </w:r>
      <w:r>
        <w:rPr>
          <w:rFonts w:ascii="宋体" w:hAnsi="宋体"/>
          <w:sz w:val="24"/>
          <w:szCs w:val="24"/>
          <w:vertAlign w:val="superscript"/>
        </w:rPr>
        <w:t>2</w:t>
      </w:r>
      <w:r>
        <w:rPr>
          <w:rFonts w:hint="eastAsia" w:ascii="宋体" w:hAnsi="宋体"/>
          <w:sz w:val="24"/>
          <w:szCs w:val="24"/>
        </w:rPr>
        <w:t>（实际建筑面积最终以政府相关部门核发的不动产权证标算的面积为准，实际建筑面积确定后，租金单价不变，租金作相应调整，此前缴纳的租金予以“多退少补”），按现状交付使用（以甲乙双方现场书面确认的交付清单为准，下称“租赁物业”）。租赁物内原有装修及电器、家具设备：详见附件4《租赁房屋内原有物品设备清单及图片》</w:t>
      </w:r>
    </w:p>
    <w:p>
      <w:pPr>
        <w:wordWrap w:val="0"/>
        <w:topLinePunct/>
        <w:spacing w:line="480" w:lineRule="exact"/>
        <w:ind w:firstLine="480" w:firstLineChars="200"/>
        <w:rPr>
          <w:rFonts w:ascii="宋体" w:hAnsi="宋体"/>
          <w:sz w:val="24"/>
          <w:szCs w:val="24"/>
        </w:rPr>
      </w:pPr>
      <w:r>
        <w:rPr>
          <w:rFonts w:hint="eastAsia" w:ascii="宋体" w:hAnsi="宋体"/>
          <w:sz w:val="24"/>
          <w:szCs w:val="24"/>
        </w:rPr>
        <w:t>2、乙方承租的商业部分用途为</w:t>
      </w:r>
      <w:r>
        <w:rPr>
          <w:rFonts w:hint="eastAsia" w:ascii="宋体" w:hAnsi="宋体"/>
          <w:sz w:val="24"/>
          <w:szCs w:val="24"/>
          <w:u w:val="single"/>
        </w:rPr>
        <w:t xml:space="preserve">        </w:t>
      </w:r>
      <w:r>
        <w:rPr>
          <w:rFonts w:hint="eastAsia" w:ascii="宋体" w:hAnsi="宋体"/>
          <w:sz w:val="24"/>
          <w:szCs w:val="24"/>
        </w:rPr>
        <w:t>，乙方不得擅自改变其用途，</w:t>
      </w:r>
      <w:r>
        <w:rPr>
          <w:rFonts w:hint="eastAsia" w:ascii="宋体" w:hAnsi="宋体"/>
          <w:sz w:val="24"/>
          <w:szCs w:val="24"/>
          <w:lang w:val="en-US" w:eastAsia="zh-CN"/>
        </w:rPr>
        <w:t>原则上</w:t>
      </w:r>
      <w:r>
        <w:rPr>
          <w:rFonts w:hint="eastAsia" w:ascii="宋体" w:hAnsi="宋体"/>
          <w:sz w:val="24"/>
          <w:szCs w:val="24"/>
        </w:rPr>
        <w:t>不得转租，后续若调整所承租物业的商业用途，需报甲方备案。</w:t>
      </w:r>
    </w:p>
    <w:p>
      <w:pPr>
        <w:wordWrap w:val="0"/>
        <w:topLinePunct/>
        <w:spacing w:line="480" w:lineRule="exact"/>
        <w:ind w:firstLine="480"/>
        <w:rPr>
          <w:rFonts w:ascii="宋体" w:hAnsi="宋体"/>
          <w:sz w:val="24"/>
          <w:szCs w:val="24"/>
        </w:rPr>
      </w:pPr>
      <w:r>
        <w:rPr>
          <w:rFonts w:hint="eastAsia" w:ascii="宋体" w:hAnsi="宋体"/>
          <w:sz w:val="24"/>
          <w:szCs w:val="24"/>
        </w:rPr>
        <w:t>乙方自愿租赁该物业，对租赁物业的权属、建设工程规划许可证、消防设施设备及手续、现有抵押查封情况、装修等状况已经明确知晓并予以接受，承诺自担风险并不因此作为拒绝支付租金等费用以及主张合同无效的依据。如需办理相关主管部门的批准、许可手续(包括但不限于消防报批、各类许可、租赁物业改建手续、租赁物业用途变更手续、环保手续、证照等),乙方应负责自行办理并按照相关主管部门要求对租赁物业进行改造、修缮,由此所需费用均由乙方承担。</w:t>
      </w:r>
    </w:p>
    <w:p>
      <w:pPr>
        <w:pStyle w:val="2"/>
      </w:pPr>
      <w:r>
        <w:rPr>
          <w:rFonts w:hint="eastAsia" w:ascii="宋体" w:hAnsi="宋体"/>
          <w:sz w:val="24"/>
          <w:szCs w:val="24"/>
        </w:rPr>
        <w:t xml:space="preserve">  3、该租赁标的房产证正在办理中，如乙方需办理营业执照甲方将积极协助办理。</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第二条  租赁方式</w:t>
      </w:r>
    </w:p>
    <w:p>
      <w:pPr>
        <w:wordWrap w:val="0"/>
        <w:topLinePunct/>
        <w:spacing w:line="480" w:lineRule="exact"/>
        <w:ind w:firstLine="480" w:firstLineChars="200"/>
        <w:rPr>
          <w:rFonts w:ascii="宋体" w:hAnsi="宋体"/>
          <w:sz w:val="24"/>
          <w:szCs w:val="24"/>
        </w:rPr>
      </w:pPr>
      <w:r>
        <w:rPr>
          <w:rFonts w:hint="eastAsia" w:ascii="宋体" w:hAnsi="宋体"/>
          <w:sz w:val="24"/>
          <w:szCs w:val="24"/>
        </w:rPr>
        <w:t>1、乙方租赁的停车楼配套商业部分为停车楼的其中一部分，租赁物业所有权归甲方（出租方）所有。乙方（承租方）承租后仅拥有</w:t>
      </w:r>
      <w:r>
        <w:rPr>
          <w:rFonts w:hint="eastAsia" w:ascii="宋体" w:hAnsi="宋体"/>
          <w:sz w:val="24"/>
          <w:szCs w:val="24"/>
          <w:lang w:eastAsia="zh-Hans"/>
        </w:rPr>
        <w:t>租赁物业使用权及</w:t>
      </w:r>
      <w:r>
        <w:rPr>
          <w:rFonts w:hint="eastAsia" w:ascii="宋体" w:hAnsi="宋体"/>
          <w:sz w:val="24"/>
          <w:szCs w:val="24"/>
        </w:rPr>
        <w:t>经营管理权。</w:t>
      </w:r>
    </w:p>
    <w:p>
      <w:pPr>
        <w:wordWrap w:val="0"/>
        <w:topLinePunct/>
        <w:spacing w:line="480" w:lineRule="exact"/>
        <w:ind w:firstLine="480" w:firstLineChars="200"/>
        <w:rPr>
          <w:rFonts w:ascii="宋体" w:hAnsi="宋体"/>
          <w:sz w:val="24"/>
          <w:szCs w:val="24"/>
        </w:rPr>
      </w:pPr>
      <w:r>
        <w:rPr>
          <w:rFonts w:hint="eastAsia" w:ascii="宋体" w:hAnsi="宋体"/>
          <w:sz w:val="24"/>
          <w:szCs w:val="24"/>
        </w:rPr>
        <w:t>2、乙方在支持甲方将场景流量变现的条件下，业务自主经营，自负盈亏。</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第三条  租赁期限</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1、租赁期限为</w:t>
      </w:r>
      <w:r>
        <w:rPr>
          <w:rFonts w:hint="eastAsia" w:ascii="宋体" w:hAnsi="宋体" w:cs="宋体"/>
          <w:sz w:val="24"/>
          <w:u w:val="single"/>
        </w:rPr>
        <w:t xml:space="preserve">   </w:t>
      </w:r>
      <w:r>
        <w:rPr>
          <w:rFonts w:hint="eastAsia" w:ascii="宋体" w:hAnsi="宋体" w:cs="宋体"/>
          <w:sz w:val="24"/>
        </w:rPr>
        <w:t>年（以正式办理书面交付手续日为起始日）。因</w:t>
      </w:r>
      <w:r>
        <w:rPr>
          <w:rFonts w:hint="eastAsia" w:ascii="宋体" w:hAnsi="宋体"/>
          <w:sz w:val="24"/>
        </w:rPr>
        <w:t>停车场项目尚未完成竣工验收（包含消防工程竣工验收），物业交付时间为项目竣工验收完成之日，若交付时间延期，租赁起止时间作相应顺延。租赁</w:t>
      </w:r>
      <w:r>
        <w:rPr>
          <w:rFonts w:hint="eastAsia" w:ascii="宋体" w:hAnsi="宋体" w:cs="宋体"/>
          <w:sz w:val="24"/>
        </w:rPr>
        <w:t>期限届满后，产权重新挂牌竞价实行价高者得的原则重新挂牌出租。</w:t>
      </w:r>
    </w:p>
    <w:p>
      <w:pPr>
        <w:wordWrap w:val="0"/>
        <w:topLinePunct/>
        <w:spacing w:line="460" w:lineRule="exact"/>
        <w:ind w:firstLine="480" w:firstLineChars="200"/>
        <w:rPr>
          <w:rFonts w:ascii="宋体" w:hAnsi="宋体"/>
          <w:sz w:val="24"/>
          <w:szCs w:val="24"/>
          <w:lang w:eastAsia="zh-Hans"/>
        </w:rPr>
      </w:pPr>
      <w:r>
        <w:rPr>
          <w:rFonts w:hint="eastAsia" w:ascii="宋体" w:hAnsi="宋体"/>
          <w:sz w:val="24"/>
          <w:szCs w:val="24"/>
        </w:rPr>
        <w:t>2、甲方同意给予乙方</w:t>
      </w:r>
      <w:r>
        <w:rPr>
          <w:rFonts w:hint="eastAsia" w:ascii="宋体" w:hAnsi="宋体"/>
          <w:sz w:val="24"/>
          <w:szCs w:val="24"/>
          <w:lang w:eastAsia="zh-Hans"/>
        </w:rPr>
        <w:t>六</w:t>
      </w:r>
      <w:r>
        <w:rPr>
          <w:rFonts w:hint="eastAsia" w:ascii="宋体" w:hAnsi="宋体"/>
          <w:sz w:val="24"/>
          <w:szCs w:val="24"/>
        </w:rPr>
        <w:t>个月免租期，</w:t>
      </w:r>
      <w:r>
        <w:rPr>
          <w:rFonts w:hint="eastAsia" w:ascii="宋体" w:hAnsi="宋体"/>
          <w:sz w:val="24"/>
          <w:szCs w:val="24"/>
          <w:lang w:eastAsia="zh-Hans"/>
        </w:rPr>
        <w:t>分两次执行，分别为</w:t>
      </w:r>
      <w:r>
        <w:rPr>
          <w:rFonts w:hint="eastAsia" w:ascii="宋体" w:hAnsi="宋体"/>
          <w:sz w:val="24"/>
          <w:szCs w:val="24"/>
        </w:rPr>
        <w:t>首年免租3个月，次年免租3个月</w:t>
      </w:r>
      <w:r>
        <w:rPr>
          <w:rFonts w:hint="eastAsia" w:ascii="宋体" w:hAnsi="宋体"/>
          <w:sz w:val="24"/>
          <w:szCs w:val="24"/>
          <w:lang w:eastAsia="zh-Hans"/>
        </w:rPr>
        <w:t>，具体的免租时间为【</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】月至【</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】月至【</w:t>
      </w:r>
      <w:r>
        <w:rPr>
          <w:rFonts w:ascii="宋体" w:hAnsi="宋体"/>
          <w:sz w:val="24"/>
          <w:szCs w:val="24"/>
          <w:lang w:eastAsia="zh-Hans"/>
        </w:rPr>
        <w:t xml:space="preserve">   </w:t>
      </w:r>
      <w:r>
        <w:rPr>
          <w:rFonts w:hint="eastAsia" w:ascii="宋体" w:hAnsi="宋体"/>
          <w:sz w:val="24"/>
          <w:szCs w:val="24"/>
          <w:lang w:eastAsia="zh-Hans"/>
        </w:rPr>
        <w:t>】年【</w:t>
      </w:r>
      <w:r>
        <w:rPr>
          <w:rFonts w:ascii="宋体" w:hAnsi="宋体"/>
          <w:sz w:val="24"/>
          <w:szCs w:val="24"/>
          <w:lang w:eastAsia="zh-Hans"/>
        </w:rPr>
        <w:t xml:space="preserve">   </w:t>
      </w:r>
      <w:r>
        <w:rPr>
          <w:rFonts w:hint="eastAsia" w:ascii="宋体" w:hAnsi="宋体"/>
          <w:sz w:val="24"/>
          <w:szCs w:val="24"/>
          <w:lang w:eastAsia="zh-Hans"/>
        </w:rPr>
        <w:t>】月</w:t>
      </w:r>
      <w:r>
        <w:rPr>
          <w:rFonts w:hint="eastAsia" w:ascii="宋体" w:hAnsi="宋体"/>
          <w:sz w:val="24"/>
          <w:szCs w:val="24"/>
        </w:rPr>
        <w:t>。免租期内乙方无需向甲方支付租金，但于此期间发生的水电费用及物管费用等由乙方自行承担。</w:t>
      </w:r>
    </w:p>
    <w:p>
      <w:pPr>
        <w:wordWrap w:val="0"/>
        <w:topLinePunct/>
        <w:spacing w:line="480" w:lineRule="exact"/>
        <w:ind w:firstLine="480" w:firstLineChars="200"/>
        <w:rPr>
          <w:rFonts w:ascii="宋体" w:hAnsi="宋体"/>
          <w:sz w:val="24"/>
          <w:szCs w:val="24"/>
        </w:rPr>
      </w:pPr>
      <w:r>
        <w:rPr>
          <w:rFonts w:hint="eastAsia" w:ascii="宋体" w:hAnsi="宋体"/>
          <w:sz w:val="24"/>
          <w:szCs w:val="24"/>
        </w:rPr>
        <w:t>3、双方确认的免租期是甲方基于乙方整个租赁经营期给予乙方的优惠，无论何种原因导致本合同提前终止或解除，合同履行期不足</w:t>
      </w:r>
      <w:r>
        <w:rPr>
          <w:rFonts w:hint="eastAsia" w:ascii="宋体" w:hAnsi="宋体"/>
          <w:sz w:val="24"/>
          <w:szCs w:val="24"/>
          <w:lang w:val="en-US" w:eastAsia="zh-CN"/>
        </w:rPr>
        <w:t>24</w:t>
      </w:r>
      <w:r>
        <w:rPr>
          <w:rFonts w:hint="eastAsia" w:ascii="宋体" w:hAnsi="宋体"/>
          <w:sz w:val="24"/>
          <w:szCs w:val="24"/>
        </w:rPr>
        <w:t>个月的，则取消本条所述免租期之约定，乙方应向甲方全额补缴免租期的全部租金。</w:t>
      </w:r>
    </w:p>
    <w:p>
      <w:pPr>
        <w:wordWrap w:val="0"/>
        <w:topLinePunct/>
        <w:spacing w:line="480" w:lineRule="exact"/>
        <w:ind w:firstLine="482" w:firstLineChars="200"/>
        <w:rPr>
          <w:rFonts w:ascii="宋体" w:hAnsi="宋体"/>
          <w:b/>
          <w:sz w:val="24"/>
          <w:szCs w:val="24"/>
        </w:rPr>
      </w:pPr>
      <w:r>
        <w:rPr>
          <w:rFonts w:hint="eastAsia" w:ascii="宋体" w:hAnsi="宋体"/>
          <w:b/>
          <w:sz w:val="24"/>
          <w:szCs w:val="24"/>
        </w:rPr>
        <w:t>第四条  租赁金额</w:t>
      </w:r>
    </w:p>
    <w:p>
      <w:pPr>
        <w:wordWrap w:val="0"/>
        <w:topLinePunct/>
        <w:spacing w:line="480" w:lineRule="exact"/>
        <w:ind w:left="239" w:leftChars="114" w:firstLine="240" w:firstLineChars="100"/>
        <w:rPr>
          <w:rFonts w:ascii="宋体" w:hAnsi="宋体"/>
          <w:sz w:val="24"/>
          <w:szCs w:val="24"/>
          <w:u w:val="single"/>
        </w:rPr>
      </w:pPr>
      <w:r>
        <w:rPr>
          <w:rFonts w:hint="eastAsia" w:ascii="宋体" w:hAnsi="宋体"/>
          <w:sz w:val="24"/>
          <w:szCs w:val="24"/>
        </w:rPr>
        <w:t>租赁金额以月为计算单位，每月租赁金额为人民币</w:t>
      </w:r>
      <w:r>
        <w:rPr>
          <w:rFonts w:hint="eastAsia" w:ascii="宋体" w:hAnsi="宋体"/>
          <w:sz w:val="24"/>
          <w:szCs w:val="24"/>
          <w:u w:val="single"/>
        </w:rPr>
        <w:t xml:space="preserve">      元整</w:t>
      </w:r>
      <w:r>
        <w:rPr>
          <w:rFonts w:hint="eastAsia" w:ascii="宋体" w:hAnsi="宋体"/>
          <w:b/>
          <w:bCs/>
          <w:sz w:val="24"/>
          <w:szCs w:val="24"/>
        </w:rPr>
        <w:t>（¥        ）</w:t>
      </w:r>
      <w:r>
        <w:rPr>
          <w:rFonts w:hint="eastAsia" w:ascii="宋体" w:hAnsi="宋体"/>
          <w:sz w:val="24"/>
          <w:szCs w:val="24"/>
        </w:rPr>
        <w:t>。租金前二年保持不变，租金按每隔两年在上一年度的月租金基础上递增5</w:t>
      </w:r>
      <w:r>
        <w:rPr>
          <w:rFonts w:ascii="宋体" w:hAnsi="宋体"/>
          <w:sz w:val="24"/>
          <w:szCs w:val="24"/>
        </w:rPr>
        <w:t>%</w:t>
      </w:r>
      <w:r>
        <w:rPr>
          <w:rFonts w:hint="eastAsia" w:ascii="宋体" w:hAnsi="宋体"/>
          <w:sz w:val="24"/>
          <w:szCs w:val="24"/>
        </w:rPr>
        <w:t>计收，即第三、五、七年增长5%。商铺物业由交投物业公司承接进行管理，物业管理费前二年为4元/平方米，后续物业管理费用根据市场情况由承租方与交投物业公司协商，不包含在月租金内，另行核算。</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第五条  付款方式及履约保证金</w:t>
      </w:r>
    </w:p>
    <w:p>
      <w:pPr>
        <w:wordWrap w:val="0"/>
        <w:topLinePunct/>
        <w:spacing w:line="460" w:lineRule="exact"/>
        <w:ind w:firstLine="480" w:firstLineChars="200"/>
        <w:rPr>
          <w:rFonts w:ascii="宋体" w:hAnsi="宋体"/>
          <w:sz w:val="24"/>
          <w:szCs w:val="24"/>
        </w:rPr>
      </w:pPr>
      <w:r>
        <w:rPr>
          <w:rFonts w:hint="eastAsia" w:ascii="宋体" w:hAnsi="宋体"/>
          <w:sz w:val="24"/>
          <w:szCs w:val="24"/>
        </w:rPr>
        <w:t>1、乙方（承租方）应于本合同生效之日起5日内向甲方（出租方）交纳当月租金，以日历月为计交单位，第一个合同应交租金月份如不足30天时，以对应天数计算缴交。从第二个月起，即在每月5日前，缴纳当月租金，如遇国家法定节假日，则提前至放假前的最后一个工作日。</w:t>
      </w:r>
      <w:r>
        <w:rPr>
          <w:rFonts w:hint="eastAsia" w:ascii="宋体" w:hAnsi="宋体"/>
          <w:sz w:val="24"/>
        </w:rPr>
        <w:t>逾期缴交的，每逾期一日，乙方按未缴金额的万分之五计付违约金。</w:t>
      </w:r>
      <w:r>
        <w:rPr>
          <w:rFonts w:hint="eastAsia" w:ascii="宋体" w:hAnsi="宋体"/>
          <w:sz w:val="24"/>
          <w:szCs w:val="24"/>
        </w:rPr>
        <w:t>甲、乙双方确认如下信息，非经书面通知乙方，甲方不得变更。</w:t>
      </w:r>
    </w:p>
    <w:p>
      <w:pPr>
        <w:numPr>
          <w:ilvl w:val="255"/>
          <w:numId w:val="0"/>
        </w:numPr>
        <w:wordWrap w:val="0"/>
        <w:topLinePunct/>
        <w:spacing w:line="460" w:lineRule="exact"/>
        <w:ind w:firstLine="240" w:firstLineChars="100"/>
        <w:rPr>
          <w:rFonts w:ascii="宋体" w:hAnsi="宋体"/>
          <w:sz w:val="24"/>
          <w:szCs w:val="24"/>
        </w:rPr>
      </w:pPr>
      <w:r>
        <w:rPr>
          <w:rFonts w:hint="eastAsia" w:ascii="宋体" w:hAnsi="宋体"/>
          <w:sz w:val="24"/>
          <w:szCs w:val="24"/>
        </w:rPr>
        <w:t>甲方指定如下收款账号：</w:t>
      </w:r>
    </w:p>
    <w:p>
      <w:pPr>
        <w:numPr>
          <w:ilvl w:val="255"/>
          <w:numId w:val="0"/>
        </w:numPr>
        <w:wordWrap w:val="0"/>
        <w:topLinePunct/>
        <w:spacing w:line="460" w:lineRule="exact"/>
        <w:ind w:firstLine="240" w:firstLineChars="100"/>
        <w:rPr>
          <w:rFonts w:ascii="宋体" w:hAnsi="宋体"/>
          <w:sz w:val="24"/>
          <w:szCs w:val="24"/>
        </w:rPr>
      </w:pPr>
      <w:r>
        <w:rPr>
          <w:rFonts w:hint="eastAsia" w:ascii="宋体" w:hAnsi="宋体"/>
          <w:sz w:val="24"/>
          <w:szCs w:val="24"/>
        </w:rPr>
        <w:t>账户名：惠州交投智慧停车投资有限公司</w:t>
      </w:r>
    </w:p>
    <w:p>
      <w:pPr>
        <w:wordWrap w:val="0"/>
        <w:topLinePunct/>
        <w:spacing w:line="460" w:lineRule="exact"/>
        <w:ind w:firstLine="240" w:firstLineChars="100"/>
        <w:rPr>
          <w:rFonts w:ascii="宋体" w:hAnsi="宋体"/>
          <w:sz w:val="24"/>
          <w:szCs w:val="24"/>
        </w:rPr>
      </w:pPr>
      <w:r>
        <w:rPr>
          <w:rFonts w:hint="eastAsia" w:ascii="宋体" w:hAnsi="宋体"/>
          <w:sz w:val="24"/>
          <w:szCs w:val="24"/>
        </w:rPr>
        <w:t>开户行：惠州农村商业银行江南支行</w:t>
      </w:r>
    </w:p>
    <w:p>
      <w:pPr>
        <w:wordWrap w:val="0"/>
        <w:topLinePunct/>
        <w:spacing w:line="460" w:lineRule="exact"/>
        <w:ind w:firstLine="240" w:firstLineChars="100"/>
        <w:rPr>
          <w:rFonts w:ascii="宋体" w:hAnsi="宋体"/>
          <w:sz w:val="24"/>
          <w:szCs w:val="24"/>
        </w:rPr>
      </w:pPr>
      <w:r>
        <w:rPr>
          <w:rFonts w:hint="eastAsia" w:ascii="宋体" w:hAnsi="宋体"/>
          <w:sz w:val="24"/>
          <w:szCs w:val="24"/>
        </w:rPr>
        <w:t>账  号：8002 0000 0174 61556</w:t>
      </w:r>
    </w:p>
    <w:p>
      <w:pPr>
        <w:wordWrap w:val="0"/>
        <w:topLinePunct/>
        <w:spacing w:line="480" w:lineRule="exact"/>
        <w:ind w:firstLine="480" w:firstLineChars="200"/>
        <w:rPr>
          <w:rFonts w:ascii="宋体" w:hAnsi="宋体"/>
          <w:sz w:val="24"/>
          <w:szCs w:val="24"/>
        </w:rPr>
      </w:pPr>
      <w:r>
        <w:rPr>
          <w:rFonts w:hint="eastAsia" w:ascii="宋体" w:hAnsi="宋体"/>
          <w:sz w:val="24"/>
          <w:szCs w:val="24"/>
        </w:rPr>
        <w:t>如乙方上述收款账户发生变更的，乙方应于收款前及时通知甲方；否则，因变更账户产生的不利后果由乙方承担。乙方确认其提供的收款银行账户准确无误，若因银行账户信息有误所造成的甲方无法按时支付费用并不视为甲方违约，由此造成的损失，由乙方自行负责。</w:t>
      </w:r>
    </w:p>
    <w:p>
      <w:pPr>
        <w:wordWrap w:val="0"/>
        <w:topLinePunct/>
        <w:spacing w:line="480" w:lineRule="exact"/>
        <w:ind w:firstLine="480" w:firstLineChars="200"/>
        <w:rPr>
          <w:rFonts w:ascii="宋体" w:hAnsi="宋体"/>
          <w:sz w:val="24"/>
          <w:szCs w:val="24"/>
        </w:rPr>
      </w:pPr>
      <w:r>
        <w:rPr>
          <w:rFonts w:hint="eastAsia" w:ascii="宋体" w:hAnsi="宋体"/>
          <w:sz w:val="24"/>
          <w:szCs w:val="24"/>
        </w:rPr>
        <w:t>2、租金包含税费，甲方应向乙方开具合法有效的租赁税票，因国家税率变动，税费则对应增减。</w:t>
      </w:r>
    </w:p>
    <w:p>
      <w:pPr>
        <w:adjustRightInd w:val="0"/>
        <w:snapToGrid w:val="0"/>
        <w:spacing w:line="540" w:lineRule="exact"/>
        <w:ind w:firstLine="504" w:firstLineChars="210"/>
        <w:rPr>
          <w:rFonts w:ascii="宋体" w:hAnsi="宋体"/>
          <w:sz w:val="24"/>
        </w:rPr>
      </w:pPr>
      <w:r>
        <w:rPr>
          <w:rFonts w:hint="eastAsia" w:ascii="宋体" w:hAnsi="宋体"/>
          <w:sz w:val="24"/>
          <w:szCs w:val="24"/>
        </w:rPr>
        <w:t>3、乙方（承租方）应于本合同生效之日起5日内向甲方（出租方）交纳相当于三个月租金的金额人民币</w:t>
      </w:r>
      <w:r>
        <w:rPr>
          <w:rFonts w:hint="eastAsia" w:ascii="宋体" w:hAnsi="宋体"/>
          <w:sz w:val="24"/>
          <w:szCs w:val="24"/>
          <w:u w:val="single"/>
        </w:rPr>
        <w:t xml:space="preserve">     元整</w:t>
      </w:r>
      <w:r>
        <w:rPr>
          <w:rFonts w:hint="eastAsia" w:ascii="宋体" w:hAnsi="宋体"/>
          <w:b/>
          <w:bCs/>
          <w:sz w:val="24"/>
          <w:szCs w:val="24"/>
        </w:rPr>
        <w:t>（¥</w:t>
      </w:r>
      <w:r>
        <w:rPr>
          <w:rFonts w:hint="eastAsia" w:ascii="宋体" w:hAnsi="宋体"/>
          <w:b/>
          <w:bCs/>
          <w:sz w:val="24"/>
          <w:szCs w:val="24"/>
          <w:u w:val="single"/>
        </w:rPr>
        <w:t xml:space="preserve">       </w:t>
      </w:r>
      <w:r>
        <w:rPr>
          <w:rFonts w:hint="eastAsia" w:ascii="宋体" w:hAnsi="宋体"/>
          <w:b/>
          <w:bCs/>
          <w:sz w:val="24"/>
          <w:szCs w:val="24"/>
        </w:rPr>
        <w:t>）</w:t>
      </w:r>
      <w:r>
        <w:rPr>
          <w:rFonts w:hint="eastAsia" w:ascii="宋体" w:hAnsi="宋体"/>
          <w:sz w:val="24"/>
          <w:szCs w:val="24"/>
        </w:rPr>
        <w:t>作为乙方承租房产的履约保证金，甲方在收到乙方的履约保证金后应向乙方开具收据。</w:t>
      </w:r>
    </w:p>
    <w:p>
      <w:pPr>
        <w:wordWrap w:val="0"/>
        <w:topLinePunct/>
        <w:spacing w:line="480" w:lineRule="exact"/>
        <w:ind w:firstLine="480" w:firstLineChars="200"/>
        <w:rPr>
          <w:rFonts w:ascii="宋体" w:hAnsi="宋体"/>
          <w:sz w:val="24"/>
          <w:szCs w:val="24"/>
        </w:rPr>
      </w:pPr>
      <w:r>
        <w:rPr>
          <w:rFonts w:hint="eastAsia" w:ascii="宋体" w:hAnsi="宋体"/>
          <w:sz w:val="24"/>
          <w:szCs w:val="24"/>
        </w:rPr>
        <w:t>4、租赁期满后，如乙方未能在产权重新挂牌竞拍中竞得承租租赁物业，且已结清租赁物业所有相关费用、并把搬迁留下的垃圾清理干净，按约定时间搬离租赁物业与甲方签订书面验收确认单，并向甲方提交甲方开具的收据后5个工作日内，无息退回上述保证金给乙方。</w:t>
      </w:r>
    </w:p>
    <w:p>
      <w:pPr>
        <w:wordWrap w:val="0"/>
        <w:topLinePunct/>
        <w:spacing w:line="480" w:lineRule="exact"/>
        <w:ind w:firstLine="480" w:firstLineChars="200"/>
        <w:rPr>
          <w:rFonts w:ascii="宋体" w:hAnsi="宋体"/>
          <w:sz w:val="24"/>
          <w:szCs w:val="24"/>
        </w:rPr>
      </w:pPr>
      <w:r>
        <w:rPr>
          <w:rFonts w:hint="eastAsia" w:ascii="宋体" w:hAnsi="宋体"/>
          <w:sz w:val="24"/>
          <w:szCs w:val="24"/>
        </w:rPr>
        <w:t>5、租赁期间，非本合同规定的免责情况，乙方违反本合同约定的，甲方可按照本合同约定没收乙方的履约保证金。针对乙方应向甲方支付而到期未付的任何费用及违约金，甲方有权从履约保证金中直接扣除，扣除后，乙方应及时补足履约保证金。</w:t>
      </w:r>
    </w:p>
    <w:p>
      <w:pPr>
        <w:wordWrap w:val="0"/>
        <w:topLinePunct/>
        <w:spacing w:line="480" w:lineRule="exact"/>
        <w:ind w:firstLine="480" w:firstLineChars="200"/>
        <w:rPr>
          <w:rFonts w:ascii="宋体" w:hAnsi="宋体"/>
          <w:sz w:val="24"/>
          <w:szCs w:val="24"/>
        </w:rPr>
      </w:pPr>
      <w:r>
        <w:rPr>
          <w:rFonts w:hint="eastAsia" w:ascii="宋体" w:hAnsi="宋体"/>
          <w:sz w:val="24"/>
          <w:szCs w:val="24"/>
        </w:rPr>
        <w:t>6、租赁期满或合同解除后，履约保证金除抵扣应由乙方承担的租金、费用等以及乙方应承担的违约赔偿责任外，剩余部分应如数返还乙方；若不足以支付乙方费用的，甲方有权要求乙方补足并进行追偿。</w:t>
      </w:r>
    </w:p>
    <w:p>
      <w:pPr>
        <w:wordWrap w:val="0"/>
        <w:topLinePunct/>
        <w:spacing w:line="480" w:lineRule="exact"/>
        <w:ind w:firstLine="480" w:firstLineChars="200"/>
        <w:rPr>
          <w:rFonts w:ascii="宋体" w:hAnsi="宋体"/>
          <w:sz w:val="24"/>
          <w:szCs w:val="24"/>
        </w:rPr>
      </w:pPr>
      <w:r>
        <w:rPr>
          <w:rFonts w:hint="eastAsia" w:ascii="宋体" w:hAnsi="宋体"/>
          <w:sz w:val="24"/>
          <w:szCs w:val="24"/>
        </w:rPr>
        <w:t>7、租赁合同期内，乙方不得以经营收入减少、资金周转困难、疫情管控等原因要求降低或减免租金及其他费用</w:t>
      </w:r>
    </w:p>
    <w:p>
      <w:pPr>
        <w:wordWrap w:val="0"/>
        <w:topLinePunct/>
        <w:spacing w:line="480" w:lineRule="exact"/>
        <w:ind w:firstLine="482" w:firstLineChars="200"/>
        <w:rPr>
          <w:rFonts w:ascii="宋体" w:hAnsi="宋体"/>
          <w:b/>
          <w:bCs/>
          <w:sz w:val="24"/>
          <w:szCs w:val="24"/>
        </w:rPr>
      </w:pPr>
      <w:r>
        <w:rPr>
          <w:rFonts w:hint="eastAsia" w:ascii="宋体" w:hAnsi="宋体"/>
          <w:b/>
          <w:bCs/>
          <w:sz w:val="24"/>
          <w:szCs w:val="24"/>
        </w:rPr>
        <w:t>第六条  各项费用的缴纳</w:t>
      </w:r>
    </w:p>
    <w:p>
      <w:pPr>
        <w:wordWrap w:val="0"/>
        <w:topLinePunct/>
        <w:spacing w:line="480" w:lineRule="exact"/>
        <w:ind w:firstLine="480" w:firstLineChars="200"/>
        <w:rPr>
          <w:rFonts w:ascii="宋体" w:hAnsi="宋体"/>
          <w:sz w:val="24"/>
          <w:szCs w:val="24"/>
        </w:rPr>
      </w:pPr>
      <w:r>
        <w:rPr>
          <w:rFonts w:ascii="宋体" w:hAnsi="宋体"/>
          <w:sz w:val="24"/>
          <w:szCs w:val="24"/>
        </w:rPr>
        <w:t>1、租赁期间，乙方使用该租赁</w:t>
      </w:r>
      <w:r>
        <w:rPr>
          <w:rFonts w:hint="eastAsia" w:ascii="宋体" w:hAnsi="宋体"/>
          <w:sz w:val="24"/>
          <w:szCs w:val="24"/>
        </w:rPr>
        <w:t>物业</w:t>
      </w:r>
      <w:r>
        <w:rPr>
          <w:rFonts w:ascii="宋体" w:hAnsi="宋体"/>
          <w:sz w:val="24"/>
          <w:szCs w:val="24"/>
        </w:rPr>
        <w:t>进行商业活动所产生的各项费用均由乙方承担</w:t>
      </w:r>
      <w:r>
        <w:rPr>
          <w:rFonts w:hint="eastAsia" w:ascii="宋体" w:hAnsi="宋体"/>
          <w:sz w:val="24"/>
          <w:szCs w:val="24"/>
        </w:rPr>
        <w:t>（</w:t>
      </w:r>
      <w:r>
        <w:rPr>
          <w:rFonts w:ascii="宋体" w:hAnsi="宋体"/>
          <w:sz w:val="24"/>
          <w:szCs w:val="24"/>
        </w:rPr>
        <w:t>包括</w:t>
      </w:r>
      <w:r>
        <w:rPr>
          <w:rFonts w:hint="eastAsia" w:ascii="宋体" w:hAnsi="宋体"/>
          <w:sz w:val="24"/>
          <w:szCs w:val="24"/>
        </w:rPr>
        <w:t>但不限于</w:t>
      </w:r>
      <w:r>
        <w:rPr>
          <w:rFonts w:ascii="宋体" w:hAnsi="宋体"/>
          <w:sz w:val="24"/>
          <w:szCs w:val="24"/>
        </w:rPr>
        <w:t>乙方自己申请安装电话、宽带、有线电视设备的费用以及物业管理服务费、卫生费等</w:t>
      </w:r>
      <w:r>
        <w:rPr>
          <w:rFonts w:hint="eastAsia" w:ascii="宋体" w:hAnsi="宋体"/>
          <w:sz w:val="24"/>
          <w:szCs w:val="24"/>
        </w:rPr>
        <w:t>）</w:t>
      </w:r>
      <w:r>
        <w:rPr>
          <w:rFonts w:ascii="宋体" w:hAnsi="宋体"/>
          <w:sz w:val="24"/>
          <w:szCs w:val="24"/>
        </w:rPr>
        <w:t>。</w:t>
      </w:r>
    </w:p>
    <w:p>
      <w:pPr>
        <w:adjustRightInd w:val="0"/>
        <w:snapToGrid w:val="0"/>
        <w:spacing w:line="360" w:lineRule="auto"/>
        <w:ind w:firstLine="480" w:firstLineChars="200"/>
        <w:rPr>
          <w:rFonts w:ascii="宋体" w:hAnsi="宋体"/>
          <w:sz w:val="24"/>
        </w:rPr>
      </w:pPr>
      <w:r>
        <w:rPr>
          <w:rFonts w:ascii="宋体" w:hAnsi="宋体"/>
          <w:sz w:val="24"/>
          <w:szCs w:val="24"/>
        </w:rPr>
        <w:t>2、水、电、物业管理费从</w:t>
      </w:r>
      <w:r>
        <w:rPr>
          <w:rFonts w:hint="eastAsia" w:ascii="宋体" w:hAnsi="宋体"/>
          <w:sz w:val="24"/>
          <w:szCs w:val="24"/>
        </w:rPr>
        <w:t>实际</w:t>
      </w:r>
      <w:r>
        <w:rPr>
          <w:rFonts w:ascii="宋体" w:hAnsi="宋体"/>
          <w:sz w:val="24"/>
          <w:szCs w:val="24"/>
        </w:rPr>
        <w:t>交付租赁</w:t>
      </w:r>
      <w:r>
        <w:rPr>
          <w:rFonts w:hint="eastAsia" w:ascii="宋体" w:hAnsi="宋体"/>
          <w:sz w:val="24"/>
          <w:szCs w:val="24"/>
        </w:rPr>
        <w:t>物业</w:t>
      </w:r>
      <w:r>
        <w:rPr>
          <w:rFonts w:ascii="宋体" w:hAnsi="宋体"/>
          <w:sz w:val="24"/>
          <w:szCs w:val="24"/>
        </w:rPr>
        <w:t>之日起</w:t>
      </w:r>
      <w:r>
        <w:rPr>
          <w:rFonts w:hint="eastAsia" w:ascii="宋体" w:hAnsi="宋体"/>
          <w:sz w:val="24"/>
          <w:szCs w:val="24"/>
        </w:rPr>
        <w:t>开始</w:t>
      </w:r>
      <w:r>
        <w:rPr>
          <w:rFonts w:ascii="宋体" w:hAnsi="宋体"/>
          <w:sz w:val="24"/>
          <w:szCs w:val="24"/>
        </w:rPr>
        <w:t>计算</w:t>
      </w:r>
      <w:r>
        <w:rPr>
          <w:rFonts w:hint="eastAsia" w:ascii="宋体" w:hAnsi="宋体"/>
          <w:sz w:val="24"/>
          <w:szCs w:val="24"/>
        </w:rPr>
        <w:t>，由乙方自行向相关部门按照相关部门确定的收费标准支付</w:t>
      </w:r>
      <w:r>
        <w:rPr>
          <w:rFonts w:ascii="宋体" w:hAnsi="宋体"/>
          <w:sz w:val="24"/>
          <w:szCs w:val="24"/>
        </w:rPr>
        <w:t>。</w:t>
      </w:r>
    </w:p>
    <w:p>
      <w:pPr>
        <w:wordWrap w:val="0"/>
        <w:topLinePunct/>
        <w:spacing w:line="48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、如因乙方欠付能耗费用导致相关公用事业部门中断或停止对商业广场的相关能源供应，则因此而导致甲方或其他业主、承租人蒙受损失的，乙方应当予以赔偿。本合同项下公用事业部门是指为租赁</w:t>
      </w:r>
      <w:r>
        <w:rPr>
          <w:rFonts w:hint="eastAsia" w:ascii="宋体" w:hAnsi="宋体"/>
          <w:sz w:val="24"/>
          <w:szCs w:val="24"/>
        </w:rPr>
        <w:t>物业</w:t>
      </w:r>
      <w:r>
        <w:rPr>
          <w:rFonts w:ascii="宋体" w:hAnsi="宋体"/>
          <w:sz w:val="24"/>
          <w:szCs w:val="24"/>
        </w:rPr>
        <w:t>供应水、电、燃气、热力等能源并收取相关能源费用的机构和单位。</w:t>
      </w:r>
    </w:p>
    <w:p>
      <w:pPr>
        <w:wordWrap w:val="0"/>
        <w:topLinePunct/>
        <w:spacing w:line="48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若乙方迟延或拒绝缴纳能耗费用的，除需承担违约责任外，由此而引起的任何罚款及其他法律责任都应由乙方独自承担。如甲方已向有关公用事业部门代为垫付相应能耗费用及/或承担违约责任的，乙方应在甲方通知后3日内偿还甲方已支付的相应费用及/或违约金、罚金、违约金等。若乙方未及时支付能耗费，而由甲方先行垫付的，即使相应公用事业部门未实际收取违约金的，甲方仍有权按所承担金额每日1‰的标准向乙方追索资金占用损失。乙方超过30日仍未向甲方偿还甲方已垫付的相关费用及违约金的，甲方有权解除本</w:t>
      </w:r>
      <w:r>
        <w:rPr>
          <w:rFonts w:hint="eastAsia" w:ascii="宋体" w:hAnsi="宋体"/>
          <w:sz w:val="24"/>
          <w:szCs w:val="24"/>
        </w:rPr>
        <w:t>合同</w:t>
      </w:r>
      <w:r>
        <w:rPr>
          <w:rFonts w:ascii="宋体" w:hAnsi="宋体"/>
          <w:sz w:val="24"/>
          <w:szCs w:val="24"/>
        </w:rPr>
        <w:t>，并要求乙方赔偿给甲方造成的损失及承担违约责任。</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第七条  甲方（出租方）与乙方（承租方）的变更</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在租赁期间，甲方（出租方）有权将租赁物业所有权转移给第三方，但应在转移前三个月内告知乙方（承租方）转移的情况。甲方（出租方）所有权转移后，租赁物业所有权取得方即成为本合同的出租方，享有原甲方（出租方）享有的权利，承担原甲方（出租方）承担的责任和义务。</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2、租赁期间，甲方有权将租赁物业以作价入股、抵押或以任何形式向第三方提供担保，乙方应当为甲方提供便利、协助甲方具体包括但不限于配合提供相关资料、办理相关手续等事项。</w:t>
      </w:r>
    </w:p>
    <w:p>
      <w:pPr>
        <w:pStyle w:val="13"/>
        <w:tabs>
          <w:tab w:val="left" w:pos="632"/>
          <w:tab w:val="left" w:pos="9240"/>
        </w:tabs>
        <w:wordWrap w:val="0"/>
        <w:topLinePunct/>
        <w:spacing w:line="480" w:lineRule="exact"/>
        <w:ind w:firstLine="480" w:firstLineChars="200"/>
        <w:rPr>
          <w:rFonts w:ascii="宋体" w:hAnsi="宋体"/>
          <w:sz w:val="24"/>
        </w:rPr>
      </w:pPr>
      <w:r>
        <w:rPr>
          <w:rFonts w:hint="eastAsia" w:ascii="宋体" w:hAnsi="宋体"/>
          <w:sz w:val="24"/>
        </w:rPr>
        <w:t>3、租赁经营期间，</w:t>
      </w:r>
      <w:r>
        <w:rPr>
          <w:rFonts w:hint="eastAsia" w:ascii="宋体" w:hAnsi="宋体" w:cs="宋体"/>
          <w:sz w:val="24"/>
        </w:rPr>
        <w:t>乙方（承租方）全部或部分转租、分租的，需征得甲方书面同意</w:t>
      </w:r>
      <w:r>
        <w:rPr>
          <w:rFonts w:hint="eastAsia" w:ascii="宋体" w:hAnsi="宋体"/>
          <w:sz w:val="24"/>
        </w:rPr>
        <w:t>。</w:t>
      </w:r>
    </w:p>
    <w:p>
      <w:pPr>
        <w:pStyle w:val="13"/>
        <w:tabs>
          <w:tab w:val="left" w:pos="632"/>
          <w:tab w:val="left" w:pos="9240"/>
        </w:tabs>
        <w:wordWrap w:val="0"/>
        <w:topLinePunct/>
        <w:spacing w:line="480" w:lineRule="exact"/>
        <w:ind w:firstLine="480" w:firstLineChars="200"/>
        <w:rPr>
          <w:rFonts w:ascii="宋体" w:hAnsi="宋体"/>
          <w:sz w:val="24"/>
        </w:rPr>
      </w:pPr>
      <w:r>
        <w:rPr>
          <w:rFonts w:hint="eastAsia" w:ascii="宋体" w:hAnsi="宋体"/>
          <w:sz w:val="24"/>
        </w:rPr>
        <w:t>4、</w:t>
      </w:r>
      <w:r>
        <w:rPr>
          <w:rFonts w:hint="eastAsia" w:ascii="宋体" w:hAnsi="宋体" w:cs="宋体"/>
          <w:sz w:val="24"/>
          <w:lang w:eastAsia="zh-Hans"/>
        </w:rPr>
        <w:t>就上述第1、2两点，甲方</w:t>
      </w:r>
      <w:r>
        <w:rPr>
          <w:rFonts w:hint="eastAsia" w:ascii="宋体" w:hAnsi="宋体" w:cs="宋体"/>
          <w:sz w:val="24"/>
        </w:rPr>
        <w:t>有权完全自主地转让、抵押租赁</w:t>
      </w:r>
      <w:r>
        <w:rPr>
          <w:rFonts w:hint="eastAsia" w:ascii="宋体" w:hAnsi="宋体" w:cs="宋体"/>
          <w:sz w:val="24"/>
          <w:lang w:eastAsia="zh-Hans"/>
        </w:rPr>
        <w:t>物业</w:t>
      </w:r>
      <w:r>
        <w:rPr>
          <w:rFonts w:hint="eastAsia" w:ascii="宋体" w:hAnsi="宋体" w:cs="宋体"/>
          <w:sz w:val="24"/>
        </w:rPr>
        <w:t>，为此</w:t>
      </w:r>
      <w:r>
        <w:rPr>
          <w:rFonts w:hint="eastAsia" w:ascii="宋体" w:hAnsi="宋体" w:cs="宋体"/>
          <w:sz w:val="24"/>
          <w:lang w:eastAsia="zh-Hans"/>
        </w:rPr>
        <w:t>甲方</w:t>
      </w:r>
      <w:r>
        <w:rPr>
          <w:rFonts w:hint="eastAsia" w:ascii="宋体" w:hAnsi="宋体" w:cs="宋体"/>
          <w:sz w:val="24"/>
        </w:rPr>
        <w:t>无需事先征询乙方的意见，甲方无须因此承担任何责任。乙方不可撤销地、无条件地放弃其就</w:t>
      </w:r>
      <w:r>
        <w:rPr>
          <w:rFonts w:hint="eastAsia" w:ascii="宋体" w:hAnsi="宋体" w:cs="宋体"/>
          <w:sz w:val="24"/>
          <w:lang w:eastAsia="zh-Hans"/>
        </w:rPr>
        <w:t>甲方</w:t>
      </w:r>
      <w:r>
        <w:rPr>
          <w:rFonts w:hint="eastAsia" w:ascii="宋体" w:hAnsi="宋体" w:cs="宋体"/>
          <w:sz w:val="24"/>
        </w:rPr>
        <w:t>按照前述约定转让、抵押和以其他方式处分租赁</w:t>
      </w:r>
      <w:r>
        <w:rPr>
          <w:rFonts w:hint="eastAsia" w:ascii="宋体" w:hAnsi="宋体" w:cs="宋体"/>
          <w:sz w:val="24"/>
          <w:lang w:eastAsia="zh-Hans"/>
        </w:rPr>
        <w:t>物业</w:t>
      </w:r>
      <w:r>
        <w:rPr>
          <w:rFonts w:hint="eastAsia" w:ascii="宋体" w:hAnsi="宋体" w:cs="宋体"/>
          <w:sz w:val="24"/>
        </w:rPr>
        <w:t>而获得任何通知的权利以及任何优先购买权。</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第八条  租赁期间物业的装修与维修</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1、租赁期间物业的具体室内以及门面装修</w:t>
      </w:r>
      <w:r>
        <w:rPr>
          <w:rFonts w:hint="eastAsia" w:ascii="宋体" w:hAnsi="宋体"/>
          <w:sz w:val="24"/>
        </w:rPr>
        <w:t>（含店铺招牌）</w:t>
      </w:r>
      <w:r>
        <w:rPr>
          <w:rFonts w:hint="eastAsia" w:ascii="宋体" w:hAnsi="宋体" w:cs="宋体"/>
          <w:sz w:val="24"/>
        </w:rPr>
        <w:t>由乙方（承租方）负责。按规定需报有关部门审批的，还应由乙方报有关部门批准后，方可进行。乙方（承租方）不得改变租赁物业的主体结构，乙方（承租方）在经营过程不得使用停车楼项目建筑范围的用地。如确需要，应得到甲方书面同意，由甲方指定相应用地后合法使用。</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Hans"/>
        </w:rPr>
        <w:t>合同被认定为无效、租赁期限届满或因乙方原因导致合同解除的，乙方经甲方同意进行装饰装修的装饰装修物无偿归甲方所有，乙方不得要求任何装修赔偿或补偿。</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3、租赁物业涉及较大的和主体有关的维修，包括增加或减少物业使用面积，由甲方负责。</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4、若租赁期间，因乙方（承租方）原因造成租赁物业及房屋内原有装修或设备损坏，由乙方（承租方）负责维修，相关的维修费用自行承担，如超过【 】日内乙方（承租方）没有维修，则甲方（出租方）可以自行维修，费用由乙方（承租方）承担。</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5、如甲方因乙方装修租赁物业而遭受任何直接或间接损失，有权从履约保证金中扣除款项以赔偿因此遭受的损失，扣除后履约保证金少于本合同约定数额的，乙方应立即补交该等差额。</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6、在租赁期内，乙方不及时履行本合同约定的维修、养护以及其他义务造成对方或第三方人身损害、财产损失的，应当承担赔偿责任。</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7、乙方应合理使用其所承租的物业及其附属设施、设备。如因乙方使用不当造成物业房产及附属设备、设施损坏的，乙方应在【 】日内自行或委托第三人进行修复。逾期未修复的，甲方有权自行或委托第三人修复，相关费用由乙方承担，由此产生的其他损失均由乙方承担。</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8、对于属于甲方应维修的部分，甲方应在收到乙方书面通知后7日内予以维修，超过期限的，乙方有权自行维修，相关费用由甲方承担。发生需紧急维修但又无法通知乙方或虽通知但乙方不能在场的情形时，甲方可在物业管理等部门的协助下，进入租赁物业进行紧急维修施工作业。</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第九条  双方的权利与义务</w:t>
      </w:r>
    </w:p>
    <w:p>
      <w:pPr>
        <w:wordWrap w:val="0"/>
        <w:topLinePunct/>
        <w:spacing w:line="480" w:lineRule="exact"/>
        <w:ind w:firstLine="482" w:firstLineChars="200"/>
        <w:outlineLvl w:val="1"/>
        <w:rPr>
          <w:rFonts w:ascii="宋体" w:hAnsi="宋体"/>
          <w:b/>
          <w:sz w:val="24"/>
          <w:szCs w:val="24"/>
        </w:rPr>
      </w:pPr>
      <w:r>
        <w:rPr>
          <w:rFonts w:hint="eastAsia" w:ascii="宋体" w:hAnsi="宋体"/>
          <w:b/>
          <w:sz w:val="24"/>
          <w:szCs w:val="24"/>
        </w:rPr>
        <w:t>1、甲方（出租方）的权利与义务</w:t>
      </w:r>
    </w:p>
    <w:p>
      <w:pPr>
        <w:wordWrap w:val="0"/>
        <w:topLinePunct/>
        <w:spacing w:line="480" w:lineRule="exact"/>
        <w:ind w:firstLine="480" w:firstLineChars="200"/>
        <w:rPr>
          <w:rFonts w:ascii="宋体" w:hAnsi="宋体"/>
          <w:sz w:val="24"/>
          <w:szCs w:val="24"/>
        </w:rPr>
      </w:pPr>
      <w:r>
        <w:rPr>
          <w:rFonts w:hint="eastAsia" w:ascii="宋体" w:hAnsi="宋体"/>
          <w:sz w:val="24"/>
          <w:szCs w:val="24"/>
        </w:rPr>
        <w:t>（1）履行出租主体管理的权利与责任，包括租赁物外的公共安全、卫生、消防、保洁消杀等。</w:t>
      </w:r>
    </w:p>
    <w:p>
      <w:pPr>
        <w:wordWrap w:val="0"/>
        <w:topLinePunct/>
        <w:spacing w:line="480" w:lineRule="exact"/>
        <w:ind w:firstLine="480" w:firstLineChars="200"/>
        <w:rPr>
          <w:rFonts w:ascii="宋体" w:hAnsi="宋体"/>
          <w:sz w:val="24"/>
          <w:szCs w:val="24"/>
        </w:rPr>
      </w:pPr>
      <w:r>
        <w:rPr>
          <w:rFonts w:hint="eastAsia" w:ascii="宋体" w:hAnsi="宋体"/>
          <w:sz w:val="24"/>
          <w:szCs w:val="24"/>
        </w:rPr>
        <w:t>（2）监督乙方在租赁物业内开展的管理经营活动合法，有序进行。</w:t>
      </w:r>
    </w:p>
    <w:p>
      <w:pPr>
        <w:wordWrap w:val="0"/>
        <w:topLinePunct/>
        <w:spacing w:line="460" w:lineRule="exact"/>
        <w:ind w:firstLine="480" w:firstLineChars="200"/>
        <w:rPr>
          <w:rFonts w:ascii="宋体" w:hAnsi="宋体"/>
          <w:sz w:val="24"/>
          <w:szCs w:val="24"/>
        </w:rPr>
      </w:pPr>
      <w:r>
        <w:rPr>
          <w:rFonts w:hint="eastAsia" w:ascii="宋体" w:hAnsi="宋体"/>
          <w:sz w:val="24"/>
          <w:szCs w:val="24"/>
        </w:rPr>
        <w:t>（3）保证在租赁期间内其有权将租赁物出租给乙方使用并确保物业及其附属设施、设备能够正常并安全使用。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（4）配合乙方并提供便利条件，满足乙方的服务及经营所需的基本条件。</w:t>
      </w:r>
    </w:p>
    <w:p>
      <w:pPr>
        <w:wordWrap w:val="0"/>
        <w:topLinePunct/>
        <w:spacing w:line="480" w:lineRule="exact"/>
        <w:ind w:firstLine="482" w:firstLineChars="200"/>
        <w:outlineLvl w:val="1"/>
        <w:rPr>
          <w:rFonts w:ascii="宋体" w:hAnsi="宋体"/>
          <w:b/>
          <w:sz w:val="24"/>
          <w:szCs w:val="24"/>
        </w:rPr>
      </w:pPr>
      <w:r>
        <w:rPr>
          <w:rFonts w:hint="eastAsia" w:ascii="宋体" w:hAnsi="宋体"/>
          <w:b/>
          <w:sz w:val="24"/>
          <w:szCs w:val="24"/>
        </w:rPr>
        <w:t>2、乙方（承租方）的权利与义务</w:t>
      </w:r>
    </w:p>
    <w:p>
      <w:pPr>
        <w:wordWrap w:val="0"/>
        <w:topLinePunct/>
        <w:spacing w:line="480" w:lineRule="exact"/>
        <w:ind w:firstLine="480" w:firstLineChars="200"/>
        <w:rPr>
          <w:rFonts w:ascii="宋体" w:hAnsi="宋体"/>
          <w:strike/>
          <w:sz w:val="24"/>
          <w:szCs w:val="24"/>
        </w:rPr>
      </w:pPr>
      <w:r>
        <w:rPr>
          <w:rFonts w:hint="eastAsia" w:ascii="宋体" w:hAnsi="宋体"/>
          <w:sz w:val="24"/>
          <w:szCs w:val="24"/>
        </w:rPr>
        <w:t>（1）在租赁经营期内自主合法经营，自行办理经营所需证件和执照，甲方给予协助。乙方应依法经营，诚信纳税，完善经营所需的各种证件和执照。</w:t>
      </w:r>
    </w:p>
    <w:p>
      <w:pPr>
        <w:wordWrap w:val="0"/>
        <w:topLinePunct/>
        <w:spacing w:line="480" w:lineRule="exact"/>
        <w:ind w:firstLine="480" w:firstLineChars="200"/>
        <w:rPr>
          <w:rFonts w:ascii="宋体" w:hAnsi="宋体"/>
          <w:sz w:val="24"/>
          <w:szCs w:val="24"/>
        </w:rPr>
      </w:pPr>
      <w:r>
        <w:rPr>
          <w:rFonts w:hint="eastAsia" w:ascii="宋体" w:hAnsi="宋体"/>
          <w:sz w:val="24"/>
          <w:szCs w:val="24"/>
        </w:rPr>
        <w:t>（2）按时足额缴纳相关租金以及使用租赁物业期间的水电费、垃圾费、物业管理费等，包括做好租赁物内部的物业管理工作。</w:t>
      </w:r>
    </w:p>
    <w:p>
      <w:pPr>
        <w:wordWrap w:val="0"/>
        <w:topLinePunct/>
        <w:spacing w:line="480" w:lineRule="exact"/>
        <w:ind w:firstLine="480" w:firstLineChars="200"/>
        <w:rPr>
          <w:rFonts w:ascii="宋体" w:hAnsi="宋体"/>
          <w:sz w:val="24"/>
          <w:szCs w:val="24"/>
        </w:rPr>
      </w:pPr>
      <w:r>
        <w:rPr>
          <w:rFonts w:hint="eastAsia" w:ascii="宋体" w:hAnsi="宋体"/>
          <w:sz w:val="24"/>
          <w:szCs w:val="24"/>
        </w:rPr>
        <w:t>（3）租赁期间，承担租赁物的安全、防火及其它公共安全事故第一责任人的责任，服从包括甲方在内的相关部门的监督管理，乙方不得占道经营，只能在租赁物业范围之内进行合法使用。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4）接受政府部门的监督检查，严格执行营业场所管理工作的有关规章制度，如果乙方的原因而造成营业场所被政府相关部门处罚的，乙方应承担全部责任，导致甲方损失的，应当全额赔偿。若乙方被要求暂停营业的，则不得继续经营，直至暂停情形消失，但在此期间仍应当按时缴纳租金等各项费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（5）不得影响和改变本项目的外立面，不得影响本项目公共部分的使用，不得影响其他使用者的权益，发生投诉时，甲方有权要求乙方妥善处理。</w:t>
      </w:r>
    </w:p>
    <w:p>
      <w:pPr>
        <w:wordWrap w:val="0"/>
        <w:topLinePunct/>
        <w:spacing w:line="480" w:lineRule="exact"/>
        <w:ind w:firstLine="480" w:firstLineChars="200"/>
        <w:rPr>
          <w:rFonts w:ascii="宋体" w:hAnsi="宋体"/>
          <w:sz w:val="24"/>
          <w:szCs w:val="24"/>
        </w:rPr>
      </w:pPr>
      <w:r>
        <w:rPr>
          <w:rFonts w:hint="eastAsia" w:ascii="宋体" w:hAnsi="宋体"/>
          <w:sz w:val="24"/>
          <w:szCs w:val="24"/>
        </w:rPr>
        <w:t>（6）承租期间，如租赁场所及设备出现正常耗损或人为损坏的，由乙方进行维修，费用由乙方承担。</w:t>
      </w:r>
    </w:p>
    <w:p>
      <w:pPr>
        <w:wordWrap w:val="0"/>
        <w:topLinePunct/>
        <w:spacing w:line="480" w:lineRule="exact"/>
        <w:ind w:firstLine="480" w:firstLineChars="200"/>
        <w:rPr>
          <w:rFonts w:ascii="宋体" w:hAnsi="宋体"/>
          <w:sz w:val="24"/>
          <w:szCs w:val="24"/>
        </w:rPr>
      </w:pPr>
      <w:r>
        <w:rPr>
          <w:rFonts w:hint="eastAsia" w:ascii="宋体" w:hAnsi="宋体"/>
          <w:sz w:val="24"/>
          <w:szCs w:val="24"/>
        </w:rPr>
        <w:t>（7）乙方应配合甲方及物业管理公司统一管理。</w:t>
      </w:r>
    </w:p>
    <w:p>
      <w:pPr>
        <w:wordWrap w:val="0"/>
        <w:topLinePunct/>
        <w:spacing w:line="480" w:lineRule="exact"/>
        <w:ind w:firstLine="480" w:firstLineChars="200"/>
        <w:rPr>
          <w:rFonts w:ascii="宋体" w:hAnsi="宋体"/>
          <w:sz w:val="24"/>
          <w:szCs w:val="24"/>
        </w:rPr>
      </w:pPr>
      <w:r>
        <w:rPr>
          <w:rFonts w:hint="eastAsia" w:ascii="宋体" w:hAnsi="宋体"/>
          <w:sz w:val="24"/>
          <w:szCs w:val="24"/>
        </w:rPr>
        <w:t>（8）租赁期内，乙方应正常使用并爱护该租赁物业内部的各项设施，包括但不限于地板、墙面、所有店面、门窗、电气设施、给排水设施、消防设施、空调设施、线缆和管道等，并确保其处于正常租用的使用状态。</w:t>
      </w:r>
    </w:p>
    <w:p>
      <w:pPr>
        <w:wordWrap w:val="0"/>
        <w:topLinePunct/>
        <w:spacing w:line="480" w:lineRule="exact"/>
        <w:ind w:firstLine="480" w:firstLineChars="200"/>
        <w:rPr>
          <w:rFonts w:ascii="宋体" w:hAnsi="宋体"/>
          <w:sz w:val="24"/>
          <w:szCs w:val="24"/>
        </w:rPr>
      </w:pPr>
      <w:r>
        <w:rPr>
          <w:rFonts w:hint="eastAsia" w:ascii="宋体" w:hAnsi="宋体"/>
          <w:sz w:val="24"/>
          <w:szCs w:val="24"/>
        </w:rPr>
        <w:t>（9）因乙方使用不当或不合理使用，造成租赁物业及其内部的设施出现损坏或发生故障，乙方应负责及时维修或赔偿。乙方拒不维修或赔偿的，由甲方代为维修，维修费用由乙方承担。</w:t>
      </w:r>
    </w:p>
    <w:p>
      <w:pPr>
        <w:pStyle w:val="3"/>
        <w:rPr>
          <w:rFonts w:ascii="宋体" w:hAnsi="宋体"/>
          <w:sz w:val="24"/>
        </w:rPr>
      </w:pPr>
      <w:r>
        <w:rPr>
          <w:rFonts w:hint="eastAsia" w:ascii="宋体" w:hAnsi="宋体"/>
          <w:sz w:val="24"/>
        </w:rPr>
        <w:t>（10）乙方不得占用承租物业以外的公共区域（包括商铺公共通道）。</w:t>
      </w:r>
    </w:p>
    <w:p>
      <w:pPr>
        <w:pStyle w:val="3"/>
        <w:spacing w:line="460" w:lineRule="exact"/>
        <w:rPr>
          <w:rFonts w:ascii="宋体" w:hAnsi="宋体" w:cs="宋体"/>
          <w:sz w:val="24"/>
        </w:rPr>
      </w:pPr>
      <w:r>
        <w:rPr>
          <w:rFonts w:hint="eastAsia" w:ascii="宋体" w:hAnsi="宋体" w:cs="宋体"/>
          <w:sz w:val="24"/>
        </w:rPr>
        <w:t>（11）未经甲方同意，不得改变租赁用途，不得装修、搭建或拆改租赁物业结构。</w:t>
      </w:r>
    </w:p>
    <w:p>
      <w:pPr>
        <w:pStyle w:val="3"/>
        <w:spacing w:line="460" w:lineRule="exact"/>
        <w:rPr>
          <w:rFonts w:ascii="宋体" w:hAnsi="宋体" w:cs="宋体"/>
          <w:sz w:val="24"/>
        </w:rPr>
      </w:pPr>
      <w:r>
        <w:rPr>
          <w:rFonts w:hint="eastAsia" w:ascii="宋体" w:hAnsi="宋体" w:cs="宋体"/>
          <w:sz w:val="24"/>
        </w:rPr>
        <w:t>（12）未经甲方同意，不得将租赁物业转租或分租或出借给第三人使用。</w:t>
      </w:r>
    </w:p>
    <w:p>
      <w:pPr>
        <w:rPr>
          <w:rFonts w:ascii="宋体" w:hAnsi="宋体"/>
          <w:sz w:val="24"/>
          <w:szCs w:val="24"/>
        </w:rPr>
      </w:pP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第十条  合同的解除与变更</w:t>
      </w:r>
    </w:p>
    <w:p>
      <w:pPr>
        <w:pStyle w:val="13"/>
        <w:tabs>
          <w:tab w:val="left" w:pos="632"/>
          <w:tab w:val="left" w:pos="9240"/>
        </w:tabs>
        <w:wordWrap w:val="0"/>
        <w:topLinePunct/>
        <w:spacing w:line="460" w:lineRule="exact"/>
        <w:ind w:firstLine="560"/>
        <w:rPr>
          <w:rFonts w:ascii="宋体" w:hAnsi="宋体" w:cs="宋体"/>
          <w:sz w:val="24"/>
        </w:rPr>
      </w:pPr>
      <w:r>
        <w:rPr>
          <w:rFonts w:hint="eastAsia" w:ascii="宋体" w:hAnsi="宋体" w:cs="宋体"/>
          <w:sz w:val="24"/>
        </w:rPr>
        <w:t>1、甲、乙双方经书面协商一致，可以变更或者解除本合同。</w:t>
      </w:r>
    </w:p>
    <w:p>
      <w:pPr>
        <w:pStyle w:val="13"/>
        <w:tabs>
          <w:tab w:val="left" w:pos="632"/>
          <w:tab w:val="left" w:pos="9240"/>
        </w:tabs>
        <w:wordWrap w:val="0"/>
        <w:topLinePunct/>
        <w:spacing w:line="460" w:lineRule="exact"/>
        <w:ind w:firstLine="560"/>
        <w:rPr>
          <w:rFonts w:ascii="宋体" w:hAnsi="宋体" w:cs="宋体"/>
          <w:sz w:val="24"/>
        </w:rPr>
      </w:pPr>
      <w:r>
        <w:rPr>
          <w:rFonts w:hint="eastAsia" w:ascii="宋体" w:hAnsi="宋体" w:cs="宋体"/>
          <w:sz w:val="24"/>
        </w:rPr>
        <w:t>2、因政府行为、市政建设、土地收储、企业改制、突发传染病疫情、自然灾害等任何双方不能预见、不能避免、不能克服的不可抗力导致无法继续履行本合同的，遭受不可抗力的一方应及时通知对方，并免除因不可抗力无法履行本合同而产生的违约责任。待不可抗力因素消失后，由甲乙双方协商确定合同履行事宜。</w:t>
      </w:r>
    </w:p>
    <w:p>
      <w:pPr>
        <w:pStyle w:val="13"/>
        <w:tabs>
          <w:tab w:val="left" w:pos="632"/>
          <w:tab w:val="left" w:pos="9240"/>
        </w:tabs>
        <w:wordWrap w:val="0"/>
        <w:topLinePunct/>
        <w:spacing w:line="480" w:lineRule="exact"/>
        <w:ind w:firstLine="482" w:firstLineChars="200"/>
        <w:outlineLvl w:val="0"/>
        <w:rPr>
          <w:rFonts w:ascii="宋体" w:hAnsi="宋体" w:cs="宋体"/>
          <w:sz w:val="24"/>
        </w:rPr>
      </w:pPr>
      <w:r>
        <w:rPr>
          <w:rFonts w:hint="eastAsia" w:ascii="宋体" w:hAnsi="宋体" w:cs="宋体"/>
          <w:b/>
          <w:sz w:val="24"/>
        </w:rPr>
        <w:t>第十一条  违约责任</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若甲方（出租方）未能按照约定时间将租赁物业移交给乙方（承租方）经营管理，租金以实际移交日起开始计算，租赁期限截止日作相应顺延。甲方（出租方）不得以没有正当理由延时交付租赁物业给乙方（承租方）经营使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2、甲方（出租方）不得在租赁期内随意终止本合同，如甲方（出租方）随意终止合约，乙方（承租方）可要求甲方（出租方）赔偿损失。</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本合同履行期限内，如乙方提前解除本合同，保证金不予退还，且乙方需一次性赔偿甲方3个月租金作为装修恢复原状或支付恢复原状的工程费用。若上述赔偿不足以弥补甲方实际损失，乙方应追加赔偿甲方的实际损失。</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4、若乙方（承租方）租赁期满后未按照约定时间将租赁物业交还给甲方（出租方），逾期交付5天的，则乙方（承租方）应按承租期最后一个月的租金标准双倍计算向甲方（出租方）支付违约金。</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若乙方不能按时支付租金，除补交应交租金外，按拖欠租金以每日万分之五向甲方支付违约金；逾期30天以上，除补交应交租金包括违约金外，甲方（出租方）有权单方面解除本合同，收回租赁物，乙方在租赁物的装修财产等全部无偿归甲方所有。</w:t>
      </w:r>
    </w:p>
    <w:p>
      <w:pPr>
        <w:pStyle w:val="13"/>
        <w:tabs>
          <w:tab w:val="left" w:pos="632"/>
          <w:tab w:val="left" w:pos="9240"/>
        </w:tabs>
        <w:wordWrap w:val="0"/>
        <w:topLinePunct/>
        <w:spacing w:line="480" w:lineRule="exact"/>
        <w:ind w:firstLine="480" w:firstLineChars="200"/>
        <w:rPr>
          <w:rFonts w:ascii="宋体" w:hAnsi="宋体" w:cs="宋体"/>
          <w:bCs/>
          <w:sz w:val="24"/>
        </w:rPr>
      </w:pPr>
      <w:r>
        <w:rPr>
          <w:rFonts w:hint="eastAsia" w:ascii="宋体" w:hAnsi="宋体" w:cs="宋体"/>
          <w:bCs/>
          <w:sz w:val="24"/>
        </w:rPr>
        <w:t>6、若甲方解除与乙方的租赁合同后，乙方仍应当配合甲方处理租赁合同关系相关事务（包括解除合同、交回租赁物、支付租金和违约金、清缴水电费等）。逾期不处理的，甲方有权整体清场，所发生的损失由乙方自行承担。</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7、租赁期间，乙方有下列行为之一的，甲方有权单方解除合同，并没收履约保证金，收回租赁物业，并有权要求乙方赔偿直至达到弥补全部损失为止：</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（1）未经甲方书面同意，乙方将租赁物业全部或部分转租、分租的；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（2）损坏租赁物业，在甲方提出的合理期限内仍未修复的或修复后仍无法正常使用的；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（3）利用租赁物业存放危险物品或进行违法、犯罪活动的；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（4）逾期未按约定应当由乙方交纳的各项费用，造成甲方实际损失累计金额达到3个月租金（含3个月租金）以上的；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（5）拖欠租金累计达30天的。</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（6）欠付租金或其他费用达【 】日或拖欠费用超过</w:t>
      </w:r>
      <w:r>
        <w:rPr>
          <w:rFonts w:hint="eastAsia" w:ascii="宋体" w:hAnsi="宋体" w:cs="宋体"/>
          <w:sz w:val="24"/>
          <w:lang w:eastAsia="zh-Hans"/>
        </w:rPr>
        <w:t>【 】</w:t>
      </w:r>
      <w:r>
        <w:rPr>
          <w:rFonts w:hint="eastAsia" w:ascii="宋体" w:hAnsi="宋体" w:cs="宋体"/>
          <w:sz w:val="24"/>
        </w:rPr>
        <w:t>个月租金数额；</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8、除本条相关约定外，乙方违反本合同有关约定或违反其在本合同项下所作之任何其他承诺、保证、确认的，则甲方有权通知其改正，乙方应当及时改正。经甲方两次通知，乙方仍不改正的，则自甲方发出第三次通知之日起，乙方每日应当向甲方支付相当于通知发出所在租约月租金的5‰的延迟履行违约金，直至乙方完全改正并符合甲方标准为止。在此种情况下，如乙方延迟履行超过10日，则甲方有权解除本合同。</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9、因乙方违约而导致甲方解除本合同的，甲方有权没收本合同项下之履约保证金、合法地提前收回租赁物业，并有权继续追讨截止到甲方收回租赁物业之日止乙方应付而未付的全部费用及给甲方造成的其他全部损失。但是，甲方亦可选择本合同继续履行，没收乙方的履约保证金作为违约金。同时，无论甲方选择解除（或不解除）本合同，为避免甲方损失扩大，乙方同意：在甲方将是否解除本合同之意图通知乙方30日后，甲方可不经通知乙方而切断该单元的水、电、空调，且乙方应自行支付甲方切断及再行接通水、电、空调的相关费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10、因政府部门原因造成停电、断水或公共设备、设施无法正常运行，导致直接影响乙方经营的，乙方的所有损失甲方概不负责。</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11、因乙方经营管理不善的原因，给其他租户造成损失，均由乙方负责，甲方不承担责任。</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 xml:space="preserve">、合同期满后或合同解除后3天内，乙方应交还租赁物业，不得留存物品或影响租赁物业的正常使用。乙方逾期归还，则每逾期一日应向甲方支付原日租金3倍的租金。逾期 30天仍未交还租赁物业的，甲方有权自行收回租赁物业，且有权对租赁物业内留存的物品作遗弃物处置，并不作任何补偿。 </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13、本合同项下，甲方所遭受的实际损失包括但不限于合同磋商期间招租成本、</w:t>
      </w:r>
      <w:r>
        <w:rPr>
          <w:rFonts w:hint="eastAsia" w:ascii="宋体" w:hAnsi="宋体" w:cs="宋体"/>
          <w:sz w:val="24"/>
          <w:lang w:eastAsia="zh-Hans"/>
        </w:rPr>
        <w:t>租赁物业</w:t>
      </w:r>
      <w:r>
        <w:rPr>
          <w:rFonts w:hint="eastAsia" w:ascii="宋体" w:hAnsi="宋体" w:cs="宋体"/>
          <w:sz w:val="24"/>
        </w:rPr>
        <w:t>折价损失、租金损失、</w:t>
      </w:r>
      <w:r>
        <w:rPr>
          <w:rFonts w:hint="eastAsia" w:ascii="宋体" w:hAnsi="宋体" w:cs="宋体"/>
          <w:sz w:val="24"/>
          <w:lang w:eastAsia="zh-Hans"/>
        </w:rPr>
        <w:t>租赁物业</w:t>
      </w:r>
      <w:r>
        <w:rPr>
          <w:rFonts w:hint="eastAsia" w:ascii="宋体" w:hAnsi="宋体" w:cs="宋体"/>
          <w:sz w:val="24"/>
        </w:rPr>
        <w:t>空置损失、租金差价损失、物业服务费、装饰装修拆除费、</w:t>
      </w:r>
      <w:r>
        <w:rPr>
          <w:rFonts w:hint="eastAsia" w:ascii="宋体" w:hAnsi="宋体" w:cs="宋体"/>
          <w:sz w:val="24"/>
          <w:lang w:eastAsia="zh-Hans"/>
        </w:rPr>
        <w:t>租赁物业</w:t>
      </w:r>
      <w:r>
        <w:rPr>
          <w:rFonts w:hint="eastAsia" w:ascii="宋体" w:hAnsi="宋体" w:cs="宋体"/>
          <w:sz w:val="24"/>
        </w:rPr>
        <w:t>占用费（如有）、留存物品保管费和处理费、诉讼费、仲裁费、评估与鉴定费、律师费、保全费、保全担保费等。实际损失超过违约金的，乙方需按实际损失进行赔偿及承担相应法律责任。</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第十二条  租赁物业返还</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满或本合同提前终止，甲方（出租方）收回租赁物业，乙方（承租方）应及时交还承租物业。乙方（承租方）交还时，应及时搬离所属的可移动物品，装修及固定填附物（包括但不限于：铺设的管线、固定或镶嵌于墙体地面的设施物件等）无偿归甲方（出租方）所有。乙方（承租方）向甲方（出租方）交还物业时双方应签订书面交接文书，对</w:t>
      </w:r>
      <w:r>
        <w:rPr>
          <w:rFonts w:hint="eastAsia" w:ascii="宋体" w:hAnsi="宋体" w:cs="宋体"/>
          <w:sz w:val="24"/>
          <w:lang w:eastAsia="zh-Hans"/>
        </w:rPr>
        <w:t>租赁物业</w:t>
      </w:r>
      <w:r>
        <w:rPr>
          <w:rFonts w:hint="eastAsia" w:ascii="宋体" w:hAnsi="宋体" w:cs="宋体"/>
          <w:sz w:val="24"/>
        </w:rPr>
        <w:t>和附属物品、设施设备及水电气等使用情况进行交验，并在《</w:t>
      </w:r>
      <w:r>
        <w:rPr>
          <w:rFonts w:hint="eastAsia" w:ascii="宋体" w:hAnsi="宋体" w:cs="宋体"/>
          <w:sz w:val="24"/>
          <w:lang w:eastAsia="zh-Hans"/>
        </w:rPr>
        <w:t>租赁物业</w:t>
      </w:r>
      <w:r>
        <w:rPr>
          <w:rFonts w:hint="eastAsia" w:ascii="宋体" w:hAnsi="宋体" w:cs="宋体"/>
          <w:sz w:val="24"/>
        </w:rPr>
        <w:t>交还确认书》（见附件）中签字或盖章。签字确认以及乙方清缴所有费用后，甲方（出租方）应无息退还履约保证金给乙方（承租方）。</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2、租赁物业交还时，还应符合以下全部条件：</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（1）乙方已付清一切应付款项，包括但不限于租金、物业费、水电费、各类违约金、损害赔偿金（如有）等；</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（2）乙方以租赁物业作为工商注册地的，乙方书面承诺在租赁物业交还后10个工作日内完成注册地变更或注销手续，使租赁物业可重新作为工商注册地供新租户使用；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（3）若乙方办理过有关租赁物业的水、电、燃气、通讯、网络等的开户或转户手续的，乙方已办理完毕相应的转出或销户手续；</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（4）乙方发放的以租赁物业为经营场所或其它与租赁物业有关的预付款类卡的退卡以及退费事项已经全部完成，被投诉等售后服务问题已解决；</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（5）乙方利用租赁物业的其它经营事务已解决；</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（6）乙方已向甲方交还租赁物业全部钥匙 并签署了书面交接单（乙方无故拒绝签署书面交接单，视为书面交接单已经签署）；</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7）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（8）乙方逾期交还租赁物业的应当向甲方承担赔偿责任，包括但不限于因乙方逾期搬离导致甲方与其他第三方签订租赁合同无法按约履行所应当支付给第三方的违约金。</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Hans"/>
        </w:rPr>
        <w:t>、</w:t>
      </w:r>
      <w:r>
        <w:rPr>
          <w:rFonts w:hint="eastAsia" w:ascii="宋体" w:hAnsi="宋体" w:cs="宋体"/>
          <w:sz w:val="24"/>
        </w:rPr>
        <w:t>乙方返还</w:t>
      </w:r>
      <w:r>
        <w:rPr>
          <w:rFonts w:hint="eastAsia" w:ascii="宋体" w:hAnsi="宋体" w:cs="宋体"/>
          <w:sz w:val="24"/>
          <w:lang w:eastAsia="zh-Hans"/>
        </w:rPr>
        <w:t>租赁物业</w:t>
      </w:r>
      <w:r>
        <w:rPr>
          <w:rFonts w:hint="eastAsia" w:ascii="宋体" w:hAnsi="宋体" w:cs="宋体"/>
          <w:sz w:val="24"/>
        </w:rPr>
        <w:t>后遗留的物品，视为乙方放弃所有权，甲方有权将其作为废弃物处理。甲方因处理乙方遗留废弃物产生的费用，有权要求乙方承担。</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第十三条  不可抗力</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由于国家、政府的政策以及项目建设过程中的要求或者上级管理单位的要求，包括如遇地震、战争、自然灾害等不可抗力因素影响本合同履行或造成双方损失的，甲、乙双方互不承担责任。在不可抗力清除后，如仍在合同存续期间，剩余租赁期继续执行，至合同期满为止，各项条件不变。</w:t>
      </w:r>
    </w:p>
    <w:p>
      <w:pPr>
        <w:pStyle w:val="13"/>
        <w:numPr>
          <w:ilvl w:val="0"/>
          <w:numId w:val="1"/>
        </w:numPr>
        <w:tabs>
          <w:tab w:val="left" w:pos="632"/>
          <w:tab w:val="left" w:pos="9240"/>
        </w:tabs>
        <w:wordWrap w:val="0"/>
        <w:topLinePunct/>
        <w:spacing w:line="460" w:lineRule="exact"/>
        <w:ind w:firstLine="482" w:firstLineChars="200"/>
        <w:outlineLvl w:val="0"/>
        <w:rPr>
          <w:rFonts w:ascii="宋体" w:hAnsi="宋体" w:cs="宋体"/>
          <w:b/>
          <w:sz w:val="24"/>
        </w:rPr>
      </w:pPr>
      <w:r>
        <w:rPr>
          <w:rFonts w:hint="eastAsia" w:ascii="宋体" w:hAnsi="宋体" w:cs="宋体"/>
          <w:b/>
          <w:sz w:val="24"/>
        </w:rPr>
        <w:t xml:space="preserve"> </w:t>
      </w:r>
      <w:r>
        <w:rPr>
          <w:rFonts w:hint="eastAsia" w:ascii="宋体" w:hAnsi="宋体" w:cs="宋体"/>
          <w:b/>
          <w:sz w:val="24"/>
          <w:lang w:eastAsia="zh-Hans"/>
        </w:rPr>
        <w:t>通知与送达</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双方于本合同首部所载的</w:t>
      </w:r>
      <w:r>
        <w:rPr>
          <w:rFonts w:hint="eastAsia" w:ascii="宋体" w:hAnsi="宋体" w:cs="宋体"/>
          <w:sz w:val="24"/>
          <w:lang w:eastAsia="zh-Hans"/>
        </w:rPr>
        <w:t>通讯</w:t>
      </w:r>
      <w:r>
        <w:rPr>
          <w:rFonts w:hint="eastAsia" w:ascii="宋体" w:hAnsi="宋体" w:cs="宋体"/>
          <w:sz w:val="24"/>
        </w:rPr>
        <w:t>地址、联系电话等相关联络信息，为双方各类通知、文书、法律文书（包括但不限于本合同项下之所有法院、仲裁等机构发出之法律文书等）的送达地址，如任意一方的联系地址变更时应在3日内书面通知对方，否则视为未变更，由变更方承担不利后果。甲乙双方文件及信函往来，寄送或发送至上述联系地址，即视为有效送达，收件人拒收、查无此人等情形视为已签收。</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第十五条  争议解决</w:t>
      </w:r>
    </w:p>
    <w:p>
      <w:pPr>
        <w:spacing w:line="460" w:lineRule="exact"/>
        <w:ind w:firstLine="480" w:firstLineChars="200"/>
        <w:rPr>
          <w:rFonts w:ascii="宋体" w:hAnsi="宋体"/>
          <w:sz w:val="24"/>
          <w:szCs w:val="24"/>
        </w:rPr>
      </w:pPr>
      <w:r>
        <w:rPr>
          <w:rFonts w:hint="eastAsia" w:ascii="宋体" w:hAnsi="宋体"/>
          <w:sz w:val="24"/>
          <w:szCs w:val="24"/>
        </w:rPr>
        <w:t>因履行本协议引起的或与本协议有关的任何争议，甲、乙双方应努力通过协商解决，如无法通过友好协商解决的，任何一方均可向该租赁物业所在地人民法院</w:t>
      </w:r>
      <w:r>
        <w:rPr>
          <w:rFonts w:hint="eastAsia" w:ascii="宋体" w:hAnsi="宋体"/>
          <w:sz w:val="24"/>
          <w:szCs w:val="24"/>
          <w:lang w:eastAsia="zh-Hans"/>
        </w:rPr>
        <w:t>即惠州市惠城区人民法院</w:t>
      </w:r>
      <w:r>
        <w:rPr>
          <w:rFonts w:hint="eastAsia" w:ascii="宋体" w:hAnsi="宋体"/>
          <w:sz w:val="24"/>
          <w:szCs w:val="24"/>
        </w:rPr>
        <w:t>提起诉讼。守约方因维权而产生律师费、诉讼费、保全费、担保费、执行费等费用均由违约方承担。</w:t>
      </w:r>
    </w:p>
    <w:p>
      <w:pPr>
        <w:pStyle w:val="13"/>
        <w:numPr>
          <w:ilvl w:val="255"/>
          <w:numId w:val="0"/>
        </w:numPr>
        <w:tabs>
          <w:tab w:val="left" w:pos="632"/>
          <w:tab w:val="left" w:pos="9240"/>
        </w:tabs>
        <w:wordWrap w:val="0"/>
        <w:topLinePunct/>
        <w:spacing w:line="460" w:lineRule="exact"/>
        <w:ind w:firstLine="482" w:firstLineChars="200"/>
        <w:outlineLvl w:val="0"/>
        <w:rPr>
          <w:rFonts w:ascii="宋体" w:hAnsi="宋体" w:cs="宋体"/>
          <w:b/>
          <w:sz w:val="24"/>
        </w:rPr>
      </w:pPr>
      <w:r>
        <w:rPr>
          <w:rFonts w:hint="eastAsia" w:ascii="宋体" w:hAnsi="宋体" w:cs="宋体"/>
          <w:b/>
          <w:sz w:val="24"/>
          <w:lang w:eastAsia="zh-Hans"/>
        </w:rPr>
        <w:t xml:space="preserve">第十六条  </w:t>
      </w:r>
      <w:r>
        <w:rPr>
          <w:rFonts w:hint="eastAsia" w:ascii="宋体" w:hAnsi="宋体" w:cs="宋体"/>
          <w:b/>
          <w:sz w:val="24"/>
        </w:rPr>
        <w:t>其他事宜</w:t>
      </w:r>
    </w:p>
    <w:p>
      <w:pPr>
        <w:ind w:firstLine="480" w:firstLineChars="200"/>
        <w:rPr>
          <w:rFonts w:ascii="宋体" w:hAnsi="宋体"/>
          <w:sz w:val="24"/>
          <w:szCs w:val="24"/>
        </w:rPr>
      </w:pPr>
      <w:r>
        <w:rPr>
          <w:rFonts w:hint="eastAsia" w:ascii="宋体" w:hAnsi="宋体"/>
          <w:sz w:val="24"/>
          <w:szCs w:val="24"/>
        </w:rPr>
        <w:t>1、非经双方协商一致，任何一方不得单方变更本合同约定内容。双方可就本合同的变更</w:t>
      </w:r>
      <w:r>
        <w:rPr>
          <w:rFonts w:hint="eastAsia" w:ascii="宋体" w:hAnsi="宋体"/>
          <w:sz w:val="24"/>
          <w:szCs w:val="24"/>
          <w:lang w:eastAsia="zh-Hans"/>
        </w:rPr>
        <w:t>、</w:t>
      </w:r>
      <w:r>
        <w:rPr>
          <w:rFonts w:hint="eastAsia" w:ascii="宋体" w:hAnsi="宋体"/>
          <w:sz w:val="24"/>
          <w:szCs w:val="24"/>
        </w:rPr>
        <w:t>本合同未尽事宜，另行签订补充协议，补充协议与本合同具有同等法律效力。</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2、本合同一式伍份，甲方执叁份，乙方执贰份，均具同等效力，自双方签字并盖章之日起生效。</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Hans"/>
        </w:rPr>
        <w:t>、</w:t>
      </w:r>
      <w:r>
        <w:rPr>
          <w:rFonts w:hint="eastAsia" w:ascii="宋体" w:hAnsi="宋体" w:cs="宋体"/>
          <w:sz w:val="24"/>
        </w:rPr>
        <w:t>乙方须提供《营业执照》副本复印件、法定代表人身份证明及其身份证复印件（均须加盖公章）作为本</w:t>
      </w:r>
      <w:r>
        <w:rPr>
          <w:rFonts w:hint="eastAsia" w:ascii="宋体" w:hAnsi="宋体" w:cs="宋体"/>
          <w:sz w:val="24"/>
          <w:lang w:eastAsia="zh-Hans"/>
        </w:rPr>
        <w:t>合同</w:t>
      </w:r>
      <w:r>
        <w:rPr>
          <w:rFonts w:hint="eastAsia" w:ascii="宋体" w:hAnsi="宋体" w:cs="宋体"/>
          <w:sz w:val="24"/>
        </w:rPr>
        <w:t>的附件。</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Hans"/>
        </w:rPr>
        <w:t>、</w:t>
      </w:r>
      <w:r>
        <w:rPr>
          <w:rFonts w:hint="eastAsia" w:ascii="宋体" w:hAnsi="宋体" w:cs="宋体"/>
          <w:sz w:val="24"/>
        </w:rPr>
        <w:t>本合同附件为本合同的有效组成部分，与本合同具有同等法律效力。</w:t>
      </w:r>
    </w:p>
    <w:p>
      <w:pPr>
        <w:pStyle w:val="13"/>
        <w:tabs>
          <w:tab w:val="left" w:pos="632"/>
          <w:tab w:val="left" w:pos="9240"/>
        </w:tabs>
        <w:wordWrap w:val="0"/>
        <w:topLinePunct/>
        <w:spacing w:line="460" w:lineRule="exact"/>
        <w:ind w:firstLine="480" w:firstLineChars="200"/>
        <w:rPr>
          <w:rFonts w:ascii="宋体" w:hAnsi="宋体" w:cs="宋体"/>
          <w:sz w:val="24"/>
        </w:rPr>
      </w:pP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（以下无正文）</w:t>
      </w:r>
    </w:p>
    <w:p>
      <w:pPr>
        <w:wordWrap w:val="0"/>
        <w:topLinePunct/>
        <w:spacing w:line="480" w:lineRule="exact"/>
        <w:ind w:firstLine="480" w:firstLineChars="200"/>
        <w:rPr>
          <w:rFonts w:ascii="宋体" w:hAnsi="宋体"/>
          <w:sz w:val="24"/>
          <w:szCs w:val="24"/>
        </w:rPr>
      </w:pPr>
    </w:p>
    <w:p>
      <w:pPr>
        <w:pStyle w:val="3"/>
        <w:ind w:firstLine="0"/>
        <w:rPr>
          <w:rFonts w:ascii="宋体" w:hAnsi="宋体"/>
          <w:sz w:val="24"/>
        </w:rPr>
      </w:pPr>
    </w:p>
    <w:p>
      <w:pPr>
        <w:pStyle w:val="3"/>
        <w:ind w:firstLine="0"/>
        <w:rPr>
          <w:rFonts w:ascii="宋体" w:hAnsi="宋体" w:cs="宋体"/>
          <w:sz w:val="24"/>
        </w:rPr>
      </w:pPr>
      <w:r>
        <w:rPr>
          <w:rFonts w:hint="eastAsia" w:ascii="宋体" w:hAnsi="宋体" w:cs="宋体"/>
          <w:sz w:val="24"/>
        </w:rPr>
        <w:t>附件1：《物业租赁安全责任书》</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附件2：《</w:t>
      </w:r>
      <w:r>
        <w:rPr>
          <w:rFonts w:hint="eastAsia" w:ascii="宋体" w:hAnsi="宋体" w:cs="宋体"/>
          <w:sz w:val="24"/>
          <w:lang w:eastAsia="zh-Hans"/>
        </w:rPr>
        <w:t>租赁物业交付确认书</w:t>
      </w:r>
      <w:r>
        <w:rPr>
          <w:rFonts w:hint="eastAsia" w:ascii="宋体" w:hAnsi="宋体" w:cs="宋体"/>
          <w:sz w:val="24"/>
        </w:rPr>
        <w:t>》</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附件3：《</w:t>
      </w:r>
      <w:r>
        <w:rPr>
          <w:rFonts w:hint="eastAsia" w:ascii="宋体" w:hAnsi="宋体" w:cs="宋体"/>
          <w:sz w:val="24"/>
          <w:lang w:eastAsia="zh-Hans"/>
        </w:rPr>
        <w:t>租赁物业交还确认书</w:t>
      </w:r>
      <w:r>
        <w:rPr>
          <w:rFonts w:hint="eastAsia" w:ascii="宋体" w:hAnsi="宋体" w:cs="宋体"/>
          <w:sz w:val="24"/>
        </w:rPr>
        <w:t>》</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附件4：《租赁房屋内原有物品设备清单及图片》</w:t>
      </w:r>
    </w:p>
    <w:p>
      <w:pPr>
        <w:pStyle w:val="13"/>
        <w:tabs>
          <w:tab w:val="left" w:pos="632"/>
          <w:tab w:val="left" w:pos="9240"/>
        </w:tabs>
        <w:wordWrap w:val="0"/>
        <w:topLinePunct/>
        <w:spacing w:line="460" w:lineRule="exact"/>
        <w:rPr>
          <w:rFonts w:ascii="宋体" w:hAnsi="宋体" w:cs="宋体"/>
          <w:sz w:val="24"/>
        </w:rPr>
      </w:pPr>
    </w:p>
    <w:p>
      <w:pPr>
        <w:pStyle w:val="13"/>
        <w:tabs>
          <w:tab w:val="left" w:pos="632"/>
          <w:tab w:val="left" w:pos="9240"/>
        </w:tabs>
        <w:wordWrap w:val="0"/>
        <w:topLinePunct/>
        <w:spacing w:line="460" w:lineRule="exact"/>
        <w:rPr>
          <w:rFonts w:ascii="宋体" w:hAnsi="宋体" w:cs="宋体"/>
          <w:sz w:val="24"/>
        </w:rPr>
      </w:pP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 xml:space="preserve">甲方（签章）：惠州交投智慧停车投资有限公司 </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法定代表人/授权代表：</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签订日期：  年  月  日</w:t>
      </w:r>
    </w:p>
    <w:p>
      <w:pPr>
        <w:pStyle w:val="13"/>
        <w:tabs>
          <w:tab w:val="left" w:pos="632"/>
          <w:tab w:val="left" w:pos="9240"/>
        </w:tabs>
        <w:wordWrap w:val="0"/>
        <w:topLinePunct/>
        <w:spacing w:before="156" w:beforeLines="50" w:line="460" w:lineRule="exact"/>
        <w:rPr>
          <w:rFonts w:ascii="宋体" w:hAnsi="宋体" w:cs="宋体"/>
          <w:sz w:val="24"/>
          <w:lang w:eastAsia="zh-Hans"/>
        </w:rPr>
      </w:pPr>
      <w:r>
        <w:rPr>
          <w:rFonts w:hint="eastAsia" w:ascii="宋体" w:hAnsi="宋体" w:cs="宋体"/>
          <w:sz w:val="24"/>
          <w:lang w:eastAsia="zh-Hans"/>
        </w:rPr>
        <w:t>签订地点：</w:t>
      </w:r>
    </w:p>
    <w:p>
      <w:pPr>
        <w:pStyle w:val="13"/>
        <w:tabs>
          <w:tab w:val="left" w:pos="632"/>
          <w:tab w:val="left" w:pos="9240"/>
        </w:tabs>
        <w:wordWrap w:val="0"/>
        <w:topLinePunct/>
        <w:spacing w:before="156" w:beforeLines="50" w:line="460" w:lineRule="exact"/>
        <w:rPr>
          <w:rFonts w:ascii="宋体" w:hAnsi="宋体" w:cs="宋体"/>
          <w:sz w:val="24"/>
        </w:rPr>
      </w:pPr>
    </w:p>
    <w:p>
      <w:pPr>
        <w:tabs>
          <w:tab w:val="left" w:pos="632"/>
          <w:tab w:val="left" w:pos="9240"/>
        </w:tabs>
        <w:wordWrap w:val="0"/>
        <w:topLinePunct/>
        <w:spacing w:before="156" w:beforeLines="50" w:line="240" w:lineRule="atLeast"/>
        <w:rPr>
          <w:rFonts w:ascii="宋体" w:hAnsi="宋体"/>
          <w:sz w:val="24"/>
          <w:szCs w:val="24"/>
        </w:rPr>
      </w:pPr>
      <w:r>
        <w:rPr>
          <w:rFonts w:hint="eastAsia" w:ascii="宋体" w:hAnsi="宋体"/>
          <w:sz w:val="24"/>
          <w:szCs w:val="24"/>
        </w:rPr>
        <w:t>乙方（签章）：</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 xml:space="preserve">法定代表人/授权代表：              </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签订日期：  年  月  日</w:t>
      </w:r>
    </w:p>
    <w:p>
      <w:pPr>
        <w:pStyle w:val="13"/>
        <w:tabs>
          <w:tab w:val="left" w:pos="632"/>
          <w:tab w:val="left" w:pos="9240"/>
        </w:tabs>
        <w:wordWrap w:val="0"/>
        <w:topLinePunct/>
        <w:spacing w:before="156" w:beforeLines="50" w:line="460" w:lineRule="exact"/>
      </w:pPr>
      <w:r>
        <w:rPr>
          <w:rFonts w:hint="eastAsia" w:ascii="宋体" w:hAnsi="宋体" w:cs="宋体"/>
          <w:sz w:val="24"/>
          <w:lang w:eastAsia="zh-Hans"/>
        </w:rPr>
        <w:t>签订地点：</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D2CC"/>
    <w:multiLevelType w:val="singleLevel"/>
    <w:tmpl w:val="DF9ED2C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ZTJiNGVlNzYxYTM2NzMzMmRiMjlkNGI1OGNlZTMifQ=="/>
  </w:docVars>
  <w:rsids>
    <w:rsidRoot w:val="635A2851"/>
    <w:rsid w:val="000D36C8"/>
    <w:rsid w:val="00112D02"/>
    <w:rsid w:val="00122BCA"/>
    <w:rsid w:val="001A1B6A"/>
    <w:rsid w:val="002154AE"/>
    <w:rsid w:val="003577A2"/>
    <w:rsid w:val="003B5A78"/>
    <w:rsid w:val="00524FC1"/>
    <w:rsid w:val="005913D7"/>
    <w:rsid w:val="005D116F"/>
    <w:rsid w:val="00674B25"/>
    <w:rsid w:val="00766180"/>
    <w:rsid w:val="007A11F8"/>
    <w:rsid w:val="008D5A0E"/>
    <w:rsid w:val="009139FF"/>
    <w:rsid w:val="00A40964"/>
    <w:rsid w:val="00AB0714"/>
    <w:rsid w:val="00AD14B0"/>
    <w:rsid w:val="00B2026F"/>
    <w:rsid w:val="00B93A6B"/>
    <w:rsid w:val="00BA1A55"/>
    <w:rsid w:val="00C933B3"/>
    <w:rsid w:val="00E067D5"/>
    <w:rsid w:val="00EA6587"/>
    <w:rsid w:val="00F665C3"/>
    <w:rsid w:val="012E138F"/>
    <w:rsid w:val="01C01A4C"/>
    <w:rsid w:val="022D5F0F"/>
    <w:rsid w:val="03A97703"/>
    <w:rsid w:val="03B975C9"/>
    <w:rsid w:val="05A876B5"/>
    <w:rsid w:val="05C217CC"/>
    <w:rsid w:val="05F23A3F"/>
    <w:rsid w:val="063B4C3E"/>
    <w:rsid w:val="07862691"/>
    <w:rsid w:val="07E35D35"/>
    <w:rsid w:val="08332819"/>
    <w:rsid w:val="084762C4"/>
    <w:rsid w:val="094B0836"/>
    <w:rsid w:val="094D790A"/>
    <w:rsid w:val="09667D6B"/>
    <w:rsid w:val="098F0D62"/>
    <w:rsid w:val="09AA5245"/>
    <w:rsid w:val="0B024F03"/>
    <w:rsid w:val="0BD1641C"/>
    <w:rsid w:val="0C3E353A"/>
    <w:rsid w:val="0C7D3964"/>
    <w:rsid w:val="0CD25942"/>
    <w:rsid w:val="0CF20A59"/>
    <w:rsid w:val="0CF6213A"/>
    <w:rsid w:val="0D144DED"/>
    <w:rsid w:val="0D686116"/>
    <w:rsid w:val="0D8D73B9"/>
    <w:rsid w:val="0E2D3866"/>
    <w:rsid w:val="0EF06D59"/>
    <w:rsid w:val="0F056591"/>
    <w:rsid w:val="0F265DF7"/>
    <w:rsid w:val="0F7B57BC"/>
    <w:rsid w:val="105B0047"/>
    <w:rsid w:val="113E4DAF"/>
    <w:rsid w:val="11C049F1"/>
    <w:rsid w:val="12135469"/>
    <w:rsid w:val="12991FF8"/>
    <w:rsid w:val="13165211"/>
    <w:rsid w:val="133236CD"/>
    <w:rsid w:val="133873C6"/>
    <w:rsid w:val="13FE425C"/>
    <w:rsid w:val="151A766D"/>
    <w:rsid w:val="153B4ABB"/>
    <w:rsid w:val="156404B5"/>
    <w:rsid w:val="156663FB"/>
    <w:rsid w:val="15717D01"/>
    <w:rsid w:val="162A06B1"/>
    <w:rsid w:val="16D151FD"/>
    <w:rsid w:val="17BB1EE3"/>
    <w:rsid w:val="199C0285"/>
    <w:rsid w:val="1A6571C7"/>
    <w:rsid w:val="1A987B44"/>
    <w:rsid w:val="1AD559B1"/>
    <w:rsid w:val="1B3F6D31"/>
    <w:rsid w:val="1B4503CB"/>
    <w:rsid w:val="1C964CCC"/>
    <w:rsid w:val="1CC73CE7"/>
    <w:rsid w:val="1D020336"/>
    <w:rsid w:val="1D3544E5"/>
    <w:rsid w:val="1D583FAE"/>
    <w:rsid w:val="1D8611E5"/>
    <w:rsid w:val="1DA02D69"/>
    <w:rsid w:val="1E627A12"/>
    <w:rsid w:val="1EAA38EE"/>
    <w:rsid w:val="1EBA2EF4"/>
    <w:rsid w:val="1FDC2760"/>
    <w:rsid w:val="20BB43BE"/>
    <w:rsid w:val="21BE2170"/>
    <w:rsid w:val="22543660"/>
    <w:rsid w:val="2415780A"/>
    <w:rsid w:val="2444209B"/>
    <w:rsid w:val="249123B5"/>
    <w:rsid w:val="24A26904"/>
    <w:rsid w:val="25EB5B7B"/>
    <w:rsid w:val="261460CA"/>
    <w:rsid w:val="264F486A"/>
    <w:rsid w:val="26FE3367"/>
    <w:rsid w:val="27E8608A"/>
    <w:rsid w:val="28786C24"/>
    <w:rsid w:val="29657F00"/>
    <w:rsid w:val="298673C2"/>
    <w:rsid w:val="2A4907B6"/>
    <w:rsid w:val="2A7A664E"/>
    <w:rsid w:val="2A935A2A"/>
    <w:rsid w:val="2AF3120F"/>
    <w:rsid w:val="2B441119"/>
    <w:rsid w:val="2B5437F2"/>
    <w:rsid w:val="2BAA0794"/>
    <w:rsid w:val="2BFA3D7C"/>
    <w:rsid w:val="2C46226B"/>
    <w:rsid w:val="2C555293"/>
    <w:rsid w:val="2CB967D9"/>
    <w:rsid w:val="2D404F0C"/>
    <w:rsid w:val="2E360490"/>
    <w:rsid w:val="2EF068D8"/>
    <w:rsid w:val="2EF12C23"/>
    <w:rsid w:val="2FB15C4D"/>
    <w:rsid w:val="30126B16"/>
    <w:rsid w:val="30174BA4"/>
    <w:rsid w:val="305F38FB"/>
    <w:rsid w:val="30C95219"/>
    <w:rsid w:val="30E2682C"/>
    <w:rsid w:val="30ED5723"/>
    <w:rsid w:val="31576CC8"/>
    <w:rsid w:val="31B47C77"/>
    <w:rsid w:val="31D329B3"/>
    <w:rsid w:val="31DA1AC4"/>
    <w:rsid w:val="32144217"/>
    <w:rsid w:val="32147ECD"/>
    <w:rsid w:val="32481725"/>
    <w:rsid w:val="32911D66"/>
    <w:rsid w:val="32931F82"/>
    <w:rsid w:val="334F72A0"/>
    <w:rsid w:val="33C543BD"/>
    <w:rsid w:val="3474193F"/>
    <w:rsid w:val="34A00B1C"/>
    <w:rsid w:val="36003DE7"/>
    <w:rsid w:val="36A92180"/>
    <w:rsid w:val="37856106"/>
    <w:rsid w:val="37A71558"/>
    <w:rsid w:val="38E452E6"/>
    <w:rsid w:val="39B50A30"/>
    <w:rsid w:val="3A0E17CC"/>
    <w:rsid w:val="3A1A4DD7"/>
    <w:rsid w:val="3A6B10EF"/>
    <w:rsid w:val="3A7B091E"/>
    <w:rsid w:val="3AF85078"/>
    <w:rsid w:val="3B703570"/>
    <w:rsid w:val="3BE949C1"/>
    <w:rsid w:val="3C552056"/>
    <w:rsid w:val="3C797AF3"/>
    <w:rsid w:val="3D3A5ABF"/>
    <w:rsid w:val="3D5D6726"/>
    <w:rsid w:val="3DB50FFF"/>
    <w:rsid w:val="3E590EA5"/>
    <w:rsid w:val="3EF04971"/>
    <w:rsid w:val="3F0B4C4E"/>
    <w:rsid w:val="3F636838"/>
    <w:rsid w:val="40A03F42"/>
    <w:rsid w:val="40A9471F"/>
    <w:rsid w:val="40E61245"/>
    <w:rsid w:val="422660F0"/>
    <w:rsid w:val="428E69B8"/>
    <w:rsid w:val="42A50F05"/>
    <w:rsid w:val="42A67168"/>
    <w:rsid w:val="42B97027"/>
    <w:rsid w:val="43432C09"/>
    <w:rsid w:val="43A30080"/>
    <w:rsid w:val="43DE2931"/>
    <w:rsid w:val="43F520F0"/>
    <w:rsid w:val="44330ECF"/>
    <w:rsid w:val="44D06971"/>
    <w:rsid w:val="456543FF"/>
    <w:rsid w:val="45715A81"/>
    <w:rsid w:val="45813EBC"/>
    <w:rsid w:val="467111A1"/>
    <w:rsid w:val="47617B01"/>
    <w:rsid w:val="479417C0"/>
    <w:rsid w:val="47E56984"/>
    <w:rsid w:val="48C20A74"/>
    <w:rsid w:val="49D820D3"/>
    <w:rsid w:val="4A5D1947"/>
    <w:rsid w:val="4B177B87"/>
    <w:rsid w:val="4CB05727"/>
    <w:rsid w:val="4D3753F5"/>
    <w:rsid w:val="4D9A3194"/>
    <w:rsid w:val="4DA53528"/>
    <w:rsid w:val="4DF05DB5"/>
    <w:rsid w:val="4E6B160F"/>
    <w:rsid w:val="4FED4628"/>
    <w:rsid w:val="500D15C8"/>
    <w:rsid w:val="511D2A6A"/>
    <w:rsid w:val="514B6C18"/>
    <w:rsid w:val="51CB2747"/>
    <w:rsid w:val="51F37EF0"/>
    <w:rsid w:val="537C5BB0"/>
    <w:rsid w:val="54506615"/>
    <w:rsid w:val="55060C55"/>
    <w:rsid w:val="555A336D"/>
    <w:rsid w:val="55AB4508"/>
    <w:rsid w:val="560721BC"/>
    <w:rsid w:val="568927F2"/>
    <w:rsid w:val="57564920"/>
    <w:rsid w:val="57D81658"/>
    <w:rsid w:val="57EE53E1"/>
    <w:rsid w:val="582E57DE"/>
    <w:rsid w:val="58744EB4"/>
    <w:rsid w:val="58E467E4"/>
    <w:rsid w:val="599C3762"/>
    <w:rsid w:val="59E92304"/>
    <w:rsid w:val="5A2F1CE1"/>
    <w:rsid w:val="5A3D6ADB"/>
    <w:rsid w:val="5A4F652A"/>
    <w:rsid w:val="5A690D4F"/>
    <w:rsid w:val="5A757F4B"/>
    <w:rsid w:val="5AC6035D"/>
    <w:rsid w:val="5AD14B46"/>
    <w:rsid w:val="5C876B45"/>
    <w:rsid w:val="5C8D2D58"/>
    <w:rsid w:val="5CCE3A33"/>
    <w:rsid w:val="5D586AB3"/>
    <w:rsid w:val="5D7A60C1"/>
    <w:rsid w:val="5E9345EC"/>
    <w:rsid w:val="5EAF6AB6"/>
    <w:rsid w:val="5ECE7D1A"/>
    <w:rsid w:val="5EFC6636"/>
    <w:rsid w:val="5F1119B5"/>
    <w:rsid w:val="5FE5356E"/>
    <w:rsid w:val="60B30F76"/>
    <w:rsid w:val="60C116AE"/>
    <w:rsid w:val="60C77277"/>
    <w:rsid w:val="60FB55A3"/>
    <w:rsid w:val="61A95B11"/>
    <w:rsid w:val="62340D03"/>
    <w:rsid w:val="625678EE"/>
    <w:rsid w:val="62607179"/>
    <w:rsid w:val="63585E0B"/>
    <w:rsid w:val="635A2851"/>
    <w:rsid w:val="63C9199B"/>
    <w:rsid w:val="644A1BF1"/>
    <w:rsid w:val="65EE400D"/>
    <w:rsid w:val="65F452FC"/>
    <w:rsid w:val="668A4527"/>
    <w:rsid w:val="673E0A0D"/>
    <w:rsid w:val="67584625"/>
    <w:rsid w:val="6762595A"/>
    <w:rsid w:val="67B72C75"/>
    <w:rsid w:val="6871552A"/>
    <w:rsid w:val="68CD4B9F"/>
    <w:rsid w:val="69374498"/>
    <w:rsid w:val="69931944"/>
    <w:rsid w:val="6B0845B4"/>
    <w:rsid w:val="6B2B3DFF"/>
    <w:rsid w:val="6B5E2426"/>
    <w:rsid w:val="6C7E0442"/>
    <w:rsid w:val="6CCF2880"/>
    <w:rsid w:val="6CE81FA7"/>
    <w:rsid w:val="6D545394"/>
    <w:rsid w:val="6E3B098C"/>
    <w:rsid w:val="6E8421A4"/>
    <w:rsid w:val="6FB317BC"/>
    <w:rsid w:val="6FD03A78"/>
    <w:rsid w:val="706153CC"/>
    <w:rsid w:val="71084EF0"/>
    <w:rsid w:val="71461992"/>
    <w:rsid w:val="7320515C"/>
    <w:rsid w:val="7385359E"/>
    <w:rsid w:val="74CF1C9F"/>
    <w:rsid w:val="7611069E"/>
    <w:rsid w:val="76F81981"/>
    <w:rsid w:val="77756B2D"/>
    <w:rsid w:val="77EB58AF"/>
    <w:rsid w:val="780A3DAD"/>
    <w:rsid w:val="792042D4"/>
    <w:rsid w:val="79233999"/>
    <w:rsid w:val="795A5FDB"/>
    <w:rsid w:val="799506DB"/>
    <w:rsid w:val="7A21121A"/>
    <w:rsid w:val="7A7F568A"/>
    <w:rsid w:val="7ADC3584"/>
    <w:rsid w:val="7C5C5863"/>
    <w:rsid w:val="7C7F5B7E"/>
    <w:rsid w:val="7CCF0A8E"/>
    <w:rsid w:val="7D7F63B7"/>
    <w:rsid w:val="7DDD367E"/>
    <w:rsid w:val="7E22170E"/>
    <w:rsid w:val="7E5C3A50"/>
    <w:rsid w:val="7EB548C5"/>
    <w:rsid w:val="7F0D1D41"/>
    <w:rsid w:val="7FD0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paragraph" w:styleId="3">
    <w:name w:val="Normal Indent"/>
    <w:basedOn w:val="1"/>
    <w:next w:val="1"/>
    <w:qFormat/>
    <w:uiPriority w:val="99"/>
    <w:pPr>
      <w:ind w:firstLine="420"/>
    </w:pPr>
    <w:rPr>
      <w:rFonts w:cs="Times New Roman"/>
      <w:szCs w:val="24"/>
    </w:rPr>
  </w:style>
  <w:style w:type="paragraph" w:styleId="4">
    <w:name w:val="annotation text"/>
    <w:basedOn w:val="1"/>
    <w:link w:val="15"/>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6"/>
    <w:qFormat/>
    <w:uiPriority w:val="0"/>
    <w:rPr>
      <w:b/>
      <w:bCs/>
    </w:rPr>
  </w:style>
  <w:style w:type="character" w:styleId="12">
    <w:name w:val="annotation reference"/>
    <w:basedOn w:val="11"/>
    <w:qFormat/>
    <w:uiPriority w:val="0"/>
    <w:rPr>
      <w:sz w:val="21"/>
      <w:szCs w:val="21"/>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批注框文本 Char"/>
    <w:basedOn w:val="11"/>
    <w:link w:val="5"/>
    <w:qFormat/>
    <w:uiPriority w:val="0"/>
    <w:rPr>
      <w:rFonts w:ascii="Times New Roman" w:hAnsi="Times New Roman" w:eastAsia="宋体" w:cs="宋体"/>
      <w:kern w:val="2"/>
      <w:sz w:val="18"/>
      <w:szCs w:val="18"/>
    </w:rPr>
  </w:style>
  <w:style w:type="character" w:customStyle="1" w:styleId="15">
    <w:name w:val="批注文字 Char"/>
    <w:basedOn w:val="11"/>
    <w:link w:val="4"/>
    <w:qFormat/>
    <w:uiPriority w:val="0"/>
    <w:rPr>
      <w:rFonts w:ascii="Times New Roman" w:hAnsi="Times New Roman" w:eastAsia="宋体" w:cs="宋体"/>
      <w:kern w:val="2"/>
      <w:sz w:val="21"/>
      <w:szCs w:val="21"/>
    </w:rPr>
  </w:style>
  <w:style w:type="character" w:customStyle="1" w:styleId="16">
    <w:name w:val="批注主题 Char"/>
    <w:basedOn w:val="15"/>
    <w:link w:val="9"/>
    <w:qFormat/>
    <w:uiPriority w:val="0"/>
    <w:rPr>
      <w:rFonts w:ascii="Times New Roman" w:hAnsi="Times New Roman" w:eastAsia="宋体"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1357</Words>
  <Characters>7736</Characters>
  <Lines>64</Lines>
  <Paragraphs>18</Paragraphs>
  <TotalTime>15</TotalTime>
  <ScaleCrop>false</ScaleCrop>
  <LinksUpToDate>false</LinksUpToDate>
  <CharactersWithSpaces>9075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2023-05-31T15:06:00Z</dcterms:created>
  <dc:creator>甘俢</dc:creator>
  <cp:lastModifiedBy>李嘉勇</cp:lastModifiedBy>
  <cp:lastPrinted>2023-07-27T14:01:00Z</cp:lastPrinted>
  <dcterms:modified xsi:type="dcterms:W3CDTF">2023-12-22T03:10:20Z</dcterms:modified>
  <dc:title>合同编号：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FF02F0A398B81F81CCA802656EBAED53_43</vt:lpwstr>
  </property>
</Properties>
</file>