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惠州市</w:t>
      </w: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eastAsia="zh-CN"/>
        </w:rPr>
        <w:t>惠城区桃子园</w:t>
      </w: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56号商铺</w:t>
      </w:r>
      <w:r>
        <w:rPr>
          <w:rFonts w:hint="eastAsia" w:ascii="仿宋_GB2312" w:eastAsia="仿宋_GB2312"/>
          <w:b/>
          <w:sz w:val="44"/>
          <w:szCs w:val="44"/>
        </w:rPr>
        <w:t>招租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一、标的物信息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本次招租标的物位于惠州市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惠城区桃子园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56号商铺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，出租建筑面积为125.44平方米。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二、租赁期：五年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三、竞价标底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每月租金￥3011.00元（人民币叁仟零壹拾壹元整），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合同签订起每三年递增5%。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color w:val="auto"/>
          <w:sz w:val="32"/>
          <w:szCs w:val="32"/>
        </w:rPr>
        <w:t>交易方式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网络竞价</w:t>
      </w:r>
      <w:r>
        <w:rPr>
          <w:rFonts w:hint="eastAsia" w:ascii="仿宋_GB2312" w:eastAsia="仿宋_GB2312"/>
          <w:color w:val="auto"/>
          <w:sz w:val="32"/>
          <w:szCs w:val="32"/>
        </w:rPr>
        <w:t>方式，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每次</w:t>
      </w:r>
      <w:r>
        <w:rPr>
          <w:rFonts w:hint="eastAsia" w:ascii="仿宋_GB2312" w:eastAsia="仿宋_GB2312"/>
          <w:color w:val="auto"/>
          <w:sz w:val="32"/>
          <w:szCs w:val="32"/>
        </w:rPr>
        <w:t>增价幅度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100元起，直至成交。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五、竞拍人条件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竞拍人</w:t>
      </w:r>
      <w:r>
        <w:rPr>
          <w:rFonts w:hint="eastAsia" w:ascii="仿宋_GB2312" w:eastAsia="仿宋_GB2312"/>
          <w:color w:val="auto"/>
          <w:sz w:val="32"/>
          <w:szCs w:val="32"/>
        </w:rPr>
        <w:t>必须是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市场监督管理局登记合法存在</w:t>
      </w:r>
      <w:r>
        <w:rPr>
          <w:rFonts w:hint="eastAsia" w:ascii="仿宋_GB2312" w:eastAsia="仿宋_GB2312"/>
          <w:color w:val="auto"/>
          <w:sz w:val="32"/>
          <w:szCs w:val="32"/>
        </w:rPr>
        <w:t>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或自然人，不接受</w:t>
      </w:r>
      <w:r>
        <w:rPr>
          <w:rFonts w:hint="eastAsia" w:ascii="仿宋_GB2312" w:eastAsia="仿宋_GB2312"/>
          <w:color w:val="auto"/>
          <w:sz w:val="32"/>
          <w:szCs w:val="32"/>
        </w:rPr>
        <w:t>联合体报名。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2、报名竞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拍</w:t>
      </w:r>
      <w:r>
        <w:rPr>
          <w:rFonts w:hint="eastAsia" w:ascii="仿宋_GB2312" w:eastAsia="仿宋_GB2312"/>
          <w:color w:val="auto"/>
          <w:sz w:val="32"/>
          <w:szCs w:val="32"/>
        </w:rPr>
        <w:t>需交竞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拍</w:t>
      </w:r>
      <w:r>
        <w:rPr>
          <w:rFonts w:hint="eastAsia" w:ascii="仿宋_GB2312" w:eastAsia="仿宋_GB2312"/>
          <w:color w:val="auto"/>
          <w:sz w:val="32"/>
          <w:szCs w:val="32"/>
        </w:rPr>
        <w:t>保证金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9，000.00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元（人民币玖仟元整）</w:t>
      </w:r>
      <w:r>
        <w:rPr>
          <w:rFonts w:hint="eastAsia" w:ascii="仿宋_GB2312" w:eastAsia="仿宋_GB2312"/>
          <w:color w:val="auto"/>
          <w:sz w:val="32"/>
          <w:szCs w:val="32"/>
        </w:rPr>
        <w:t>，保证金按规定转入</w:t>
      </w:r>
      <w:r>
        <w:rPr>
          <w:rFonts w:hint="eastAsia" w:ascii="仿宋_GB2312" w:eastAsia="仿宋_GB2312"/>
          <w:sz w:val="32"/>
          <w:szCs w:val="32"/>
          <w:lang w:eastAsia="zh-CN"/>
        </w:rPr>
        <w:t>惠州市公共资源交易中心惠城分中心</w:t>
      </w:r>
      <w:r>
        <w:rPr>
          <w:rFonts w:hint="eastAsia" w:ascii="仿宋_GB2312" w:eastAsia="仿宋_GB2312"/>
          <w:color w:val="auto"/>
          <w:sz w:val="32"/>
          <w:szCs w:val="32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六、其他条件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原有租赁合同到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2023年12月已终止，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房屋已清场完毕。竞拍人</w:t>
      </w:r>
      <w:r>
        <w:rPr>
          <w:rFonts w:hint="eastAsia" w:ascii="仿宋_GB2312" w:eastAsia="仿宋_GB2312"/>
          <w:color w:val="auto"/>
          <w:sz w:val="32"/>
          <w:szCs w:val="32"/>
        </w:rPr>
        <w:t>须充分评估标的因市场变化而带来的各种风险。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2、该出租建筑物以现状出租，涉及需要维修、维护的内容由竞得人负责，费用由竞得人承担。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3、本招租项目自竞得人与租赁方签订《租赁合同》之日起开始计租。本项目装修期免租金两个月。（具体期限双方协商约定）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color w:val="auto"/>
          <w:sz w:val="32"/>
          <w:szCs w:val="32"/>
        </w:rPr>
        <w:t>成交确认后，要求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eastAsia="仿宋_GB2312"/>
          <w:color w:val="auto"/>
          <w:sz w:val="32"/>
          <w:szCs w:val="32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天内与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租赁方</w:t>
      </w:r>
      <w:r>
        <w:rPr>
          <w:rFonts w:hint="eastAsia" w:ascii="仿宋_GB2312" w:eastAsia="仿宋_GB2312"/>
          <w:color w:val="auto"/>
          <w:sz w:val="32"/>
          <w:szCs w:val="32"/>
        </w:rPr>
        <w:t>签订《租赁合同》，若因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eastAsia="仿宋_GB2312"/>
          <w:color w:val="auto"/>
          <w:sz w:val="32"/>
          <w:szCs w:val="32"/>
        </w:rPr>
        <w:t>原因未能在成交确认后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天内签订协议，视作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eastAsia="仿宋_GB2312"/>
          <w:color w:val="auto"/>
          <w:sz w:val="32"/>
          <w:szCs w:val="32"/>
        </w:rPr>
        <w:t>违反交易规则，不予退回投标保证金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在签订《租赁合同》后10天内必须预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个月租金作为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保证金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，并预缴一个月租金，待合同期满（或解除合</w:t>
      </w:r>
      <w:r>
        <w:rPr>
          <w:rFonts w:hint="eastAsia" w:ascii="仿宋_GB2312" w:hAnsi="仿宋_GB2312" w:eastAsia="仿宋_GB2312" w:cs="仿宋_GB2312"/>
          <w:sz w:val="32"/>
          <w:szCs w:val="32"/>
        </w:rPr>
        <w:t>同）乙方无违约，结清房租、水电费，完成交接手续后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押金</w:t>
      </w:r>
      <w:r>
        <w:rPr>
          <w:rFonts w:hint="eastAsia" w:ascii="仿宋_GB2312" w:hAnsi="仿宋_GB2312" w:eastAsia="仿宋_GB2312" w:cs="仿宋_GB2312"/>
          <w:sz w:val="32"/>
          <w:szCs w:val="32"/>
        </w:rPr>
        <w:t>才可退回。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惠州市城区企业服务公司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仿宋" w:hAnsi="仿宋" w:eastAsia="仿宋"/>
          <w:sz w:val="28"/>
          <w:szCs w:val="21"/>
          <w:lang w:val="en-US" w:eastAsia="zh-CN"/>
        </w:rPr>
      </w:pPr>
      <w:r>
        <w:rPr>
          <w:rFonts w:hint="eastAsia" w:ascii="仿宋" w:hAnsi="仿宋" w:eastAsia="仿宋"/>
          <w:sz w:val="28"/>
          <w:szCs w:val="21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2024年4月8日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NDRmNzUzZjNlNjRkNDQxOWRiYjg4ZWVkMjY3NTUifQ=="/>
  </w:docVars>
  <w:rsids>
    <w:rsidRoot w:val="00000000"/>
    <w:rsid w:val="02C0332A"/>
    <w:rsid w:val="38AC572B"/>
    <w:rsid w:val="451B4B1D"/>
    <w:rsid w:val="58330FAF"/>
    <w:rsid w:val="59457D74"/>
    <w:rsid w:val="5D787733"/>
    <w:rsid w:val="62B22328"/>
    <w:rsid w:val="62E5720D"/>
    <w:rsid w:val="759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2021-07-09T07:55:00Z</dcterms:created>
  <dc:creator>Administrator</dc:creator>
  <cp:lastModifiedBy>黑马.ZF</cp:lastModifiedBy>
  <dcterms:modified xsi:type="dcterms:W3CDTF">2024-05-10T07:27:17Z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7AAF902AD5464D958B87C1FCD44DFA30_13</vt:lpwstr>
  </property>
</Properties>
</file>