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58CFD">
      <w:pPr>
        <w:snapToGrid w:val="0"/>
        <w:spacing w:before="63" w:beforeLines="20" w:line="580" w:lineRule="exact"/>
        <w:ind w:firstLine="440" w:firstLineChars="100"/>
        <w:jc w:val="center"/>
        <w:rPr>
          <w:rFonts w:hint="default" w:ascii="方正小标宋_GBK" w:hAnsi="方正小标宋_GBK" w:eastAsia="方正小标宋_GBK" w:cs="方正小标宋_GBK"/>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rPr>
        <w:t>政府储备土地</w:t>
      </w:r>
      <w:r>
        <w:rPr>
          <w:rFonts w:hint="eastAsia" w:ascii="方正小标宋简体" w:hAnsi="方正小标宋简体" w:eastAsia="方正小标宋简体" w:cs="方正小标宋简体"/>
          <w:b w:val="0"/>
          <w:bCs/>
          <w:color w:val="auto"/>
          <w:sz w:val="44"/>
          <w:szCs w:val="44"/>
          <w:lang w:val="en-US" w:eastAsia="zh-CN"/>
        </w:rPr>
        <w:t>临时利用合同模板</w:t>
      </w:r>
    </w:p>
    <w:p w14:paraId="6C239432">
      <w:pPr>
        <w:pStyle w:val="4"/>
        <w:keepNext w:val="0"/>
        <w:keepLines w:val="0"/>
        <w:pageBreakBefore w:val="0"/>
        <w:kinsoku/>
        <w:wordWrap/>
        <w:overflowPunct/>
        <w:topLinePunct w:val="0"/>
        <w:autoSpaceDE/>
        <w:autoSpaceDN/>
        <w:bidi w:val="0"/>
        <w:adjustRightInd/>
        <w:spacing w:before="87" w:beforeLines="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本合同双方当事人：</w:t>
      </w:r>
    </w:p>
    <w:p w14:paraId="2BF9303C">
      <w:pPr>
        <w:pStyle w:val="4"/>
        <w:keepNext w:val="0"/>
        <w:keepLines w:val="0"/>
        <w:pageBreakBefore w:val="0"/>
        <w:kinsoku/>
        <w:wordWrap/>
        <w:overflowPunct/>
        <w:topLinePunct w:val="0"/>
        <w:autoSpaceDE/>
        <w:autoSpaceDN/>
        <w:bidi w:val="0"/>
        <w:adjustRightInd/>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甲方（受托管护方）：惠州市龙丰办事处经济合作总社</w:t>
      </w:r>
    </w:p>
    <w:p w14:paraId="7E1DD501">
      <w:pPr>
        <w:keepNext w:val="0"/>
        <w:keepLines w:val="0"/>
        <w:pageBreakBefore w:val="0"/>
        <w:kinsoku/>
        <w:wordWrap/>
        <w:overflowPunct/>
        <w:topLinePunct w:val="0"/>
        <w:autoSpaceDE/>
        <w:autoSpaceDN/>
        <w:bidi w:val="0"/>
        <w:adjustRightInd/>
        <w:snapToGrid w:val="0"/>
        <w:spacing w:before="87" w:beforeLines="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乙方（临时利用方）：</w:t>
      </w:r>
    </w:p>
    <w:p w14:paraId="59819042">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根据《中华人民共和国土地管理法》、《中华人民共和国土地管理法实施条例》、《中华人民共和国城乡规划法》、《土地储备管理办法》、《广东省城乡规划条例》、《关于优化惠州市本级政府储备土地管护措施的工作方案》等规定，为充分利用土地资源，甲方同意以临时利用方式将甲方受托管护的政府储备土地（下称：“储备土地”）给乙方使用。经甲、乙双方协商一致，订立本合同。</w:t>
      </w:r>
    </w:p>
    <w:p w14:paraId="5A88086B">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bCs/>
          <w:sz w:val="32"/>
          <w:szCs w:val="32"/>
        </w:rPr>
        <w:t>本合同项下临时利用土地情况：</w:t>
      </w:r>
    </w:p>
    <w:p w14:paraId="2FB7E5E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（一）临时利用土地总面积</w:t>
      </w:r>
      <w:r>
        <w:rPr>
          <w:rFonts w:hint="eastAsia" w:ascii="仿宋_GB2312" w:hAnsi="仿宋_GB2312" w:eastAsia="仿宋_GB2312" w:cs="仿宋_GB2312"/>
          <w:sz w:val="32"/>
          <w:szCs w:val="32"/>
          <w:u w:val="single"/>
        </w:rPr>
        <w:t xml:space="preserve"> </w:t>
      </w:r>
      <w:r>
        <w:rPr>
          <w:rFonts w:hint="eastAsia" w:ascii="仿宋_GB2312" w:hAnsi="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平方米（大写：</w:t>
      </w:r>
      <w:r>
        <w:rPr>
          <w:rFonts w:hint="eastAsia" w:ascii="仿宋_GB2312" w:hAnsi="仿宋_GB2312" w:eastAsia="仿宋_GB2312" w:cs="仿宋_GB2312"/>
          <w:color w:val="FF0000"/>
          <w:sz w:val="32"/>
          <w:szCs w:val="32"/>
          <w:u w:val="single"/>
        </w:rPr>
        <w:t xml:space="preserve"> </w:t>
      </w:r>
      <w:r>
        <w:rPr>
          <w:rFonts w:hint="eastAsia" w:ascii="仿宋_GB2312" w:hAnsi="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sz w:val="32"/>
          <w:szCs w:val="32"/>
        </w:rPr>
        <w:t>平方米）；</w:t>
      </w:r>
    </w:p>
    <w:p w14:paraId="3CFBEAD8">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（二）临时利用土地坐落于</w:t>
      </w:r>
      <w:r>
        <w:rPr>
          <w:rFonts w:hint="eastAsia" w:ascii="仿宋_GB2312" w:hAnsi="仿宋_GB2312" w:eastAsia="仿宋_GB2312" w:cs="仿宋_GB2312"/>
          <w:color w:val="FF0000"/>
          <w:sz w:val="32"/>
          <w:szCs w:val="32"/>
          <w:u w:val="single"/>
        </w:rPr>
        <w:t xml:space="preserve"> 惠城区</w:t>
      </w:r>
      <w:r>
        <w:rPr>
          <w:rFonts w:hint="eastAsia" w:ascii="仿宋_GB2312" w:hAnsi="仿宋_GB2312" w:cs="仿宋_GB2312"/>
          <w:color w:val="FF0000"/>
          <w:sz w:val="32"/>
          <w:szCs w:val="32"/>
          <w:u w:val="single"/>
          <w:lang w:val="en-US" w:eastAsia="zh-CN"/>
        </w:rPr>
        <w:t>XXX</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sz w:val="32"/>
          <w:szCs w:val="32"/>
        </w:rPr>
        <w:t>（详见附件1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龙丰街道办事处政府储备土地（L</w:t>
      </w:r>
      <w:r>
        <w:rPr>
          <w:rFonts w:hint="eastAsia" w:ascii="仿宋_GB2312" w:hAnsi="仿宋_GB2312" w:cs="仿宋_GB2312"/>
          <w:sz w:val="32"/>
          <w:szCs w:val="32"/>
          <w:lang w:val="en-US" w:eastAsia="zh-CN"/>
        </w:rPr>
        <w:t>F</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XX</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红</w:t>
      </w:r>
      <w:r>
        <w:rPr>
          <w:rFonts w:hint="eastAsia" w:ascii="仿宋_GB2312" w:hAnsi="仿宋_GB2312" w:eastAsia="仿宋_GB2312" w:cs="仿宋_GB2312"/>
          <w:sz w:val="32"/>
          <w:szCs w:val="32"/>
        </w:rPr>
        <w:t>线图）；</w:t>
      </w:r>
    </w:p>
    <w:p w14:paraId="276D3A16">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（三）临时利用土地用途为</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sz w:val="32"/>
          <w:szCs w:val="32"/>
        </w:rPr>
        <w:t>；</w:t>
      </w:r>
    </w:p>
    <w:p w14:paraId="245A1AC3">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（四）临时利用土地</w:t>
      </w:r>
      <w:r>
        <w:rPr>
          <w:rFonts w:hint="eastAsia" w:ascii="仿宋_GB2312" w:hAnsi="仿宋_GB2312" w:eastAsia="仿宋_GB2312" w:cs="仿宋_GB2312"/>
          <w:sz w:val="32"/>
          <w:szCs w:val="32"/>
          <w:u w:val="single"/>
        </w:rPr>
        <w:t>属政府储备建设用地，土地权属清晰无争议，征地手续完善</w:t>
      </w:r>
      <w:r>
        <w:rPr>
          <w:rFonts w:hint="eastAsia" w:ascii="仿宋_GB2312" w:hAnsi="仿宋_GB2312" w:eastAsia="仿宋_GB2312" w:cs="仿宋_GB2312"/>
          <w:sz w:val="32"/>
          <w:szCs w:val="32"/>
        </w:rPr>
        <w:t>；</w:t>
      </w:r>
    </w:p>
    <w:p w14:paraId="2FC16A3B">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（五）临时利用土地现状：</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2A15268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（六）临时利用的储备土地属于市土地储备中心委托龙丰街道办事处管护的储备土地，管护协议编号为《政府储备土地委托管护协议书》（合同编号为：</w:t>
      </w:r>
      <w:r>
        <w:rPr>
          <w:rFonts w:hint="eastAsia" w:ascii="仿宋_GB2312" w:hAnsi="仿宋_GB2312" w:eastAsia="仿宋_GB2312" w:cs="仿宋_GB2312"/>
          <w:color w:val="FF0000"/>
          <w:kern w:val="0"/>
          <w:sz w:val="32"/>
          <w:szCs w:val="32"/>
          <w:u w:val="single"/>
        </w:rPr>
        <w:t xml:space="preserve"> CBTG-</w:t>
      </w:r>
      <w:r>
        <w:rPr>
          <w:rFonts w:hint="eastAsia" w:ascii="仿宋_GB2312" w:hAnsi="仿宋_GB2312" w:cs="仿宋_GB2312"/>
          <w:color w:val="FF0000"/>
          <w:kern w:val="0"/>
          <w:sz w:val="32"/>
          <w:szCs w:val="32"/>
          <w:u w:val="single"/>
          <w:lang w:val="en-US" w:eastAsia="zh-CN"/>
        </w:rPr>
        <w:t>XXX</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sz w:val="32"/>
          <w:szCs w:val="32"/>
        </w:rPr>
        <w:t>），甲方系龙丰街道办事处属下企业受托管理上述土地。地下资源、埋藏物、市政公用设施等均不在该土地临时利用使用范围。</w:t>
      </w:r>
    </w:p>
    <w:p w14:paraId="08742C17">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第三条 本合同项下的储备土地临时利用期限为</w:t>
      </w:r>
      <w:r>
        <w:rPr>
          <w:rFonts w:hint="eastAsia" w:ascii="仿宋_GB2312" w:hAnsi="仿宋_GB2312" w:eastAsia="仿宋_GB2312" w:cs="仿宋_GB2312"/>
          <w:color w:val="FF0000"/>
          <w:sz w:val="32"/>
          <w:szCs w:val="32"/>
          <w:u w:val="single"/>
        </w:rPr>
        <w:t xml:space="preserve"> 2 </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sz w:val="32"/>
          <w:szCs w:val="32"/>
        </w:rPr>
        <w:t>，自</w:t>
      </w:r>
      <w:r>
        <w:rPr>
          <w:rFonts w:hint="eastAsia" w:ascii="仿宋_GB2312" w:hAnsi="仿宋_GB2312" w:eastAsia="仿宋_GB2312" w:cs="仿宋_GB2312"/>
          <w:color w:val="FF0000"/>
          <w:sz w:val="32"/>
          <w:szCs w:val="32"/>
          <w:u w:val="single"/>
        </w:rPr>
        <w:t xml:space="preserve"> 202</w:t>
      </w:r>
      <w:r>
        <w:rPr>
          <w:rFonts w:hint="eastAsia" w:ascii="仿宋_GB2312" w:hAnsi="仿宋_GB2312" w:cs="仿宋_GB2312"/>
          <w:color w:val="FF0000"/>
          <w:sz w:val="32"/>
          <w:szCs w:val="32"/>
          <w:u w:val="single"/>
          <w:lang w:val="en-US" w:eastAsia="zh-CN"/>
        </w:rPr>
        <w:t>5</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日至</w:t>
      </w:r>
      <w:r>
        <w:rPr>
          <w:rFonts w:hint="eastAsia" w:ascii="仿宋_GB2312" w:hAnsi="仿宋_GB2312" w:eastAsia="仿宋_GB2312" w:cs="仿宋_GB2312"/>
          <w:color w:val="FF0000"/>
          <w:sz w:val="32"/>
          <w:szCs w:val="32"/>
          <w:u w:val="single"/>
        </w:rPr>
        <w:t xml:space="preserve"> 202</w:t>
      </w:r>
      <w:r>
        <w:rPr>
          <w:rFonts w:hint="eastAsia" w:ascii="仿宋_GB2312" w:hAnsi="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止。临时利用期限到期后，如市政府暂无供地或使用计划的，乙方可以向甲方申请续期。</w:t>
      </w:r>
    </w:p>
    <w:p w14:paraId="6BCC2B6B">
      <w:pPr>
        <w:keepNext w:val="0"/>
        <w:keepLines w:val="0"/>
        <w:pageBreakBefore w:val="0"/>
        <w:numPr>
          <w:ilvl w:val="255"/>
          <w:numId w:val="0"/>
        </w:numPr>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本合同项下土地临时利用费用按</w:t>
      </w:r>
      <w:r>
        <w:rPr>
          <w:rFonts w:hint="eastAsia" w:ascii="仿宋_GB2312" w:hAnsi="仿宋_GB2312" w:eastAsia="仿宋_GB2312" w:cs="仿宋_GB2312"/>
          <w:color w:val="FF0000"/>
          <w:sz w:val="32"/>
          <w:szCs w:val="32"/>
          <w:u w:val="single"/>
        </w:rPr>
        <w:t xml:space="preserve"> </w:t>
      </w:r>
      <w:r>
        <w:rPr>
          <w:rFonts w:hint="eastAsia" w:ascii="仿宋_GB2312" w:hAnsi="仿宋_GB2312" w:cs="仿宋_GB2312"/>
          <w:color w:val="FF0000"/>
          <w:kern w:val="0"/>
          <w:sz w:val="32"/>
          <w:szCs w:val="32"/>
          <w:u w:val="single"/>
          <w:lang w:val="en-US" w:eastAsia="zh-CN"/>
        </w:rPr>
        <w:t xml:space="preserve">    </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sz w:val="32"/>
          <w:szCs w:val="32"/>
        </w:rPr>
        <w:t>元/平方米即</w:t>
      </w:r>
      <w:r>
        <w:rPr>
          <w:rFonts w:hint="eastAsia" w:ascii="仿宋_GB2312" w:hAnsi="仿宋_GB2312" w:eastAsia="仿宋_GB2312" w:cs="仿宋_GB2312"/>
          <w:color w:val="FF0000"/>
          <w:sz w:val="32"/>
          <w:szCs w:val="32"/>
          <w:u w:val="single"/>
        </w:rPr>
        <w:t xml:space="preserve"> </w:t>
      </w:r>
      <w:r>
        <w:rPr>
          <w:rFonts w:hint="eastAsia" w:ascii="仿宋_GB2312" w:hAnsi="仿宋_GB2312" w:cs="仿宋_GB2312"/>
          <w:color w:val="FF0000"/>
          <w:kern w:val="0"/>
          <w:sz w:val="32"/>
          <w:szCs w:val="32"/>
          <w:u w:val="single"/>
          <w:lang w:val="en-US" w:eastAsia="zh-CN"/>
        </w:rPr>
        <w:t xml:space="preserve">    </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sz w:val="32"/>
          <w:szCs w:val="32"/>
        </w:rPr>
        <w:t>元/月标准计收，总计费用人民币</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cs="仿宋_GB2312"/>
          <w:color w:val="FF0000"/>
          <w:kern w:val="0"/>
          <w:sz w:val="32"/>
          <w:szCs w:val="32"/>
          <w:u w:val="single"/>
          <w:lang w:val="en-US" w:eastAsia="zh-CN"/>
        </w:rPr>
        <w:t xml:space="preserve">    </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u w:val="single"/>
          <w:lang w:val="en-US" w:eastAsia="zh-CN"/>
        </w:rPr>
        <w:t>xxx</w:t>
      </w:r>
      <w:r>
        <w:rPr>
          <w:rFonts w:hint="eastAsia" w:ascii="仿宋_GB2312" w:hAnsi="仿宋_GB2312" w:eastAsia="仿宋_GB2312" w:cs="仿宋_GB2312"/>
          <w:color w:val="FF0000"/>
          <w:kern w:val="0"/>
          <w:sz w:val="32"/>
          <w:szCs w:val="32"/>
          <w:u w:val="single"/>
        </w:rPr>
        <w:t xml:space="preserve">元 </w:t>
      </w:r>
      <w:r>
        <w:rPr>
          <w:rFonts w:hint="eastAsia" w:ascii="仿宋_GB2312" w:hAnsi="仿宋_GB2312" w:eastAsia="仿宋_GB2312" w:cs="仿宋_GB2312"/>
          <w:sz w:val="32"/>
          <w:szCs w:val="32"/>
        </w:rPr>
        <w:t>）。乙方同意按照本条第</w:t>
      </w:r>
      <w:r>
        <w:rPr>
          <w:rFonts w:hint="eastAsia" w:ascii="仿宋_GB2312" w:hAnsi="仿宋_GB2312" w:eastAsia="仿宋_GB2312" w:cs="仿宋_GB2312"/>
          <w:sz w:val="32"/>
          <w:szCs w:val="32"/>
          <w:u w:val="single"/>
        </w:rPr>
        <w:t xml:space="preserve"> （三） </w:t>
      </w:r>
      <w:r>
        <w:rPr>
          <w:rFonts w:hint="eastAsia" w:ascii="仿宋_GB2312" w:hAnsi="仿宋_GB2312" w:eastAsia="仿宋_GB2312" w:cs="仿宋_GB2312"/>
          <w:sz w:val="32"/>
          <w:szCs w:val="32"/>
        </w:rPr>
        <w:t>款的规定向甲方支付总临时利用费用：</w:t>
      </w:r>
    </w:p>
    <w:p w14:paraId="12AAA980">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（一）乙方应在签订合同之日起30日内（即最迟在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p w14:paraId="38355045">
      <w:pPr>
        <w:keepNext w:val="0"/>
        <w:keepLines w:val="0"/>
        <w:pageBreakBefore w:val="0"/>
        <w:numPr>
          <w:ilvl w:val="255"/>
          <w:numId w:val="0"/>
        </w:numPr>
        <w:kinsoku/>
        <w:wordWrap/>
        <w:overflowPunct/>
        <w:topLinePunct w:val="0"/>
        <w:autoSpaceDE/>
        <w:autoSpaceDN/>
        <w:bidi w:val="0"/>
        <w:adjustRightInd/>
        <w:spacing w:before="87" w:beforeLines="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日）一次性付清土地临时利用费用的总额为人民币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元）；</w:t>
      </w:r>
    </w:p>
    <w:p w14:paraId="70552674">
      <w:pPr>
        <w:pStyle w:val="2"/>
        <w:keepNext w:val="0"/>
        <w:keepLines w:val="0"/>
        <w:pageBreakBefore w:val="0"/>
        <w:numPr>
          <w:ilvl w:val="0"/>
          <w:numId w:val="0"/>
        </w:numPr>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甲方同意乙方分</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期付清租金，具体分期如下：</w:t>
      </w:r>
    </w:p>
    <w:p w14:paraId="0DB1239C">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第一期 人民币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w:t>
      </w:r>
    </w:p>
    <w:p w14:paraId="5FAFC7B3">
      <w:pPr>
        <w:pStyle w:val="2"/>
        <w:keepNext w:val="0"/>
        <w:keepLines w:val="0"/>
        <w:pageBreakBefore w:val="0"/>
        <w:numPr>
          <w:ilvl w:val="255"/>
          <w:numId w:val="0"/>
        </w:numPr>
        <w:kinsoku/>
        <w:wordWrap/>
        <w:overflowPunct/>
        <w:topLinePunct w:val="0"/>
        <w:autoSpaceDE/>
        <w:autoSpaceDN/>
        <w:bidi w:val="0"/>
        <w:adjustRightInd/>
        <w:spacing w:before="87" w:beforeLines="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日之前；</w:t>
      </w:r>
    </w:p>
    <w:p w14:paraId="758D086C">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第二期 人民币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w:t>
      </w:r>
    </w:p>
    <w:p w14:paraId="3E8914BD">
      <w:pPr>
        <w:keepNext w:val="0"/>
        <w:keepLines w:val="0"/>
        <w:pageBreakBefore w:val="0"/>
        <w:kinsoku/>
        <w:wordWrap/>
        <w:overflowPunct/>
        <w:topLinePunct w:val="0"/>
        <w:autoSpaceDE/>
        <w:autoSpaceDN/>
        <w:bidi w:val="0"/>
        <w:adjustRightInd/>
        <w:spacing w:before="87" w:beforeLines="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日之前；</w:t>
      </w:r>
    </w:p>
    <w:p w14:paraId="2BED7A17">
      <w:pPr>
        <w:pStyle w:val="2"/>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（三）乙方按月支付土地租金，租金应于每月10号前通过银行转账的方式缴交至甲方账户。</w:t>
      </w:r>
    </w:p>
    <w:p w14:paraId="50719F9E">
      <w:pPr>
        <w:pStyle w:val="2"/>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甲方的收款账户如下：</w:t>
      </w:r>
    </w:p>
    <w:p w14:paraId="3205536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账户名称：</w:t>
      </w:r>
      <w:r>
        <w:rPr>
          <w:rFonts w:hint="eastAsia" w:ascii="仿宋_GB2312" w:hAnsi="仿宋_GB2312" w:eastAsia="仿宋_GB2312" w:cs="仿宋_GB2312"/>
          <w:sz w:val="32"/>
          <w:szCs w:val="32"/>
          <w:u w:val="single"/>
        </w:rPr>
        <w:t>惠州市龙丰办事处经济合作总社</w:t>
      </w:r>
      <w:r>
        <w:rPr>
          <w:rFonts w:hint="eastAsia" w:ascii="仿宋_GB2312" w:hAnsi="仿宋_GB2312" w:eastAsia="仿宋_GB2312" w:cs="仿宋_GB2312"/>
          <w:sz w:val="32"/>
          <w:szCs w:val="32"/>
        </w:rPr>
        <w:t>；</w:t>
      </w:r>
    </w:p>
    <w:p w14:paraId="115C880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44-224101040000248</w:t>
      </w:r>
      <w:r>
        <w:rPr>
          <w:rFonts w:hint="eastAsia" w:ascii="仿宋_GB2312" w:hAnsi="仿宋_GB2312" w:eastAsia="仿宋_GB2312" w:cs="仿宋_GB2312"/>
          <w:sz w:val="32"/>
          <w:szCs w:val="32"/>
        </w:rPr>
        <w:t>；</w:t>
      </w:r>
    </w:p>
    <w:p w14:paraId="25DC566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中国农业银行惠州鹅岭南支行</w:t>
      </w:r>
      <w:r>
        <w:rPr>
          <w:rFonts w:hint="eastAsia" w:ascii="仿宋_GB2312" w:hAnsi="仿宋_GB2312" w:eastAsia="仿宋_GB2312" w:cs="仿宋_GB2312"/>
          <w:sz w:val="32"/>
          <w:szCs w:val="32"/>
        </w:rPr>
        <w:t>。</w:t>
      </w:r>
    </w:p>
    <w:p w14:paraId="10EC8F88">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甲方因政府需要提前终止本合同并</w:t>
      </w:r>
      <w:r>
        <w:rPr>
          <w:rFonts w:hint="eastAsia" w:ascii="仿宋_GB2312" w:hAnsi="仿宋_GB2312" w:eastAsia="仿宋_GB2312" w:cs="仿宋_GB2312"/>
          <w:vanish/>
          <w:sz w:val="32"/>
          <w:szCs w:val="32"/>
        </w:rPr>
        <w:t>收回提前收回该缴纳</w:t>
      </w:r>
      <w:r>
        <w:rPr>
          <w:rFonts w:hint="eastAsia" w:ascii="仿宋_GB2312" w:hAnsi="仿宋_GB2312" w:eastAsia="仿宋_GB2312" w:cs="仿宋_GB2312"/>
          <w:sz w:val="32"/>
          <w:szCs w:val="32"/>
        </w:rPr>
        <w:t>收回土地的，已交纳的剩余期限的临时利用费用，由甲方退还给乙方；剩余期限不满一个月的，按一个月计算退还给乙方。</w:t>
      </w:r>
    </w:p>
    <w:p w14:paraId="5E4B1884">
      <w:pPr>
        <w:keepNext w:val="0"/>
        <w:keepLines w:val="0"/>
        <w:pageBreakBefore w:val="0"/>
        <w:widowControl/>
        <w:kinsoku/>
        <w:wordWrap/>
        <w:overflowPunct/>
        <w:topLinePunct w:val="0"/>
        <w:autoSpaceDE/>
        <w:autoSpaceDN/>
        <w:bidi w:val="0"/>
        <w:adjustRightInd/>
        <w:spacing w:before="87" w:beforeLines="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乙方需在签订本合同之日起10日内先向甲方一次性支付本合同总临时利用费用的20%的金额作为土地使用保证金，即为人民币</w:t>
      </w:r>
      <w:r>
        <w:rPr>
          <w:rFonts w:hint="eastAsia" w:ascii="仿宋_GB2312" w:hAnsi="仿宋_GB2312" w:eastAsia="仿宋_GB2312" w:cs="仿宋_GB2312"/>
          <w:kern w:val="0"/>
          <w:sz w:val="32"/>
          <w:szCs w:val="32"/>
          <w:u w:val="single"/>
        </w:rPr>
        <w:t xml:space="preserve"> </w:t>
      </w:r>
      <w:r>
        <w:rPr>
          <w:rFonts w:hint="eastAsia" w:ascii="仿宋_GB2312" w:hAnsi="仿宋_GB2312" w:cs="仿宋_GB2312"/>
          <w:color w:val="FF0000"/>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cs="仿宋_GB2312"/>
          <w:color w:val="FF0000"/>
          <w:kern w:val="0"/>
          <w:sz w:val="32"/>
          <w:szCs w:val="32"/>
          <w:u w:val="single"/>
          <w:lang w:val="en-US" w:eastAsia="zh-CN"/>
        </w:rPr>
        <w:t xml:space="preserve">    </w:t>
      </w:r>
      <w:r>
        <w:rPr>
          <w:rFonts w:hint="eastAsia" w:ascii="仿宋_GB2312" w:hAnsi="仿宋_GB2312" w:eastAsia="仿宋_GB2312" w:cs="仿宋_GB2312"/>
          <w:color w:val="FF0000"/>
          <w:kern w:val="0"/>
          <w:sz w:val="32"/>
          <w:szCs w:val="32"/>
          <w:u w:val="single"/>
        </w:rPr>
        <w:t xml:space="preserve">元 </w:t>
      </w:r>
      <w:r>
        <w:rPr>
          <w:rFonts w:hint="eastAsia" w:ascii="仿宋_GB2312" w:hAnsi="仿宋_GB2312" w:eastAsia="仿宋_GB2312" w:cs="仿宋_GB2312"/>
          <w:sz w:val="32"/>
          <w:szCs w:val="32"/>
        </w:rPr>
        <w:t>）。合同终止后，若乙方无违约情形，由甲方将保证金无利息退回给乙方；如乙方发生违约情形，保证金将用于抵偿甲方因乙方违约产生的赔偿金，不足部分甲方可依法向乙方追索。</w:t>
      </w:r>
    </w:p>
    <w:p w14:paraId="01F85E11">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合同期内因政府要供地或其他原因需要提前收回管护权的，甲方应在收到委托方书面告知时立刻通知乙方终止使用土地，乙方自收到甲方通知起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内必须对土地实施清表和移交。乙方的地上临时建（构）筑物、青苗、设施设备等所有资产由乙方自行清场，甲方不予补偿。乙方拒不清场的，由甲方负责清场，清场费用从履约保证金抵扣，不足部分甲方可依法向乙方追索。</w:t>
      </w:r>
    </w:p>
    <w:p w14:paraId="303D6B0C">
      <w:pPr>
        <w:keepNext w:val="0"/>
        <w:keepLines w:val="0"/>
        <w:pageBreakBefore w:val="0"/>
        <w:widowControl/>
        <w:kinsoku/>
        <w:wordWrap/>
        <w:overflowPunct/>
        <w:topLinePunct w:val="0"/>
        <w:autoSpaceDE/>
        <w:autoSpaceDN/>
        <w:bidi w:val="0"/>
        <w:adjustRightInd/>
        <w:spacing w:before="87" w:beforeLines="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w:t>
      </w:r>
      <w:r>
        <w:rPr>
          <w:rFonts w:hint="eastAsia" w:ascii="仿宋_GB2312" w:hAnsi="仿宋_GB2312" w:eastAsia="仿宋_GB2312" w:cs="仿宋_GB2312"/>
          <w:bCs/>
          <w:kern w:val="0"/>
          <w:sz w:val="32"/>
          <w:szCs w:val="32"/>
        </w:rPr>
        <w:t>本合同项下的</w:t>
      </w:r>
      <w:r>
        <w:rPr>
          <w:rFonts w:hint="eastAsia" w:ascii="仿宋_GB2312" w:hAnsi="仿宋_GB2312" w:eastAsia="仿宋_GB2312" w:cs="仿宋_GB2312"/>
          <w:bCs/>
          <w:sz w:val="32"/>
          <w:szCs w:val="32"/>
        </w:rPr>
        <w:t>权利和义务：</w:t>
      </w:r>
    </w:p>
    <w:p w14:paraId="3F408008">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（一）甲方应在乙方提交临时利用费用及土地保证金的缴费证明之日起3个工作日内，将约定的临时利用土地向乙方进行现场移交使用；</w:t>
      </w:r>
    </w:p>
    <w:p w14:paraId="287C8721">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（二）合同期内，甲方有权对临时利用土地现状及使用情况进行检查、监督，乙方必须配合。乙方在使用土地期间，均应遵守中华人民共和国法律、法规及有关规定，并不得破坏土地和损害社会公共利益；</w:t>
      </w:r>
    </w:p>
    <w:p w14:paraId="4C58B6C2">
      <w:pPr>
        <w:keepNext w:val="0"/>
        <w:keepLines w:val="0"/>
        <w:pageBreakBefore w:val="0"/>
        <w:kinsoku/>
        <w:wordWrap/>
        <w:overflowPunct/>
        <w:topLinePunct w:val="0"/>
        <w:autoSpaceDE/>
        <w:autoSpaceDN/>
        <w:bidi w:val="0"/>
        <w:adjustRightInd/>
        <w:snapToGrid w:val="0"/>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（三）合同期内，乙方需搭建临时建（构）筑物前，应当办理临时报建手续后方可修建，但不得修建永久性建（构）筑物。严禁占用永久基本农田、侵占生态保护红线；</w:t>
      </w:r>
    </w:p>
    <w:p w14:paraId="02680C0B">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（四）合同期内，未经甲方同意，乙方不得改变合同约定的土地用途，不得将临时利用土地转租、转借；</w:t>
      </w:r>
    </w:p>
    <w:p w14:paraId="6CA2B41F">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同期内，乙方负责本临时利用土地的日常看护工作，其内容包括：防止土地被非法侵占，禁止违法兴建任何建（构）筑物；不得改变地形地貌，不得挖石取土，不得挖山毁林，不得超范围使用面积,不得乱倒淤泥垃圾行为；并按照政府相关职能部门制定的卫生标准维护临时利用土地的环境卫生和所有基础设施等附着物。若发现违规违法行为时，乙方应及时制止并向甲方或政府相关职能部门书面报告；</w:t>
      </w:r>
    </w:p>
    <w:p w14:paraId="38E4F6F6">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甲方只负责提供场地给乙方使用，乙方在临时利用土地期间，自签订本合同之日起应严格管理，在临时利用期间发生的经济纠纷（如侵权、劳动纠纷等）全由乙方自行解决，与甲方无关，临时利用期间内所产生的临时水电、环境卫生、场地平整等一切费用，均由乙方负责。涉及临时建设、水电、管线、消防、环保、绿化等申请报批问题，由乙方负责向政府相关职能部门申报审批，同意方可组织实施；</w:t>
      </w:r>
    </w:p>
    <w:p w14:paraId="42E302ED">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合同期内乙方须协助配合政府相关部门认真做好临时利用土地内的安全防火工作，严格遵守安全生产管理的有关规定。在合同临时利用期间发生的一切安全生产事故责任（如经济损失或人员伤亡等），全部由乙方负责承担；</w:t>
      </w:r>
    </w:p>
    <w:p w14:paraId="19F4037C">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（八）合同期满无续期情形的，乙方需在本合同到期一个月内自行清场恢复土地原状后交回甲方；</w:t>
      </w:r>
    </w:p>
    <w:p w14:paraId="4136672A">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甲方需要提前终止合同的，应提前三个月书面通知乙方，乙方在接到甲方提前收回土地的通知后，须无条件无偿接受甲方安排，并在通知规定的时间内完成临时利用土地清场工作，恢复土地原状后交回土地，甲方验收政府储备土地时本合同解除；</w:t>
      </w:r>
    </w:p>
    <w:p w14:paraId="5F209C2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乙方应在交回土地前完成土地清场工作，包括报停结清临时利用土地内的水电、煤气、电话等相关费用，自行完成拆除乙方所建的地上建（构）筑物，恢复土地原状后交回临时利用土地，拆除所产生的一切费用、损失由乙方承担。</w:t>
      </w:r>
    </w:p>
    <w:p w14:paraId="0113ABF0">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以下情形均属乙方违反合同约定：</w:t>
      </w:r>
    </w:p>
    <w:p w14:paraId="6AB7BDE6">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（一）储备土地上修建了违法建筑；</w:t>
      </w:r>
    </w:p>
    <w:p w14:paraId="25FD04BD">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（二）乙方私自改变地块规定的用途进行他用，或挖石取土，或改变地块地形地貌，或挖山毁林；</w:t>
      </w:r>
    </w:p>
    <w:p w14:paraId="76AB7FFA">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（三）乙方从事非法经营活动；</w:t>
      </w:r>
    </w:p>
    <w:p w14:paraId="2C59984D">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（四）乙方将临时利用土地转租、转借；</w:t>
      </w:r>
    </w:p>
    <w:p w14:paraId="04348CD4">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（五）乙方因管理不当，遭到单位或个人有效投诉；</w:t>
      </w:r>
    </w:p>
    <w:p w14:paraId="6F0B661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（六）乙方未按合同约定缴清政府储备土地临时利用费用或保证金；</w:t>
      </w:r>
    </w:p>
    <w:p w14:paraId="2358B90E">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乙方违约而提前解除本合同的，临时利用费用结算到储备土地移交之日止，因此产生的一切损失，由乙方承担。乙方拒不承担甲方损失费用时，甲方可从保证金及退还的临时利用费用中扣除，仍不足以支付费用的，甲方可继续追偿；</w:t>
      </w:r>
    </w:p>
    <w:p w14:paraId="1DC01E30">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交回土地时，若乙方未在规定期限内完成清场工作、恢复土地原状的，甲方可强制将临时利用土地依法无偿收回。清理时，甲方可处置临时利用土地内所有物品或建（构）筑物等附着物，乙方不得索赔。强制执行后，甲方可没收合同履约保证金作为逾期清场的违约赔偿，并追缴乙方相关损失费用（包括但不限于甲方清场费用、甲方替乙方结清的费用、甲方代替乙方拆除建筑物及恢复土地原状的费用、因涉案地块存在纠纷而支付的所有费用、追偿过程产生的诉讼费及律师费等）；</w:t>
      </w:r>
    </w:p>
    <w:p w14:paraId="6E52D194">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（九）合同临时利用土地期间，因乙方未履行合同约定，发生安全事故，造成他人人身伤亡或财产损害，由乙方承担全部赔偿责任；</w:t>
      </w:r>
    </w:p>
    <w:p w14:paraId="7A3F192B">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无论何种原因造成合同的终止、解除，乙方应积极配合甲方完成交接工作，并履行本合同规定的义务。乙方在接到甲方的撤离通知后，不得以任何理由拖延办理交接手续，不得以任何理由滞留管理场地，否则甲方有权没收其土地使用保证金。</w:t>
      </w:r>
    </w:p>
    <w:p w14:paraId="61B570F1">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甲方以邮政特快专递服务发送的重要事项相关文书（包含但不仅限于终止合同、催收租金、整改通知书等）送达乙方的，以实际签收日期为送达日，如发生拒收或退件或其他无法成功投递的情况下，投邮后的72小时视为送达；若以传真方式发出，送达日以甲方完整的传真报告为准；若以电子邮件通知的，则成功发出邮件即视为送达，若以微信通知的，则成功发出消息即视为送达。乙方拒收的，拒收当日即视为送达。</w:t>
      </w:r>
    </w:p>
    <w:p w14:paraId="08BAC42A">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第十条 本合同项下的其他事项：</w:t>
      </w:r>
    </w:p>
    <w:p w14:paraId="00044758">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（一）本协议任何一方变更联系人、联系地址、联系方式，须在变更前2日以书面形式通知另一方。未及时书面通知变更或错误提供联系人、联系地址、联系方式的一方，应承担由此产生的后果和责任。</w:t>
      </w:r>
    </w:p>
    <w:p w14:paraId="3F31A468">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本合同订立、效力、解释、履行及争议的解决均受中华人民共和国法律的保护和管辖；</w:t>
      </w:r>
    </w:p>
    <w:p w14:paraId="6E7CEE6A">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因执行本合同发生争议，由争议双方协商解决，协商不成的，向惠州仲裁委员会提起仲裁；</w:t>
      </w:r>
    </w:p>
    <w:p w14:paraId="49D34EE5">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本</w:t>
      </w:r>
      <w:r>
        <w:rPr>
          <w:rFonts w:hint="eastAsia" w:ascii="仿宋_GB2312" w:hAnsi="仿宋_GB2312" w:eastAsia="仿宋_GB2312" w:cs="仿宋_GB2312"/>
          <w:sz w:val="32"/>
          <w:szCs w:val="32"/>
        </w:rPr>
        <w:t>合同经甲、乙双方签字及盖章后生效；</w:t>
      </w:r>
    </w:p>
    <w:p w14:paraId="4A8680BB">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（五）本合同未尽事宜，可由双方另行协商签订补充合同。补充合同经双方签字盖章后与本合同具有同等法律效力；</w:t>
      </w:r>
    </w:p>
    <w:p w14:paraId="2505621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（六）本合同一式陆份，甲方、乙方和惠州市自然资源局（惠州市土地储备中心）、惠城区人民政府（惠城区自然资源局）各壹份，具有同等效力。</w:t>
      </w:r>
    </w:p>
    <w:p w14:paraId="5A911C97">
      <w:pPr>
        <w:keepNext w:val="0"/>
        <w:keepLines w:val="0"/>
        <w:pageBreakBefore w:val="0"/>
        <w:kinsoku/>
        <w:wordWrap/>
        <w:overflowPunct/>
        <w:topLinePunct w:val="0"/>
        <w:autoSpaceDE/>
        <w:autoSpaceDN/>
        <w:bidi w:val="0"/>
        <w:adjustRightInd/>
        <w:spacing w:before="87" w:beforeLines="20" w:line="560" w:lineRule="exact"/>
        <w:ind w:firstLine="640" w:firstLineChars="200"/>
        <w:jc w:val="left"/>
        <w:textAlignment w:val="auto"/>
        <w:rPr>
          <w:rFonts w:hint="eastAsia" w:ascii="仿宋_GB2312" w:hAnsi="仿宋_GB2312" w:eastAsia="仿宋_GB2312" w:cs="仿宋_GB2312"/>
          <w:sz w:val="32"/>
          <w:szCs w:val="32"/>
        </w:rPr>
      </w:pPr>
    </w:p>
    <w:p w14:paraId="0C02BFF3">
      <w:pPr>
        <w:keepNext w:val="0"/>
        <w:keepLines w:val="0"/>
        <w:pageBreakBefore w:val="0"/>
        <w:kinsoku/>
        <w:wordWrap/>
        <w:overflowPunct/>
        <w:topLinePunct w:val="0"/>
        <w:autoSpaceDE/>
        <w:autoSpaceDN/>
        <w:bidi w:val="0"/>
        <w:adjustRightInd/>
        <w:snapToGrid w:val="0"/>
        <w:spacing w:before="87" w:beforeLines="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附件：1.龙丰街道办事处政府储备土地（LF-</w:t>
      </w:r>
      <w:r>
        <w:rPr>
          <w:rFonts w:hint="eastAsia" w:ascii="仿宋_GB2312" w:hAnsi="仿宋_GB2312" w:cs="仿宋_GB2312"/>
          <w:sz w:val="32"/>
          <w:szCs w:val="32"/>
          <w:lang w:val="en-US" w:eastAsia="zh-CN"/>
        </w:rPr>
        <w:t>XX</w:t>
      </w:r>
      <w:bookmarkStart w:id="0" w:name="_GoBack"/>
      <w:bookmarkEnd w:id="0"/>
      <w:r>
        <w:rPr>
          <w:rFonts w:hint="eastAsia" w:ascii="仿宋_GB2312" w:hAnsi="仿宋_GB2312" w:eastAsia="仿宋_GB2312" w:cs="仿宋_GB2312"/>
          <w:sz w:val="32"/>
          <w:szCs w:val="32"/>
        </w:rPr>
        <w:t>）红线图</w:t>
      </w:r>
    </w:p>
    <w:p w14:paraId="608A80C0">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p>
    <w:p w14:paraId="3C7A3DC9">
      <w:pPr>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p>
    <w:p w14:paraId="38A12169">
      <w:pPr>
        <w:keepNext w:val="0"/>
        <w:keepLines w:val="0"/>
        <w:pageBreakBefore w:val="0"/>
        <w:tabs>
          <w:tab w:val="left" w:pos="5400"/>
        </w:tabs>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甲方（签章）:</w:t>
      </w:r>
      <w:r>
        <w:rPr>
          <w:rFonts w:hint="eastAsia" w:ascii="仿宋_GB2312" w:hAnsi="仿宋_GB2312" w:eastAsia="仿宋_GB2312" w:cs="仿宋_GB2312"/>
          <w:sz w:val="32"/>
          <w:szCs w:val="32"/>
          <w:u w:val="single"/>
        </w:rPr>
        <w:t>惠州市龙丰办事处经济合作总社</w:t>
      </w:r>
      <w:r>
        <w:rPr>
          <w:rFonts w:hint="eastAsia" w:ascii="仿宋_GB2312" w:hAnsi="仿宋_GB2312" w:eastAsia="仿宋_GB2312" w:cs="仿宋_GB2312"/>
          <w:sz w:val="32"/>
          <w:szCs w:val="32"/>
        </w:rPr>
        <w:t xml:space="preserve">              </w:t>
      </w:r>
    </w:p>
    <w:p w14:paraId="188B875F">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w:t>
      </w:r>
    </w:p>
    <w:p w14:paraId="3BD51344">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850E3AD">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23B6B18">
      <w:pPr>
        <w:pStyle w:val="4"/>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4C884C50">
      <w:pPr>
        <w:keepNext w:val="0"/>
        <w:keepLines w:val="0"/>
        <w:pageBreakBefore w:val="0"/>
        <w:kinsoku/>
        <w:wordWrap/>
        <w:overflowPunct/>
        <w:topLinePunct w:val="0"/>
        <w:autoSpaceDE/>
        <w:autoSpaceDN/>
        <w:bidi w:val="0"/>
        <w:adjustRightInd/>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14:paraId="23E475AD">
      <w:pPr>
        <w:keepNext w:val="0"/>
        <w:keepLines w:val="0"/>
        <w:pageBreakBefore w:val="0"/>
        <w:widowControl/>
        <w:kinsoku/>
        <w:wordWrap/>
        <w:overflowPunct/>
        <w:topLinePunct w:val="0"/>
        <w:autoSpaceDE/>
        <w:autoSpaceDN/>
        <w:bidi w:val="0"/>
        <w:adjustRightInd/>
        <w:spacing w:before="87" w:beforeLines="20" w:line="560" w:lineRule="exact"/>
        <w:ind w:firstLine="640" w:firstLineChars="200"/>
        <w:jc w:val="left"/>
        <w:textAlignment w:val="auto"/>
        <w:rPr>
          <w:rFonts w:hint="eastAsia" w:ascii="仿宋_GB2312" w:hAnsi="仿宋_GB2312" w:eastAsia="仿宋_GB2312" w:cs="仿宋_GB2312"/>
          <w:sz w:val="32"/>
          <w:szCs w:val="32"/>
        </w:rPr>
      </w:pPr>
    </w:p>
    <w:p w14:paraId="520BA854">
      <w:pPr>
        <w:keepNext w:val="0"/>
        <w:keepLines w:val="0"/>
        <w:pageBreakBefore w:val="0"/>
        <w:tabs>
          <w:tab w:val="left" w:pos="5400"/>
        </w:tabs>
        <w:kinsoku/>
        <w:wordWrap/>
        <w:overflowPunct/>
        <w:topLinePunct w:val="0"/>
        <w:autoSpaceDE/>
        <w:autoSpaceDN/>
        <w:bidi w:val="0"/>
        <w:adjustRightInd/>
        <w:snapToGrid w:val="0"/>
        <w:spacing w:before="87" w:beforeLines="20" w:line="560" w:lineRule="exact"/>
        <w:ind w:firstLine="640" w:firstLineChars="200"/>
        <w:jc w:val="left"/>
        <w:textAlignment w:val="auto"/>
        <w:rPr>
          <w:rFonts w:hint="eastAsia" w:ascii="仿宋_GB2312" w:hAnsi="仿宋_GB2312" w:eastAsia="仿宋_GB2312" w:cs="仿宋_GB2312"/>
          <w:sz w:val="32"/>
          <w:szCs w:val="32"/>
        </w:rPr>
      </w:pPr>
    </w:p>
    <w:p w14:paraId="0E8334CF">
      <w:pPr>
        <w:keepNext w:val="0"/>
        <w:keepLines w:val="0"/>
        <w:pageBreakBefore w:val="0"/>
        <w:tabs>
          <w:tab w:val="left" w:pos="5400"/>
        </w:tabs>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乙方（签章）: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A8D9D33">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w:t>
      </w:r>
    </w:p>
    <w:p w14:paraId="05D4899E">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45B02EF1">
      <w:pPr>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1305A467">
      <w:pPr>
        <w:pStyle w:val="4"/>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A80B685">
      <w:pPr>
        <w:pStyle w:val="4"/>
        <w:keepNext w:val="0"/>
        <w:keepLines w:val="0"/>
        <w:pageBreakBefore w:val="0"/>
        <w:kinsoku/>
        <w:wordWrap/>
        <w:overflowPunct/>
        <w:topLinePunct w:val="0"/>
        <w:autoSpaceDE/>
        <w:autoSpaceDN/>
        <w:bidi w:val="0"/>
        <w:adjustRightInd/>
        <w:snapToGrid w:val="0"/>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16E6E183">
      <w:pPr>
        <w:keepNext w:val="0"/>
        <w:keepLines w:val="0"/>
        <w:pageBreakBefore w:val="0"/>
        <w:kinsoku/>
        <w:wordWrap/>
        <w:overflowPunct/>
        <w:topLinePunct w:val="0"/>
        <w:autoSpaceDE/>
        <w:autoSpaceDN/>
        <w:bidi w:val="0"/>
        <w:adjustRightInd/>
        <w:spacing w:before="87" w:beforeLines="2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14:paraId="32662639">
      <w:pPr>
        <w:pStyle w:val="2"/>
        <w:keepNext w:val="0"/>
        <w:keepLines w:val="0"/>
        <w:pageBreakBefore w:val="0"/>
        <w:kinsoku/>
        <w:wordWrap/>
        <w:overflowPunct/>
        <w:topLinePunct w:val="0"/>
        <w:autoSpaceDE/>
        <w:autoSpaceDN/>
        <w:bidi w:val="0"/>
        <w:adjustRightInd/>
        <w:spacing w:before="87" w:beforeLines="20" w:line="560" w:lineRule="exact"/>
        <w:ind w:firstLine="640" w:firstLineChars="200"/>
        <w:textAlignment w:val="auto"/>
        <w:rPr>
          <w:rFonts w:hint="eastAsia" w:ascii="仿宋_GB2312" w:hAnsi="仿宋_GB2312" w:eastAsia="仿宋_GB2312" w:cs="仿宋_GB2312"/>
          <w:sz w:val="32"/>
          <w:szCs w:val="32"/>
        </w:rPr>
      </w:pPr>
    </w:p>
    <w:p w14:paraId="5C91B979">
      <w:pPr>
        <w:pStyle w:val="2"/>
        <w:keepNext w:val="0"/>
        <w:keepLines w:val="0"/>
        <w:pageBreakBefore w:val="0"/>
        <w:kinsoku/>
        <w:wordWrap/>
        <w:overflowPunct/>
        <w:topLinePunct w:val="0"/>
        <w:autoSpaceDE/>
        <w:autoSpaceDN/>
        <w:bidi w:val="0"/>
        <w:adjustRightInd/>
        <w:spacing w:before="63" w:beforeLines="20" w:line="52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247" w:right="1417" w:bottom="124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A933">
    <w:pPr>
      <w:pStyle w:val="5"/>
      <w:jc w:val="center"/>
      <w:rPr>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D743B">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8D743B">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5C11">
    <w:pPr>
      <w:pStyle w:val="6"/>
      <w:pBdr>
        <w:bottom w:val="none" w:color="auto" w:sz="0" w:space="1"/>
      </w:pBdr>
      <w:jc w:val="right"/>
      <w:rPr>
        <w:rFonts w:hint="default" w:ascii="方正小标宋简体" w:hAnsi="方正小标宋简体" w:eastAsia="方正小标宋简体" w:cs="方正小标宋简体"/>
        <w:b w:val="0"/>
        <w:bCs w:val="0"/>
        <w:sz w:val="18"/>
        <w:szCs w:val="18"/>
        <w:lang w:val="en-US" w:eastAsia="zh-CN"/>
      </w:rPr>
    </w:pPr>
    <w:r>
      <w:rPr>
        <w:rFonts w:hint="eastAsia" w:ascii="方正小标宋简体" w:hAnsi="方正小标宋简体" w:eastAsia="方正小标宋简体" w:cs="方正小标宋简体"/>
        <w:b w:val="0"/>
        <w:bCs w:val="0"/>
        <w:sz w:val="18"/>
        <w:szCs w:val="18"/>
        <w:lang w:val="en-US" w:eastAsia="zh-CN"/>
      </w:rPr>
      <w:t>合同编号：LFJDCBYDLSLY-2025-0000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GQzZmE0ZTgzN2RmMjVhNWVkM2U4M2RiMGNjMDIifQ=="/>
  </w:docVars>
  <w:rsids>
    <w:rsidRoot w:val="005F2834"/>
    <w:rsid w:val="000275CB"/>
    <w:rsid w:val="0005765D"/>
    <w:rsid w:val="00064056"/>
    <w:rsid w:val="0009465A"/>
    <w:rsid w:val="00095320"/>
    <w:rsid w:val="00095341"/>
    <w:rsid w:val="00097E50"/>
    <w:rsid w:val="000E01A8"/>
    <w:rsid w:val="000F0EC1"/>
    <w:rsid w:val="000F206B"/>
    <w:rsid w:val="000F4631"/>
    <w:rsid w:val="00107D4A"/>
    <w:rsid w:val="00133FC5"/>
    <w:rsid w:val="001521E2"/>
    <w:rsid w:val="00161BAF"/>
    <w:rsid w:val="00165E9D"/>
    <w:rsid w:val="00176696"/>
    <w:rsid w:val="001B1F00"/>
    <w:rsid w:val="00201B33"/>
    <w:rsid w:val="00212F72"/>
    <w:rsid w:val="0021552F"/>
    <w:rsid w:val="00224527"/>
    <w:rsid w:val="002B06D1"/>
    <w:rsid w:val="002D2344"/>
    <w:rsid w:val="00310F2B"/>
    <w:rsid w:val="00323FF4"/>
    <w:rsid w:val="00340F52"/>
    <w:rsid w:val="0034514D"/>
    <w:rsid w:val="003657BA"/>
    <w:rsid w:val="003710D6"/>
    <w:rsid w:val="00377669"/>
    <w:rsid w:val="0039765C"/>
    <w:rsid w:val="003C468C"/>
    <w:rsid w:val="003E67A9"/>
    <w:rsid w:val="004020AC"/>
    <w:rsid w:val="00417C56"/>
    <w:rsid w:val="00436B65"/>
    <w:rsid w:val="0044139A"/>
    <w:rsid w:val="00451D62"/>
    <w:rsid w:val="0045661E"/>
    <w:rsid w:val="00457D69"/>
    <w:rsid w:val="004607F5"/>
    <w:rsid w:val="00461528"/>
    <w:rsid w:val="004944C3"/>
    <w:rsid w:val="004A4D39"/>
    <w:rsid w:val="004A6FC4"/>
    <w:rsid w:val="004B743F"/>
    <w:rsid w:val="004E5D07"/>
    <w:rsid w:val="004E6E2E"/>
    <w:rsid w:val="005242E5"/>
    <w:rsid w:val="00543E0A"/>
    <w:rsid w:val="005813EA"/>
    <w:rsid w:val="005830D3"/>
    <w:rsid w:val="005B1C14"/>
    <w:rsid w:val="005B5923"/>
    <w:rsid w:val="005F2834"/>
    <w:rsid w:val="00603D1A"/>
    <w:rsid w:val="00605ABD"/>
    <w:rsid w:val="00614D63"/>
    <w:rsid w:val="0061634C"/>
    <w:rsid w:val="00616410"/>
    <w:rsid w:val="006407F3"/>
    <w:rsid w:val="00652872"/>
    <w:rsid w:val="0066339A"/>
    <w:rsid w:val="006A2683"/>
    <w:rsid w:val="007814A6"/>
    <w:rsid w:val="007A026B"/>
    <w:rsid w:val="007B1C1C"/>
    <w:rsid w:val="007C1F95"/>
    <w:rsid w:val="007C75DB"/>
    <w:rsid w:val="007D7A4B"/>
    <w:rsid w:val="007E2330"/>
    <w:rsid w:val="007F2451"/>
    <w:rsid w:val="007F2CF8"/>
    <w:rsid w:val="00821F35"/>
    <w:rsid w:val="00822872"/>
    <w:rsid w:val="00841ED9"/>
    <w:rsid w:val="008601CA"/>
    <w:rsid w:val="00880FB5"/>
    <w:rsid w:val="008A3065"/>
    <w:rsid w:val="008B535F"/>
    <w:rsid w:val="008C05DE"/>
    <w:rsid w:val="008C1EE5"/>
    <w:rsid w:val="008C55CF"/>
    <w:rsid w:val="008D6648"/>
    <w:rsid w:val="008E1749"/>
    <w:rsid w:val="008F7158"/>
    <w:rsid w:val="00902A17"/>
    <w:rsid w:val="009232A3"/>
    <w:rsid w:val="00952FE9"/>
    <w:rsid w:val="00962BE1"/>
    <w:rsid w:val="00964117"/>
    <w:rsid w:val="00965291"/>
    <w:rsid w:val="009739C0"/>
    <w:rsid w:val="00977237"/>
    <w:rsid w:val="009965F2"/>
    <w:rsid w:val="009B3590"/>
    <w:rsid w:val="009B7FC2"/>
    <w:rsid w:val="009D5D31"/>
    <w:rsid w:val="009F2BA8"/>
    <w:rsid w:val="00A07DD0"/>
    <w:rsid w:val="00A33271"/>
    <w:rsid w:val="00A36177"/>
    <w:rsid w:val="00A5038C"/>
    <w:rsid w:val="00A5260B"/>
    <w:rsid w:val="00A81A59"/>
    <w:rsid w:val="00A825A8"/>
    <w:rsid w:val="00AA1860"/>
    <w:rsid w:val="00AB5929"/>
    <w:rsid w:val="00B0370A"/>
    <w:rsid w:val="00B03D41"/>
    <w:rsid w:val="00B11238"/>
    <w:rsid w:val="00B360A1"/>
    <w:rsid w:val="00B3692E"/>
    <w:rsid w:val="00B43ED0"/>
    <w:rsid w:val="00BB5898"/>
    <w:rsid w:val="00BD676D"/>
    <w:rsid w:val="00BD6C0E"/>
    <w:rsid w:val="00C001E5"/>
    <w:rsid w:val="00C03021"/>
    <w:rsid w:val="00C23B4A"/>
    <w:rsid w:val="00C42B69"/>
    <w:rsid w:val="00C8412F"/>
    <w:rsid w:val="00CA546C"/>
    <w:rsid w:val="00CD1788"/>
    <w:rsid w:val="00CE54B3"/>
    <w:rsid w:val="00D07AC0"/>
    <w:rsid w:val="00D11BD0"/>
    <w:rsid w:val="00D20663"/>
    <w:rsid w:val="00D517A5"/>
    <w:rsid w:val="00D61779"/>
    <w:rsid w:val="00D801FE"/>
    <w:rsid w:val="00DB1249"/>
    <w:rsid w:val="00E11D13"/>
    <w:rsid w:val="00E23EB8"/>
    <w:rsid w:val="00E333C8"/>
    <w:rsid w:val="00E3665D"/>
    <w:rsid w:val="00E436ED"/>
    <w:rsid w:val="00E532D7"/>
    <w:rsid w:val="00E656C3"/>
    <w:rsid w:val="00E8177D"/>
    <w:rsid w:val="00E82B4A"/>
    <w:rsid w:val="00EA1CD1"/>
    <w:rsid w:val="00EE048F"/>
    <w:rsid w:val="00EE5888"/>
    <w:rsid w:val="00EF5BA2"/>
    <w:rsid w:val="00FB1649"/>
    <w:rsid w:val="015232B5"/>
    <w:rsid w:val="01794130"/>
    <w:rsid w:val="01DB7ED5"/>
    <w:rsid w:val="02295500"/>
    <w:rsid w:val="024E4105"/>
    <w:rsid w:val="025A6E99"/>
    <w:rsid w:val="025A704C"/>
    <w:rsid w:val="02A52E0F"/>
    <w:rsid w:val="02FF5686"/>
    <w:rsid w:val="03936CB9"/>
    <w:rsid w:val="03B427BA"/>
    <w:rsid w:val="03C70FB2"/>
    <w:rsid w:val="03F83338"/>
    <w:rsid w:val="045B64BE"/>
    <w:rsid w:val="045F6AE5"/>
    <w:rsid w:val="047B2B68"/>
    <w:rsid w:val="047E1CFC"/>
    <w:rsid w:val="04910D1F"/>
    <w:rsid w:val="04D33F6A"/>
    <w:rsid w:val="057F6960"/>
    <w:rsid w:val="05C70E9C"/>
    <w:rsid w:val="05CC2141"/>
    <w:rsid w:val="05F52048"/>
    <w:rsid w:val="05FE0636"/>
    <w:rsid w:val="06CE0008"/>
    <w:rsid w:val="06EE2458"/>
    <w:rsid w:val="079B206F"/>
    <w:rsid w:val="07DB0C2F"/>
    <w:rsid w:val="080A5F39"/>
    <w:rsid w:val="08717F92"/>
    <w:rsid w:val="087D7F38"/>
    <w:rsid w:val="087E646F"/>
    <w:rsid w:val="098176BD"/>
    <w:rsid w:val="09840593"/>
    <w:rsid w:val="09C474A0"/>
    <w:rsid w:val="0A3521C3"/>
    <w:rsid w:val="0A516F86"/>
    <w:rsid w:val="0B2737AC"/>
    <w:rsid w:val="0B4A6485"/>
    <w:rsid w:val="0B4D311F"/>
    <w:rsid w:val="0B742BCE"/>
    <w:rsid w:val="0BA80E28"/>
    <w:rsid w:val="0BD936D7"/>
    <w:rsid w:val="0C831895"/>
    <w:rsid w:val="0CB12FCF"/>
    <w:rsid w:val="0CB45577"/>
    <w:rsid w:val="0E50765F"/>
    <w:rsid w:val="0E884814"/>
    <w:rsid w:val="0E99714E"/>
    <w:rsid w:val="0F0071CD"/>
    <w:rsid w:val="0F24069B"/>
    <w:rsid w:val="0F253A71"/>
    <w:rsid w:val="0F8E35AF"/>
    <w:rsid w:val="0FA83B24"/>
    <w:rsid w:val="0FAC4825"/>
    <w:rsid w:val="0FE6591E"/>
    <w:rsid w:val="10183569"/>
    <w:rsid w:val="101A4198"/>
    <w:rsid w:val="103E3250"/>
    <w:rsid w:val="10451C13"/>
    <w:rsid w:val="10480E2B"/>
    <w:rsid w:val="104F3420"/>
    <w:rsid w:val="10A36EE1"/>
    <w:rsid w:val="110E5BD1"/>
    <w:rsid w:val="117853D4"/>
    <w:rsid w:val="118E6D12"/>
    <w:rsid w:val="120E7E53"/>
    <w:rsid w:val="121273A4"/>
    <w:rsid w:val="121B23F9"/>
    <w:rsid w:val="12534DE8"/>
    <w:rsid w:val="13593AAB"/>
    <w:rsid w:val="137C6E78"/>
    <w:rsid w:val="138307D9"/>
    <w:rsid w:val="14101C60"/>
    <w:rsid w:val="145A112D"/>
    <w:rsid w:val="14670FE8"/>
    <w:rsid w:val="14CB202B"/>
    <w:rsid w:val="14DC7D94"/>
    <w:rsid w:val="156F3177"/>
    <w:rsid w:val="157430C0"/>
    <w:rsid w:val="15BB3E4D"/>
    <w:rsid w:val="162E2871"/>
    <w:rsid w:val="16473933"/>
    <w:rsid w:val="16685D83"/>
    <w:rsid w:val="16E91B23"/>
    <w:rsid w:val="1700420E"/>
    <w:rsid w:val="172A47F5"/>
    <w:rsid w:val="17BB6387"/>
    <w:rsid w:val="18127717"/>
    <w:rsid w:val="185365BF"/>
    <w:rsid w:val="185A794E"/>
    <w:rsid w:val="1933602C"/>
    <w:rsid w:val="193F7592"/>
    <w:rsid w:val="19CF1C75"/>
    <w:rsid w:val="1A4A57A0"/>
    <w:rsid w:val="1AD0039B"/>
    <w:rsid w:val="1AD05CA5"/>
    <w:rsid w:val="1B7E6926"/>
    <w:rsid w:val="1BA13B5D"/>
    <w:rsid w:val="1BB71370"/>
    <w:rsid w:val="1C64311D"/>
    <w:rsid w:val="1C746B04"/>
    <w:rsid w:val="1C9553F8"/>
    <w:rsid w:val="1C981C48"/>
    <w:rsid w:val="1D2E13A9"/>
    <w:rsid w:val="1D3F3B07"/>
    <w:rsid w:val="1DDE2DCF"/>
    <w:rsid w:val="1E076FCE"/>
    <w:rsid w:val="1E454BFC"/>
    <w:rsid w:val="1E6D1272"/>
    <w:rsid w:val="1E8F7C25"/>
    <w:rsid w:val="1E932132"/>
    <w:rsid w:val="1ECE19E2"/>
    <w:rsid w:val="1F204A25"/>
    <w:rsid w:val="1F9E2816"/>
    <w:rsid w:val="202E11BC"/>
    <w:rsid w:val="2042132F"/>
    <w:rsid w:val="207E3896"/>
    <w:rsid w:val="213C22E6"/>
    <w:rsid w:val="213D605E"/>
    <w:rsid w:val="22934551"/>
    <w:rsid w:val="233C7880"/>
    <w:rsid w:val="236B0C61"/>
    <w:rsid w:val="24286B52"/>
    <w:rsid w:val="24C525F3"/>
    <w:rsid w:val="24F337CC"/>
    <w:rsid w:val="24F52420"/>
    <w:rsid w:val="24FD1D8D"/>
    <w:rsid w:val="253B28B5"/>
    <w:rsid w:val="254E25E8"/>
    <w:rsid w:val="26061115"/>
    <w:rsid w:val="266A4997"/>
    <w:rsid w:val="26850D1B"/>
    <w:rsid w:val="268564DD"/>
    <w:rsid w:val="268B35C5"/>
    <w:rsid w:val="26B96187"/>
    <w:rsid w:val="26FC7E8C"/>
    <w:rsid w:val="27225ADA"/>
    <w:rsid w:val="27B30E28"/>
    <w:rsid w:val="27B66EDD"/>
    <w:rsid w:val="27B9018F"/>
    <w:rsid w:val="27E45486"/>
    <w:rsid w:val="284774D8"/>
    <w:rsid w:val="288F7587"/>
    <w:rsid w:val="28B60BD0"/>
    <w:rsid w:val="28FE6B53"/>
    <w:rsid w:val="2939587E"/>
    <w:rsid w:val="29542350"/>
    <w:rsid w:val="296B0B13"/>
    <w:rsid w:val="299802D6"/>
    <w:rsid w:val="29F3375E"/>
    <w:rsid w:val="2A253112"/>
    <w:rsid w:val="2A5E151F"/>
    <w:rsid w:val="2A5F7815"/>
    <w:rsid w:val="2A687401"/>
    <w:rsid w:val="2A6B65C2"/>
    <w:rsid w:val="2ACF7D27"/>
    <w:rsid w:val="2B157704"/>
    <w:rsid w:val="2B3109E2"/>
    <w:rsid w:val="2B53368F"/>
    <w:rsid w:val="2B861AA6"/>
    <w:rsid w:val="2B876854"/>
    <w:rsid w:val="2BE51E7D"/>
    <w:rsid w:val="2C5E4226"/>
    <w:rsid w:val="2CD755B9"/>
    <w:rsid w:val="2CDB4FE1"/>
    <w:rsid w:val="2D2405AC"/>
    <w:rsid w:val="2D4C53F9"/>
    <w:rsid w:val="2DCF44E2"/>
    <w:rsid w:val="2DE669D6"/>
    <w:rsid w:val="2EBA0CEE"/>
    <w:rsid w:val="2EC27E01"/>
    <w:rsid w:val="2F084DE5"/>
    <w:rsid w:val="2F57653D"/>
    <w:rsid w:val="2FBA2C28"/>
    <w:rsid w:val="305E03DB"/>
    <w:rsid w:val="308B3577"/>
    <w:rsid w:val="30982634"/>
    <w:rsid w:val="30B86170"/>
    <w:rsid w:val="30BF083E"/>
    <w:rsid w:val="30E40BD9"/>
    <w:rsid w:val="310B5831"/>
    <w:rsid w:val="31104BF6"/>
    <w:rsid w:val="315D79E3"/>
    <w:rsid w:val="31750EFD"/>
    <w:rsid w:val="31B07249"/>
    <w:rsid w:val="32140715"/>
    <w:rsid w:val="32356141"/>
    <w:rsid w:val="3307470F"/>
    <w:rsid w:val="332C3D76"/>
    <w:rsid w:val="335074AB"/>
    <w:rsid w:val="335B5892"/>
    <w:rsid w:val="3391042F"/>
    <w:rsid w:val="341B4D8B"/>
    <w:rsid w:val="34373B9C"/>
    <w:rsid w:val="34DF0AA9"/>
    <w:rsid w:val="34F1306B"/>
    <w:rsid w:val="355359F9"/>
    <w:rsid w:val="3598203D"/>
    <w:rsid w:val="35CF507F"/>
    <w:rsid w:val="36296D40"/>
    <w:rsid w:val="363C5313"/>
    <w:rsid w:val="36B318A1"/>
    <w:rsid w:val="371116C7"/>
    <w:rsid w:val="377834F5"/>
    <w:rsid w:val="37843F05"/>
    <w:rsid w:val="37E20915"/>
    <w:rsid w:val="37FE36EC"/>
    <w:rsid w:val="384154B6"/>
    <w:rsid w:val="384A44D4"/>
    <w:rsid w:val="399A1E48"/>
    <w:rsid w:val="39DA0497"/>
    <w:rsid w:val="39FC040D"/>
    <w:rsid w:val="3A0B4C77"/>
    <w:rsid w:val="3AB72586"/>
    <w:rsid w:val="3BDF3B42"/>
    <w:rsid w:val="3BDF5346"/>
    <w:rsid w:val="3C17152E"/>
    <w:rsid w:val="3C224847"/>
    <w:rsid w:val="3CA65A02"/>
    <w:rsid w:val="3CF90C34"/>
    <w:rsid w:val="3D08331F"/>
    <w:rsid w:val="3D145A6E"/>
    <w:rsid w:val="3DF217D4"/>
    <w:rsid w:val="3DF37D79"/>
    <w:rsid w:val="3DFF671E"/>
    <w:rsid w:val="3E3F33B5"/>
    <w:rsid w:val="3F950206"/>
    <w:rsid w:val="3FAF0143"/>
    <w:rsid w:val="3FB20A91"/>
    <w:rsid w:val="3FF66F35"/>
    <w:rsid w:val="3FFB06A8"/>
    <w:rsid w:val="40532D51"/>
    <w:rsid w:val="406914E5"/>
    <w:rsid w:val="40972C3D"/>
    <w:rsid w:val="41194CA4"/>
    <w:rsid w:val="41334EA7"/>
    <w:rsid w:val="417967E7"/>
    <w:rsid w:val="417D27D9"/>
    <w:rsid w:val="42F1701C"/>
    <w:rsid w:val="4335673E"/>
    <w:rsid w:val="4340580E"/>
    <w:rsid w:val="434F77FF"/>
    <w:rsid w:val="436B1094"/>
    <w:rsid w:val="4379005A"/>
    <w:rsid w:val="437E00E5"/>
    <w:rsid w:val="43CB4D86"/>
    <w:rsid w:val="445175A7"/>
    <w:rsid w:val="4492209A"/>
    <w:rsid w:val="4568314C"/>
    <w:rsid w:val="45857508"/>
    <w:rsid w:val="45976605"/>
    <w:rsid w:val="45A57BAB"/>
    <w:rsid w:val="462337DA"/>
    <w:rsid w:val="46B67B95"/>
    <w:rsid w:val="46D70238"/>
    <w:rsid w:val="46FE22E9"/>
    <w:rsid w:val="470F3287"/>
    <w:rsid w:val="471274C2"/>
    <w:rsid w:val="473F7B8B"/>
    <w:rsid w:val="483B65A4"/>
    <w:rsid w:val="48657AC5"/>
    <w:rsid w:val="48847F4B"/>
    <w:rsid w:val="48BD628B"/>
    <w:rsid w:val="48BF0F83"/>
    <w:rsid w:val="48FF3A76"/>
    <w:rsid w:val="490F5DF5"/>
    <w:rsid w:val="495042D1"/>
    <w:rsid w:val="49AA349A"/>
    <w:rsid w:val="49D46CB0"/>
    <w:rsid w:val="4A070E34"/>
    <w:rsid w:val="4A1847E3"/>
    <w:rsid w:val="4A49425E"/>
    <w:rsid w:val="4A8B4D8A"/>
    <w:rsid w:val="4AE86D83"/>
    <w:rsid w:val="4AF018C8"/>
    <w:rsid w:val="4B113BA8"/>
    <w:rsid w:val="4B15132F"/>
    <w:rsid w:val="4B5300A9"/>
    <w:rsid w:val="4B5A047D"/>
    <w:rsid w:val="4B6012FE"/>
    <w:rsid w:val="4B8B18BA"/>
    <w:rsid w:val="4BBC79FC"/>
    <w:rsid w:val="4BC82066"/>
    <w:rsid w:val="4BF671F6"/>
    <w:rsid w:val="4C4D2D4A"/>
    <w:rsid w:val="4D752558"/>
    <w:rsid w:val="4DC4106E"/>
    <w:rsid w:val="4E5620BC"/>
    <w:rsid w:val="4E962786"/>
    <w:rsid w:val="4ED920B8"/>
    <w:rsid w:val="4EE22EA1"/>
    <w:rsid w:val="4FC87491"/>
    <w:rsid w:val="501B0916"/>
    <w:rsid w:val="50247040"/>
    <w:rsid w:val="5043693E"/>
    <w:rsid w:val="50720FD1"/>
    <w:rsid w:val="50B37300"/>
    <w:rsid w:val="50BE3D6F"/>
    <w:rsid w:val="50CF01D2"/>
    <w:rsid w:val="51142088"/>
    <w:rsid w:val="51200A2D"/>
    <w:rsid w:val="516528E4"/>
    <w:rsid w:val="516842C8"/>
    <w:rsid w:val="52230352"/>
    <w:rsid w:val="5294234A"/>
    <w:rsid w:val="52D01FDF"/>
    <w:rsid w:val="538E4BAC"/>
    <w:rsid w:val="53F536DF"/>
    <w:rsid w:val="543529E2"/>
    <w:rsid w:val="543F566E"/>
    <w:rsid w:val="54850EA4"/>
    <w:rsid w:val="5491423F"/>
    <w:rsid w:val="54B8598C"/>
    <w:rsid w:val="54F93A6F"/>
    <w:rsid w:val="55054EF0"/>
    <w:rsid w:val="550A5C7C"/>
    <w:rsid w:val="555D2250"/>
    <w:rsid w:val="55C776C9"/>
    <w:rsid w:val="55DE4A24"/>
    <w:rsid w:val="568D7BCA"/>
    <w:rsid w:val="56925F29"/>
    <w:rsid w:val="56A417B8"/>
    <w:rsid w:val="56AE0F65"/>
    <w:rsid w:val="57051F96"/>
    <w:rsid w:val="5717253C"/>
    <w:rsid w:val="5748644B"/>
    <w:rsid w:val="57A42667"/>
    <w:rsid w:val="57F433EA"/>
    <w:rsid w:val="58E7160F"/>
    <w:rsid w:val="59883613"/>
    <w:rsid w:val="599E730D"/>
    <w:rsid w:val="59F27A3B"/>
    <w:rsid w:val="5A1F5D26"/>
    <w:rsid w:val="5A2C21F1"/>
    <w:rsid w:val="5A5D7371"/>
    <w:rsid w:val="5A952CC7"/>
    <w:rsid w:val="5B49119E"/>
    <w:rsid w:val="5B574878"/>
    <w:rsid w:val="5B6748EF"/>
    <w:rsid w:val="5B7F155B"/>
    <w:rsid w:val="5BBD57F6"/>
    <w:rsid w:val="5BED59B0"/>
    <w:rsid w:val="5C3F7E9C"/>
    <w:rsid w:val="5CFF3BED"/>
    <w:rsid w:val="5D094A6B"/>
    <w:rsid w:val="5D0E4E0F"/>
    <w:rsid w:val="5D5A6C50"/>
    <w:rsid w:val="5DDE7148"/>
    <w:rsid w:val="5E6006BB"/>
    <w:rsid w:val="5E622E3B"/>
    <w:rsid w:val="5EA0677E"/>
    <w:rsid w:val="5EC23948"/>
    <w:rsid w:val="5ECA49A8"/>
    <w:rsid w:val="5EFF1C82"/>
    <w:rsid w:val="5F395327"/>
    <w:rsid w:val="5F7F10F0"/>
    <w:rsid w:val="604A517F"/>
    <w:rsid w:val="60A2320D"/>
    <w:rsid w:val="60D36D7F"/>
    <w:rsid w:val="6150423D"/>
    <w:rsid w:val="61646714"/>
    <w:rsid w:val="619E1C26"/>
    <w:rsid w:val="619F71AD"/>
    <w:rsid w:val="61D03DA9"/>
    <w:rsid w:val="61E41603"/>
    <w:rsid w:val="62416B57"/>
    <w:rsid w:val="625247BE"/>
    <w:rsid w:val="62712A7A"/>
    <w:rsid w:val="62C51548"/>
    <w:rsid w:val="62CF5E0F"/>
    <w:rsid w:val="63057A83"/>
    <w:rsid w:val="63147CC6"/>
    <w:rsid w:val="63691DC0"/>
    <w:rsid w:val="63A86D8C"/>
    <w:rsid w:val="63B374DF"/>
    <w:rsid w:val="63D23536"/>
    <w:rsid w:val="64674C19"/>
    <w:rsid w:val="64874BF3"/>
    <w:rsid w:val="648C2465"/>
    <w:rsid w:val="64FD3107"/>
    <w:rsid w:val="65852A8A"/>
    <w:rsid w:val="65A96DEB"/>
    <w:rsid w:val="65EE0CA2"/>
    <w:rsid w:val="662F363A"/>
    <w:rsid w:val="66B76470"/>
    <w:rsid w:val="66BB38AF"/>
    <w:rsid w:val="670074C7"/>
    <w:rsid w:val="67D91CB2"/>
    <w:rsid w:val="67E926AA"/>
    <w:rsid w:val="67F47147"/>
    <w:rsid w:val="6852316C"/>
    <w:rsid w:val="68541290"/>
    <w:rsid w:val="686F51F3"/>
    <w:rsid w:val="688D47A2"/>
    <w:rsid w:val="68D82BD1"/>
    <w:rsid w:val="69501BC3"/>
    <w:rsid w:val="695839C0"/>
    <w:rsid w:val="69E46DB9"/>
    <w:rsid w:val="6A2C1D99"/>
    <w:rsid w:val="6A3425D8"/>
    <w:rsid w:val="6A474B1B"/>
    <w:rsid w:val="6A6E56DF"/>
    <w:rsid w:val="6A995680"/>
    <w:rsid w:val="6B165CA2"/>
    <w:rsid w:val="6B43383E"/>
    <w:rsid w:val="6B5F33C4"/>
    <w:rsid w:val="6B60619E"/>
    <w:rsid w:val="6B6E00ED"/>
    <w:rsid w:val="6BA442DD"/>
    <w:rsid w:val="6BDB5825"/>
    <w:rsid w:val="6C103720"/>
    <w:rsid w:val="6C3B2D94"/>
    <w:rsid w:val="6C5C5B9C"/>
    <w:rsid w:val="6C5D1FBF"/>
    <w:rsid w:val="6C7A3290"/>
    <w:rsid w:val="6C8B724B"/>
    <w:rsid w:val="6CD432AB"/>
    <w:rsid w:val="6CDD0897"/>
    <w:rsid w:val="6CF44B8E"/>
    <w:rsid w:val="6D2415EC"/>
    <w:rsid w:val="6D3958A5"/>
    <w:rsid w:val="6D45389E"/>
    <w:rsid w:val="6D68758C"/>
    <w:rsid w:val="6DB97DE8"/>
    <w:rsid w:val="6E076A26"/>
    <w:rsid w:val="6E1A6AD8"/>
    <w:rsid w:val="6E1C5DDC"/>
    <w:rsid w:val="6E7C509D"/>
    <w:rsid w:val="6E890FBB"/>
    <w:rsid w:val="6E9D3265"/>
    <w:rsid w:val="6EAB3BD4"/>
    <w:rsid w:val="6F2B61F4"/>
    <w:rsid w:val="6F494D66"/>
    <w:rsid w:val="6F795A80"/>
    <w:rsid w:val="6F975F07"/>
    <w:rsid w:val="6FA32AFD"/>
    <w:rsid w:val="6FDB79D8"/>
    <w:rsid w:val="700C06A3"/>
    <w:rsid w:val="70187047"/>
    <w:rsid w:val="70225EFF"/>
    <w:rsid w:val="702459EC"/>
    <w:rsid w:val="709000A5"/>
    <w:rsid w:val="70E84C6C"/>
    <w:rsid w:val="71214A7A"/>
    <w:rsid w:val="712D6B22"/>
    <w:rsid w:val="721322D0"/>
    <w:rsid w:val="7289287A"/>
    <w:rsid w:val="72EF4291"/>
    <w:rsid w:val="73162589"/>
    <w:rsid w:val="732135D4"/>
    <w:rsid w:val="733777E5"/>
    <w:rsid w:val="736B526D"/>
    <w:rsid w:val="739E2B3E"/>
    <w:rsid w:val="73A476FA"/>
    <w:rsid w:val="73B20022"/>
    <w:rsid w:val="73F65C6E"/>
    <w:rsid w:val="74367A9C"/>
    <w:rsid w:val="74506247"/>
    <w:rsid w:val="748F53FE"/>
    <w:rsid w:val="74DE6CAA"/>
    <w:rsid w:val="75591FCF"/>
    <w:rsid w:val="75BA4243"/>
    <w:rsid w:val="75F61BD9"/>
    <w:rsid w:val="75FE6CDF"/>
    <w:rsid w:val="760F19EB"/>
    <w:rsid w:val="761C6D8F"/>
    <w:rsid w:val="76A41E54"/>
    <w:rsid w:val="76C43A85"/>
    <w:rsid w:val="77065E4C"/>
    <w:rsid w:val="770F3DB5"/>
    <w:rsid w:val="77905715"/>
    <w:rsid w:val="78C42189"/>
    <w:rsid w:val="798E2128"/>
    <w:rsid w:val="79A10631"/>
    <w:rsid w:val="79C7248A"/>
    <w:rsid w:val="7A7632E8"/>
    <w:rsid w:val="7A9231A9"/>
    <w:rsid w:val="7AC027B5"/>
    <w:rsid w:val="7AF4245F"/>
    <w:rsid w:val="7B3B62E0"/>
    <w:rsid w:val="7B445194"/>
    <w:rsid w:val="7B607AF4"/>
    <w:rsid w:val="7B75534E"/>
    <w:rsid w:val="7BC450DC"/>
    <w:rsid w:val="7BD247F3"/>
    <w:rsid w:val="7C490589"/>
    <w:rsid w:val="7C6A646A"/>
    <w:rsid w:val="7C977546"/>
    <w:rsid w:val="7D0832AC"/>
    <w:rsid w:val="7D2564DE"/>
    <w:rsid w:val="7D665B32"/>
    <w:rsid w:val="7D9A5540"/>
    <w:rsid w:val="7DD077C7"/>
    <w:rsid w:val="7DFB79CE"/>
    <w:rsid w:val="7E094473"/>
    <w:rsid w:val="7E6478FC"/>
    <w:rsid w:val="7EDE145C"/>
    <w:rsid w:val="7F5456CD"/>
    <w:rsid w:val="7F98785D"/>
    <w:rsid w:val="7F9B0B93"/>
    <w:rsid w:val="7FD53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beforeLines="0" w:beforeAutospacing="0"/>
    </w:pPr>
    <w:rPr>
      <w:rFonts w:ascii="Arial" w:hAnsi="Arial"/>
      <w:sz w:val="24"/>
    </w:rPr>
  </w:style>
  <w:style w:type="paragraph" w:styleId="3">
    <w:name w:val="Body Text"/>
    <w:basedOn w:val="1"/>
    <w:link w:val="15"/>
    <w:qFormat/>
    <w:uiPriority w:val="1"/>
    <w:pPr>
      <w:ind w:left="171"/>
    </w:pPr>
    <w:rPr>
      <w:rFonts w:ascii="仿宋_GB2312" w:hAnsi="仿宋_GB2312" w:cs="仿宋_GB2312"/>
    </w:rPr>
  </w:style>
  <w:style w:type="paragraph" w:styleId="4">
    <w:name w:val="Plain Text"/>
    <w:basedOn w:val="1"/>
    <w:link w:val="12"/>
    <w:qFormat/>
    <w:uiPriority w:val="0"/>
    <w:rPr>
      <w:rFonts w:ascii="宋体" w:hAnsi="Courier New" w:eastAsia="宋体" w:cs="宋体"/>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纯文本 字符"/>
    <w:basedOn w:val="9"/>
    <w:link w:val="4"/>
    <w:qFormat/>
    <w:uiPriority w:val="0"/>
    <w:rPr>
      <w:rFonts w:ascii="宋体" w:hAnsi="Courier New" w:eastAsia="宋体" w:cs="宋体"/>
      <w:sz w:val="32"/>
      <w:szCs w:val="32"/>
    </w:rPr>
  </w:style>
  <w:style w:type="character" w:customStyle="1" w:styleId="13">
    <w:name w:val="页眉 字符"/>
    <w:basedOn w:val="9"/>
    <w:link w:val="6"/>
    <w:qFormat/>
    <w:uiPriority w:val="99"/>
    <w:rPr>
      <w:rFonts w:ascii="Times New Roman" w:hAnsi="Times New Roman" w:eastAsia="仿宋_GB2312" w:cs="Times New Roman"/>
      <w:sz w:val="18"/>
      <w:szCs w:val="18"/>
    </w:rPr>
  </w:style>
  <w:style w:type="character" w:customStyle="1" w:styleId="14">
    <w:name w:val="页脚 字符"/>
    <w:basedOn w:val="9"/>
    <w:link w:val="5"/>
    <w:qFormat/>
    <w:uiPriority w:val="99"/>
    <w:rPr>
      <w:rFonts w:ascii="Times New Roman" w:hAnsi="Times New Roman" w:eastAsia="仿宋_GB2312" w:cs="Times New Roman"/>
      <w:sz w:val="18"/>
      <w:szCs w:val="18"/>
    </w:rPr>
  </w:style>
  <w:style w:type="character" w:customStyle="1" w:styleId="15">
    <w:name w:val="正文文本 字符"/>
    <w:basedOn w:val="9"/>
    <w:link w:val="3"/>
    <w:qFormat/>
    <w:uiPriority w:val="1"/>
    <w:rPr>
      <w:rFonts w:ascii="仿宋_GB2312" w:hAnsi="仿宋_GB2312" w:eastAsia="仿宋_GB2312" w:cs="仿宋_GB2312"/>
      <w:sz w:val="32"/>
      <w:szCs w:val="32"/>
    </w:rPr>
  </w:style>
  <w:style w:type="paragraph" w:customStyle="1" w:styleId="16">
    <w:name w:val="修订1"/>
    <w:hidden/>
    <w:semiHidden/>
    <w:qFormat/>
    <w:uiPriority w:val="99"/>
    <w:rPr>
      <w:rFonts w:ascii="Times New Roman" w:hAnsi="Times New Roman" w:eastAsia="仿宋_GB2312" w:cs="Times New Roman"/>
      <w:kern w:val="2"/>
      <w:sz w:val="32"/>
      <w:szCs w:val="32"/>
      <w:lang w:val="en-US" w:eastAsia="zh-CN" w:bidi="ar-SA"/>
    </w:rPr>
  </w:style>
  <w:style w:type="character" w:customStyle="1" w:styleId="17">
    <w:name w:val="CharAttribute5"/>
    <w:qFormat/>
    <w:uiPriority w:val="0"/>
    <w:rPr>
      <w:rFonts w:ascii="仿宋_GB2312" w:eastAsia="仿宋_GB2312"/>
      <w:sz w:val="30"/>
    </w:rPr>
  </w:style>
  <w:style w:type="paragraph" w:customStyle="1" w:styleId="18">
    <w:name w:val="ParaAttribute4"/>
    <w:qFormat/>
    <w:uiPriority w:val="0"/>
    <w:pPr>
      <w:widowControl w:val="0"/>
      <w:wordWrap w:val="0"/>
      <w:ind w:firstLine="480"/>
      <w:jc w:val="both"/>
    </w:pPr>
    <w:rPr>
      <w:rFonts w:ascii="Times New Roman" w:hAnsi="Times New Roman" w:eastAsia="Batang" w:cs="Times New Roman"/>
      <w:lang w:val="en-US" w:eastAsia="zh-CN" w:bidi="ar-SA"/>
    </w:rPr>
  </w:style>
  <w:style w:type="paragraph" w:customStyle="1" w:styleId="19">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37A28-5156-4AF5-8124-F4A36A0E06F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3559</Words>
  <Characters>3611</Characters>
  <Lines>71</Lines>
  <Paragraphs>20</Paragraphs>
  <TotalTime>2</TotalTime>
  <ScaleCrop>false</ScaleCrop>
  <LinksUpToDate>false</LinksUpToDate>
  <CharactersWithSpaces>4124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2022-01-19T08:47:00Z</dcterms:created>
  <dc:creator>叶 亚婕</dc:creator>
  <cp:lastModifiedBy>唯爱丶雨夜</cp:lastModifiedBy>
  <cp:lastPrinted>2024-09-29T02:43:00Z</cp:lastPrinted>
  <dcterms:modified xsi:type="dcterms:W3CDTF">2025-04-15T09:20:59Z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D66B652DECEB42ACA1422A99A26A3AFD_13</vt:lpwstr>
  </property>
  <property fmtid="{D5CDD505-2E9C-101B-9397-08002B2CF9AE}" pid="4" name="KSOTemplateDocerSaveRecord">
    <vt:lpwstr>eyJoZGlkIjoiYmQ3NGQzZmE0ZTgzN2RmMjVhNWVkM2U4M2RiMGNjMDIiLCJ1c2VySWQiOiI3NTk5Mjk0MzkifQ==</vt:lpwstr>
  </property>
</Properties>
</file>