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物业编号：</w:t>
      </w:r>
      <w:r>
        <w:rPr>
          <w:rFonts w:ascii="Times New Roman" w:hAnsi="Times New Roman" w:eastAsia="宋体" w:cs="Times New Roman"/>
          <w:sz w:val="24"/>
        </w:rPr>
        <w:t xml:space="preserve">( 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4"/>
        </w:rPr>
        <w:t xml:space="preserve"> )</w:t>
      </w:r>
    </w:p>
    <w:p>
      <w:pPr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地址：</w:t>
      </w:r>
      <w:r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  <w:t>龙门县平陵街道建设路（肥料仓库）、龙门县平陵街道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  <w:t>河背岭仓库</w:t>
      </w:r>
    </w:p>
    <w:tbl>
      <w:tblPr>
        <w:tblStyle w:val="4"/>
        <w:tblW w:w="10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720"/>
        <w:gridCol w:w="2880"/>
        <w:gridCol w:w="216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160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医院背路</w:t>
            </w:r>
          </w:p>
        </w:tc>
        <w:tc>
          <w:tcPr>
            <w:tcW w:w="1440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highlight w:val="red"/>
                <w:lang w:val="en-US" w:eastAsia="zh-CN"/>
              </w:rPr>
            </w:pPr>
          </w:p>
          <w:p>
            <w:pPr>
              <w:bidi w:val="0"/>
              <w:ind w:firstLine="308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龙门县平陵街河背岭仓库</w:t>
            </w:r>
          </w:p>
        </w:tc>
        <w:tc>
          <w:tcPr>
            <w:tcW w:w="720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私人屋</w:t>
            </w:r>
          </w:p>
        </w:tc>
        <w:tc>
          <w:tcPr>
            <w:tcW w:w="5760" w:type="dxa"/>
            <w:gridSpan w:val="3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平陵医院</w:t>
            </w:r>
          </w:p>
        </w:tc>
        <w:tc>
          <w:tcPr>
            <w:tcW w:w="720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800" w:type="dxa"/>
            <w:gridSpan w:val="7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ind w:firstLine="3640" w:firstLineChars="1300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lang w:val="en-US" w:eastAsia="zh-CN"/>
              </w:rPr>
              <w:t>龙门县平陵街道建设路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160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原车站</w:t>
            </w:r>
          </w:p>
        </w:tc>
        <w:tc>
          <w:tcPr>
            <w:tcW w:w="5040" w:type="dxa"/>
            <w:gridSpan w:val="3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平陵供销办公楼</w:t>
            </w:r>
          </w:p>
        </w:tc>
        <w:tc>
          <w:tcPr>
            <w:tcW w:w="2160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highlight w:val="red"/>
                <w:lang w:val="en-US" w:eastAsia="zh-CN"/>
              </w:rPr>
            </w:pPr>
          </w:p>
          <w:p>
            <w:pPr>
              <w:bidi w:val="0"/>
              <w:ind w:firstLine="37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龙门县平陵街道建设路（肥料仓库）</w:t>
            </w:r>
          </w:p>
        </w:tc>
        <w:tc>
          <w:tcPr>
            <w:tcW w:w="720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cs="Times New Roman"/>
          <w:sz w:val="24"/>
          <w:lang w:eastAsia="zh-CN"/>
        </w:rPr>
        <w:t>龙门县平陵供销社招租平面示意图（红色部分为招租物业）</w:t>
      </w:r>
    </w:p>
    <w:p>
      <w:pPr>
        <w:jc w:val="both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>
      <w:pPr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797" w:right="1440" w:bottom="140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00000000"/>
    <w:rsid w:val="06AE594B"/>
    <w:rsid w:val="09A325B4"/>
    <w:rsid w:val="1BAE0D16"/>
    <w:rsid w:val="1DFA09AA"/>
    <w:rsid w:val="1F0532CE"/>
    <w:rsid w:val="25A368A2"/>
    <w:rsid w:val="2653409D"/>
    <w:rsid w:val="389A34FD"/>
    <w:rsid w:val="38C56AFD"/>
    <w:rsid w:val="3E9C605E"/>
    <w:rsid w:val="4464152A"/>
    <w:rsid w:val="4C1A4F9B"/>
    <w:rsid w:val="50C55E75"/>
    <w:rsid w:val="51AF0428"/>
    <w:rsid w:val="57307E9D"/>
    <w:rsid w:val="576E4C50"/>
    <w:rsid w:val="59091855"/>
    <w:rsid w:val="5B217FE6"/>
    <w:rsid w:val="67E3392F"/>
    <w:rsid w:val="6F022CF6"/>
    <w:rsid w:val="6F094DB3"/>
    <w:rsid w:val="6F3131B8"/>
    <w:rsid w:val="743F6C70"/>
    <w:rsid w:val="7CB52C4A"/>
    <w:rsid w:val="7E1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libiao</dc:creator>
  <cp:lastModifiedBy>Administrator</cp:lastModifiedBy>
  <cp:lastPrinted>2023-05-22T01:21:00Z</cp:lastPrinted>
  <dcterms:modified xsi:type="dcterms:W3CDTF">2024-07-12T06:54:19Z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6E059C251FCE48E192A9B4B5B3DC43CD_12</vt:lpwstr>
  </property>
</Properties>
</file>