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6C" w:rsidRPr="00B23FF9" w:rsidRDefault="0046126C" w:rsidP="0046126C">
      <w:pPr>
        <w:jc w:val="center"/>
        <w:rPr>
          <w:rFonts w:asciiTheme="majorEastAsia" w:eastAsiaTheme="majorEastAsia" w:hAnsiTheme="majorEastAsia"/>
          <w:sz w:val="48"/>
          <w:szCs w:val="48"/>
        </w:rPr>
      </w:pPr>
    </w:p>
    <w:p w:rsidR="0046126C" w:rsidRPr="00B23FF9" w:rsidRDefault="0046126C" w:rsidP="0046126C">
      <w:pPr>
        <w:jc w:val="center"/>
        <w:rPr>
          <w:rFonts w:asciiTheme="majorEastAsia" w:eastAsiaTheme="majorEastAsia" w:hAnsiTheme="majorEastAsia"/>
          <w:sz w:val="48"/>
          <w:szCs w:val="48"/>
        </w:rPr>
      </w:pPr>
    </w:p>
    <w:p w:rsidR="0046126C" w:rsidRPr="00B23FF9" w:rsidRDefault="0046126C" w:rsidP="0046126C">
      <w:pPr>
        <w:jc w:val="center"/>
        <w:rPr>
          <w:rFonts w:asciiTheme="majorEastAsia" w:eastAsiaTheme="majorEastAsia" w:hAnsiTheme="majorEastAsia"/>
          <w:sz w:val="48"/>
          <w:szCs w:val="48"/>
        </w:rPr>
      </w:pPr>
    </w:p>
    <w:p w:rsidR="0046126C" w:rsidRPr="00B23FF9" w:rsidRDefault="0046126C" w:rsidP="0046126C">
      <w:pPr>
        <w:jc w:val="center"/>
        <w:rPr>
          <w:rFonts w:asciiTheme="majorEastAsia" w:eastAsiaTheme="majorEastAsia" w:hAnsiTheme="majorEastAsia"/>
          <w:sz w:val="48"/>
          <w:szCs w:val="48"/>
        </w:rPr>
      </w:pPr>
    </w:p>
    <w:p w:rsidR="0046126C" w:rsidRPr="00B23FF9" w:rsidRDefault="0046126C" w:rsidP="0046126C">
      <w:pPr>
        <w:jc w:val="center"/>
        <w:rPr>
          <w:rFonts w:asciiTheme="majorEastAsia" w:eastAsiaTheme="majorEastAsia" w:hAnsiTheme="majorEastAsia"/>
          <w:sz w:val="48"/>
          <w:szCs w:val="48"/>
        </w:rPr>
      </w:pPr>
    </w:p>
    <w:p w:rsidR="00CF10D5" w:rsidRPr="00B23FF9" w:rsidRDefault="0046126C" w:rsidP="0046126C">
      <w:pPr>
        <w:jc w:val="center"/>
        <w:rPr>
          <w:rFonts w:asciiTheme="majorEastAsia" w:eastAsiaTheme="majorEastAsia" w:hAnsiTheme="majorEastAsia"/>
          <w:b/>
          <w:sz w:val="48"/>
          <w:szCs w:val="48"/>
        </w:rPr>
      </w:pPr>
      <w:r w:rsidRPr="00B23FF9">
        <w:rPr>
          <w:rFonts w:asciiTheme="majorEastAsia" w:eastAsiaTheme="majorEastAsia" w:hAnsiTheme="majorEastAsia" w:hint="eastAsia"/>
          <w:b/>
          <w:sz w:val="48"/>
          <w:szCs w:val="48"/>
        </w:rPr>
        <w:t>房屋租赁合同</w:t>
      </w:r>
    </w:p>
    <w:p w:rsidR="0046126C" w:rsidRPr="00B23FF9" w:rsidRDefault="0046126C" w:rsidP="0046126C">
      <w:pPr>
        <w:jc w:val="center"/>
        <w:rPr>
          <w:rFonts w:asciiTheme="majorEastAsia" w:eastAsiaTheme="majorEastAsia" w:hAnsiTheme="majorEastAsia"/>
          <w:b/>
          <w:sz w:val="48"/>
          <w:szCs w:val="48"/>
        </w:rPr>
      </w:pPr>
    </w:p>
    <w:p w:rsidR="0046126C" w:rsidRPr="00B23FF9" w:rsidRDefault="0046126C" w:rsidP="0046126C">
      <w:pPr>
        <w:jc w:val="center"/>
        <w:rPr>
          <w:rFonts w:asciiTheme="majorEastAsia" w:eastAsiaTheme="majorEastAsia" w:hAnsiTheme="majorEastAsia"/>
          <w:b/>
          <w:sz w:val="48"/>
          <w:szCs w:val="48"/>
        </w:rPr>
      </w:pPr>
    </w:p>
    <w:p w:rsidR="0046126C" w:rsidRPr="00B23FF9" w:rsidRDefault="0046126C" w:rsidP="0046126C">
      <w:pPr>
        <w:jc w:val="center"/>
        <w:rPr>
          <w:rFonts w:asciiTheme="majorEastAsia" w:eastAsiaTheme="majorEastAsia" w:hAnsiTheme="majorEastAsia"/>
          <w:b/>
          <w:sz w:val="48"/>
          <w:szCs w:val="48"/>
        </w:rPr>
      </w:pPr>
    </w:p>
    <w:p w:rsidR="0046126C" w:rsidRPr="00B23FF9" w:rsidRDefault="0046126C" w:rsidP="0046126C">
      <w:pPr>
        <w:jc w:val="center"/>
        <w:rPr>
          <w:rFonts w:asciiTheme="majorEastAsia" w:eastAsiaTheme="majorEastAsia" w:hAnsiTheme="majorEastAsia"/>
          <w:b/>
          <w:sz w:val="48"/>
          <w:szCs w:val="48"/>
        </w:rPr>
      </w:pPr>
    </w:p>
    <w:p w:rsidR="0046126C" w:rsidRPr="00B23FF9" w:rsidRDefault="0046126C" w:rsidP="0046126C">
      <w:pPr>
        <w:jc w:val="center"/>
        <w:rPr>
          <w:rFonts w:asciiTheme="majorEastAsia" w:eastAsiaTheme="majorEastAsia" w:hAnsiTheme="majorEastAsia"/>
          <w:b/>
          <w:sz w:val="48"/>
          <w:szCs w:val="48"/>
        </w:rPr>
      </w:pPr>
    </w:p>
    <w:p w:rsidR="0046126C" w:rsidRPr="00B23FF9" w:rsidRDefault="0046126C" w:rsidP="0046126C">
      <w:pPr>
        <w:jc w:val="center"/>
        <w:rPr>
          <w:rFonts w:asciiTheme="majorEastAsia" w:eastAsiaTheme="majorEastAsia" w:hAnsiTheme="majorEastAsia"/>
          <w:b/>
          <w:sz w:val="48"/>
          <w:szCs w:val="48"/>
        </w:rPr>
      </w:pPr>
    </w:p>
    <w:p w:rsidR="0046126C" w:rsidRPr="00B23FF9" w:rsidRDefault="0046126C" w:rsidP="0046126C">
      <w:pPr>
        <w:jc w:val="center"/>
        <w:rPr>
          <w:rFonts w:asciiTheme="majorEastAsia" w:eastAsiaTheme="majorEastAsia" w:hAnsiTheme="majorEastAsia"/>
          <w:b/>
          <w:sz w:val="48"/>
          <w:szCs w:val="48"/>
        </w:rPr>
      </w:pPr>
    </w:p>
    <w:p w:rsidR="0046126C" w:rsidRPr="00B23FF9" w:rsidRDefault="0046126C" w:rsidP="0046126C">
      <w:pPr>
        <w:jc w:val="center"/>
        <w:rPr>
          <w:rFonts w:asciiTheme="majorEastAsia" w:eastAsiaTheme="majorEastAsia" w:hAnsiTheme="majorEastAsia"/>
          <w:b/>
          <w:sz w:val="48"/>
          <w:szCs w:val="48"/>
        </w:rPr>
      </w:pPr>
    </w:p>
    <w:p w:rsidR="0046126C" w:rsidRPr="00B23FF9" w:rsidRDefault="0046126C" w:rsidP="0046126C">
      <w:pPr>
        <w:jc w:val="center"/>
        <w:rPr>
          <w:rFonts w:asciiTheme="majorEastAsia" w:eastAsiaTheme="majorEastAsia" w:hAnsiTheme="majorEastAsia"/>
          <w:b/>
          <w:sz w:val="48"/>
          <w:szCs w:val="48"/>
        </w:rPr>
      </w:pPr>
    </w:p>
    <w:p w:rsidR="0046126C" w:rsidRPr="00B23FF9" w:rsidRDefault="0046126C" w:rsidP="0046126C">
      <w:pPr>
        <w:jc w:val="center"/>
        <w:rPr>
          <w:rFonts w:asciiTheme="majorEastAsia" w:eastAsiaTheme="majorEastAsia" w:hAnsiTheme="majorEastAsia"/>
          <w:b/>
          <w:sz w:val="48"/>
          <w:szCs w:val="48"/>
        </w:rPr>
      </w:pPr>
    </w:p>
    <w:p w:rsidR="0046126C" w:rsidRPr="00B23FF9" w:rsidRDefault="0046126C" w:rsidP="0046126C">
      <w:pPr>
        <w:jc w:val="center"/>
        <w:rPr>
          <w:rFonts w:asciiTheme="majorEastAsia" w:eastAsiaTheme="majorEastAsia" w:hAnsiTheme="majorEastAsia"/>
          <w:b/>
          <w:sz w:val="48"/>
          <w:szCs w:val="48"/>
        </w:rPr>
      </w:pPr>
    </w:p>
    <w:p w:rsidR="0046126C" w:rsidRPr="00B23FF9" w:rsidRDefault="0046126C" w:rsidP="0046126C">
      <w:pPr>
        <w:jc w:val="center"/>
        <w:rPr>
          <w:rFonts w:asciiTheme="majorEastAsia" w:eastAsiaTheme="majorEastAsia" w:hAnsiTheme="majorEastAsia"/>
          <w:b/>
          <w:sz w:val="48"/>
          <w:szCs w:val="48"/>
        </w:rPr>
      </w:pPr>
    </w:p>
    <w:p w:rsidR="0046126C" w:rsidRPr="000B23F4" w:rsidRDefault="0046126C" w:rsidP="0046126C">
      <w:pPr>
        <w:spacing w:line="600" w:lineRule="exact"/>
        <w:jc w:val="left"/>
        <w:rPr>
          <w:rFonts w:ascii="仿宋" w:eastAsia="仿宋" w:hAnsi="仿宋"/>
          <w:sz w:val="32"/>
          <w:szCs w:val="32"/>
        </w:rPr>
      </w:pPr>
      <w:r w:rsidRPr="000B23F4">
        <w:rPr>
          <w:rFonts w:ascii="仿宋" w:eastAsia="仿宋" w:hAnsi="仿宋" w:hint="eastAsia"/>
          <w:sz w:val="32"/>
          <w:szCs w:val="32"/>
        </w:rPr>
        <w:t>出租房（甲方）：惠州港海关综合技术服务中心</w:t>
      </w:r>
    </w:p>
    <w:p w:rsidR="0046126C" w:rsidRPr="000B23F4" w:rsidRDefault="0046126C" w:rsidP="0046126C">
      <w:pPr>
        <w:spacing w:line="600" w:lineRule="exact"/>
        <w:jc w:val="left"/>
        <w:rPr>
          <w:rFonts w:ascii="仿宋" w:eastAsia="仿宋" w:hAnsi="仿宋"/>
          <w:sz w:val="32"/>
          <w:szCs w:val="32"/>
        </w:rPr>
      </w:pPr>
      <w:r w:rsidRPr="000B23F4">
        <w:rPr>
          <w:rFonts w:ascii="仿宋" w:eastAsia="仿宋" w:hAnsi="仿宋" w:hint="eastAsia"/>
          <w:sz w:val="32"/>
          <w:szCs w:val="32"/>
        </w:rPr>
        <w:t>承租方（乙方）：</w:t>
      </w:r>
    </w:p>
    <w:p w:rsidR="0046126C" w:rsidRPr="000B23F4" w:rsidRDefault="0046126C" w:rsidP="0046126C">
      <w:pPr>
        <w:widowControl/>
        <w:spacing w:line="600" w:lineRule="exact"/>
        <w:jc w:val="left"/>
        <w:rPr>
          <w:rFonts w:ascii="仿宋" w:eastAsia="仿宋" w:hAnsi="仿宋"/>
          <w:sz w:val="32"/>
          <w:szCs w:val="32"/>
        </w:rPr>
      </w:pPr>
      <w:r w:rsidRPr="000B23F4">
        <w:rPr>
          <w:rFonts w:ascii="仿宋" w:eastAsia="仿宋" w:hAnsi="仿宋"/>
          <w:sz w:val="32"/>
          <w:szCs w:val="32"/>
        </w:rPr>
        <w:br w:type="page"/>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lastRenderedPageBreak/>
        <w:t>根据国家有关法律、法规和惠州市有关规定，甲乙双方在平等自愿的基础上，经友好协商一致，就甲方将其合法拥有的房屋和设备出租给乙方使用，乙方承租使用甲方房屋事宜，订立本合同。</w:t>
      </w:r>
    </w:p>
    <w:p w:rsidR="0046126C" w:rsidRPr="003D6916" w:rsidRDefault="0046126C" w:rsidP="003D6916">
      <w:pPr>
        <w:spacing w:line="660" w:lineRule="exact"/>
        <w:ind w:firstLineChars="200" w:firstLine="643"/>
        <w:jc w:val="left"/>
        <w:rPr>
          <w:rFonts w:ascii="仿宋" w:eastAsia="仿宋" w:hAnsi="仿宋"/>
          <w:b/>
          <w:sz w:val="32"/>
          <w:szCs w:val="32"/>
        </w:rPr>
      </w:pPr>
      <w:r w:rsidRPr="003D6916">
        <w:rPr>
          <w:rFonts w:ascii="仿宋" w:eastAsia="仿宋" w:hAnsi="仿宋" w:hint="eastAsia"/>
          <w:b/>
          <w:sz w:val="32"/>
          <w:szCs w:val="32"/>
        </w:rPr>
        <w:t>一、房屋地址及用途</w:t>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t>甲方将其位于惠州市大亚湾区安惠大道17号丽港山庄5栋二、三楼的房屋在良好状态下出租给乙方使用。乙方用于日常办公及生产经营。</w:t>
      </w:r>
    </w:p>
    <w:p w:rsidR="0046126C" w:rsidRPr="003D6916" w:rsidRDefault="0046126C" w:rsidP="003D6916">
      <w:pPr>
        <w:spacing w:line="660" w:lineRule="exact"/>
        <w:ind w:firstLineChars="200" w:firstLine="643"/>
        <w:jc w:val="left"/>
        <w:rPr>
          <w:rFonts w:ascii="仿宋" w:eastAsia="仿宋" w:hAnsi="仿宋"/>
          <w:b/>
          <w:sz w:val="32"/>
          <w:szCs w:val="32"/>
        </w:rPr>
      </w:pPr>
      <w:r w:rsidRPr="003D6916">
        <w:rPr>
          <w:rFonts w:ascii="仿宋" w:eastAsia="仿宋" w:hAnsi="仿宋" w:hint="eastAsia"/>
          <w:b/>
          <w:sz w:val="32"/>
          <w:szCs w:val="32"/>
        </w:rPr>
        <w:t>二、房屋面积</w:t>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t>本房屋的登记面积为2662.84平方米（建筑面积2662.84平方米）产权证号：粤(2021)惠州市不动产权第4088890号。</w:t>
      </w:r>
    </w:p>
    <w:p w:rsidR="0046126C" w:rsidRPr="003D6916" w:rsidRDefault="0046126C" w:rsidP="003D6916">
      <w:pPr>
        <w:spacing w:line="660" w:lineRule="exact"/>
        <w:ind w:firstLineChars="200" w:firstLine="643"/>
        <w:jc w:val="left"/>
        <w:rPr>
          <w:rFonts w:ascii="仿宋" w:eastAsia="仿宋" w:hAnsi="仿宋"/>
          <w:b/>
          <w:sz w:val="32"/>
          <w:szCs w:val="32"/>
        </w:rPr>
      </w:pPr>
      <w:r w:rsidRPr="003D6916">
        <w:rPr>
          <w:rFonts w:ascii="仿宋" w:eastAsia="仿宋" w:hAnsi="仿宋" w:hint="eastAsia"/>
          <w:b/>
          <w:sz w:val="32"/>
          <w:szCs w:val="32"/>
        </w:rPr>
        <w:t>三、租赁期限</w:t>
      </w:r>
    </w:p>
    <w:p w:rsidR="0046126C" w:rsidRPr="000B23F4" w:rsidRDefault="0046126C" w:rsidP="000B23F4">
      <w:pPr>
        <w:spacing w:line="660" w:lineRule="exact"/>
        <w:jc w:val="left"/>
        <w:rPr>
          <w:rFonts w:ascii="仿宋" w:eastAsia="仿宋" w:hAnsi="仿宋"/>
          <w:sz w:val="32"/>
          <w:szCs w:val="32"/>
        </w:rPr>
      </w:pPr>
      <w:r w:rsidRPr="000B23F4">
        <w:rPr>
          <w:rFonts w:ascii="仿宋" w:eastAsia="仿宋" w:hAnsi="仿宋" w:hint="eastAsia"/>
          <w:sz w:val="32"/>
          <w:szCs w:val="32"/>
        </w:rPr>
        <w:t>租赁期限：5年即2025年7月1日到2030年6月30日，期间不得转租、转借。</w:t>
      </w:r>
    </w:p>
    <w:p w:rsidR="0046126C" w:rsidRPr="003D6916" w:rsidRDefault="0046126C" w:rsidP="003D6916">
      <w:pPr>
        <w:tabs>
          <w:tab w:val="right" w:pos="8306"/>
        </w:tabs>
        <w:spacing w:line="660" w:lineRule="exact"/>
        <w:ind w:firstLineChars="200" w:firstLine="643"/>
        <w:jc w:val="left"/>
        <w:rPr>
          <w:rFonts w:ascii="仿宋" w:eastAsia="仿宋" w:hAnsi="仿宋"/>
          <w:b/>
          <w:sz w:val="32"/>
          <w:szCs w:val="32"/>
        </w:rPr>
      </w:pPr>
      <w:r w:rsidRPr="003D6916">
        <w:rPr>
          <w:rFonts w:ascii="仿宋" w:eastAsia="仿宋" w:hAnsi="仿宋" w:hint="eastAsia"/>
          <w:b/>
          <w:sz w:val="32"/>
          <w:szCs w:val="32"/>
        </w:rPr>
        <w:t>四、租金</w:t>
      </w:r>
      <w:r w:rsidRPr="003D6916">
        <w:rPr>
          <w:rFonts w:ascii="仿宋" w:eastAsia="仿宋" w:hAnsi="仿宋"/>
          <w:b/>
          <w:sz w:val="32"/>
          <w:szCs w:val="32"/>
        </w:rPr>
        <w:tab/>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t xml:space="preserve">1、金额：租赁期间，第1至3年租金维持不变，即 </w:t>
      </w:r>
      <w:r w:rsidR="003D6916">
        <w:rPr>
          <w:rFonts w:ascii="仿宋" w:eastAsia="仿宋" w:hAnsi="仿宋" w:hint="eastAsia"/>
          <w:sz w:val="32"/>
          <w:szCs w:val="32"/>
        </w:rPr>
        <w:t xml:space="preserve">    </w:t>
      </w:r>
      <w:r w:rsidRPr="000B23F4">
        <w:rPr>
          <w:rFonts w:ascii="仿宋" w:eastAsia="仿宋" w:hAnsi="仿宋" w:hint="eastAsia"/>
          <w:sz w:val="32"/>
          <w:szCs w:val="32"/>
        </w:rPr>
        <w:t>元（含税金），</w:t>
      </w:r>
      <w:r w:rsidR="003D6916">
        <w:rPr>
          <w:rFonts w:ascii="仿宋" w:eastAsia="仿宋" w:hAnsi="仿宋" w:hint="eastAsia"/>
          <w:sz w:val="32"/>
          <w:szCs w:val="32"/>
        </w:rPr>
        <w:t xml:space="preserve"> </w:t>
      </w:r>
      <w:r w:rsidRPr="000B23F4">
        <w:rPr>
          <w:rFonts w:ascii="仿宋" w:eastAsia="仿宋" w:hAnsi="仿宋" w:hint="eastAsia"/>
          <w:sz w:val="32"/>
          <w:szCs w:val="32"/>
        </w:rPr>
        <w:t>第4、5年租金每年递增5%，</w:t>
      </w:r>
      <w:r w:rsidR="003D6916">
        <w:rPr>
          <w:rFonts w:ascii="仿宋" w:eastAsia="仿宋" w:hAnsi="仿宋" w:hint="eastAsia"/>
          <w:sz w:val="32"/>
          <w:szCs w:val="32"/>
        </w:rPr>
        <w:t xml:space="preserve"> </w:t>
      </w:r>
      <w:r w:rsidRPr="000B23F4">
        <w:rPr>
          <w:rFonts w:ascii="仿宋" w:eastAsia="仿宋" w:hAnsi="仿宋" w:hint="eastAsia"/>
          <w:sz w:val="32"/>
          <w:szCs w:val="32"/>
        </w:rPr>
        <w:t xml:space="preserve">即第4年每月人民币 </w:t>
      </w:r>
      <w:r w:rsidR="003D6916">
        <w:rPr>
          <w:rFonts w:ascii="仿宋" w:eastAsia="仿宋" w:hAnsi="仿宋" w:hint="eastAsia"/>
          <w:sz w:val="32"/>
          <w:szCs w:val="32"/>
        </w:rPr>
        <w:t xml:space="preserve">    </w:t>
      </w:r>
      <w:r w:rsidRPr="000B23F4">
        <w:rPr>
          <w:rFonts w:ascii="仿宋" w:eastAsia="仿宋" w:hAnsi="仿宋" w:hint="eastAsia"/>
          <w:sz w:val="32"/>
          <w:szCs w:val="32"/>
        </w:rPr>
        <w:t xml:space="preserve">元整（含税金）。第5年每月人民币 </w:t>
      </w:r>
      <w:r w:rsidR="003D6916">
        <w:rPr>
          <w:rFonts w:ascii="仿宋" w:eastAsia="仿宋" w:hAnsi="仿宋" w:hint="eastAsia"/>
          <w:sz w:val="32"/>
          <w:szCs w:val="32"/>
        </w:rPr>
        <w:t xml:space="preserve">    </w:t>
      </w:r>
      <w:r w:rsidRPr="000B23F4">
        <w:rPr>
          <w:rFonts w:ascii="仿宋" w:eastAsia="仿宋" w:hAnsi="仿宋" w:hint="eastAsia"/>
          <w:sz w:val="32"/>
          <w:szCs w:val="32"/>
        </w:rPr>
        <w:t>元整（含税金）每月物业管理费等其他费用由乙方承担。</w:t>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t>2、付款方式：乙方每月在收到甲方提供的发票后，在5日内将租金打到甲方账户（如遇节假日顺延）。</w:t>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lastRenderedPageBreak/>
        <w:t>甲方账号信息：开户行：广发银行惠州大亚湾支行；账号：108101518010154376；纳税人识别号：124400007211188932。</w:t>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t>3、如乙方逾期支付租金超过1个月，乙方需按中国人民银</w:t>
      </w:r>
    </w:p>
    <w:p w:rsidR="0046126C" w:rsidRPr="000B23F4" w:rsidRDefault="0046126C" w:rsidP="000B23F4">
      <w:pPr>
        <w:spacing w:line="660" w:lineRule="exact"/>
        <w:jc w:val="left"/>
        <w:rPr>
          <w:rFonts w:ascii="仿宋" w:eastAsia="仿宋" w:hAnsi="仿宋"/>
          <w:sz w:val="32"/>
          <w:szCs w:val="32"/>
        </w:rPr>
      </w:pPr>
      <w:r w:rsidRPr="000B23F4">
        <w:rPr>
          <w:rFonts w:ascii="仿宋" w:eastAsia="仿宋" w:hAnsi="仿宋" w:hint="eastAsia"/>
          <w:sz w:val="32"/>
          <w:szCs w:val="32"/>
        </w:rPr>
        <w:t>行规定的同期贷款利率支付利息；如乙方逾期支付租金超过2个月，则视为乙方自动退租，构成违约，甲方有权收回房屋。</w:t>
      </w:r>
    </w:p>
    <w:p w:rsidR="0046126C" w:rsidRPr="000B23F4" w:rsidRDefault="0046126C" w:rsidP="000B23F4">
      <w:pPr>
        <w:spacing w:line="660" w:lineRule="exact"/>
        <w:ind w:firstLineChars="200" w:firstLine="643"/>
        <w:jc w:val="left"/>
        <w:rPr>
          <w:rFonts w:ascii="仿宋" w:eastAsia="仿宋" w:hAnsi="仿宋"/>
          <w:b/>
          <w:sz w:val="32"/>
          <w:szCs w:val="32"/>
        </w:rPr>
      </w:pPr>
      <w:r w:rsidRPr="000B23F4">
        <w:rPr>
          <w:rFonts w:ascii="仿宋" w:eastAsia="仿宋" w:hAnsi="仿宋" w:hint="eastAsia"/>
          <w:b/>
          <w:sz w:val="32"/>
          <w:szCs w:val="32"/>
        </w:rPr>
        <w:t>五、甲方义务</w:t>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t>1、甲方须按时将房屋交付乙方使用。</w:t>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t>2、租赁期间房屋如因质量原因、自然损耗、不可抗力或意外事件而受到损坏，甲方有修缮并承担相关费用的责任。如甲方未在两周内修复，导致乙方无法正常使用房屋设施，乙方有权终止该合同。</w:t>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t>3、甲方应确保享有出租该房屋的权利，如租赁期间该房屋发生所有权全部或部分转移、设定他项物权或其他影响乙方权益的事情，甲方应保证所有权人、他项权利人或其他影响乙方权益的第三者能继续遵守本合同所有条款，反之如乙方权益因此遭受损坏，甲方应负赔偿责任。</w:t>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t>4、如甲方在租赁期内将租赁房屋抵押的，应书面告知抵押权人，并将告知签收回执交付乙方，确保乙方不因租赁房屋的抵押而遭损失。</w:t>
      </w:r>
    </w:p>
    <w:p w:rsidR="0046126C" w:rsidRPr="003D6916" w:rsidRDefault="0046126C" w:rsidP="003D6916">
      <w:pPr>
        <w:spacing w:line="660" w:lineRule="exact"/>
        <w:ind w:firstLineChars="200" w:firstLine="643"/>
        <w:jc w:val="left"/>
        <w:rPr>
          <w:rFonts w:ascii="仿宋" w:eastAsia="仿宋" w:hAnsi="仿宋"/>
          <w:b/>
          <w:sz w:val="32"/>
          <w:szCs w:val="32"/>
        </w:rPr>
      </w:pPr>
      <w:r w:rsidRPr="003D6916">
        <w:rPr>
          <w:rFonts w:ascii="仿宋" w:eastAsia="仿宋" w:hAnsi="仿宋" w:hint="eastAsia"/>
          <w:b/>
          <w:sz w:val="32"/>
          <w:szCs w:val="32"/>
        </w:rPr>
        <w:t>六、乙方义务</w:t>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t>1、乙方应按合同的规定按时支付租金。</w:t>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lastRenderedPageBreak/>
        <w:t>2、乙方经甲方同意，可在房屋内添置设备、内墙改造装修。租赁期满后，乙方将添置的设备搬走，并保证不影响房屋的完好及正常使用。</w:t>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t>3、乙方要爱护房屋，如因乙方过失或过错致使房屋及设施受损，乙方应负责将其恢复原状。</w:t>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t>4、乙方应按本合同规定合法使用房屋，不得擅自改变使用性质。乙方不得在该房屋内存放危险物品。否则，如该房屋及附属设施因此受损，乙方应承担全部责任。</w:t>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t>5、租赁期间，一切安全责任由乙方负责。乙方有义务按照甲方要求，做好各项安全生产工作。乙方应承担租赁期内的水、电、煤气、电话费、网络、物业管理费等一切因实际使用而产生的费用，并按单如期缴纳，退租前应交齐所有费用。</w:t>
      </w:r>
    </w:p>
    <w:p w:rsidR="0046126C" w:rsidRPr="003D6916" w:rsidRDefault="0046126C" w:rsidP="003D6916">
      <w:pPr>
        <w:spacing w:line="660" w:lineRule="exact"/>
        <w:ind w:firstLineChars="200" w:firstLine="643"/>
        <w:jc w:val="left"/>
        <w:rPr>
          <w:rFonts w:ascii="仿宋" w:eastAsia="仿宋" w:hAnsi="仿宋"/>
          <w:b/>
          <w:sz w:val="32"/>
          <w:szCs w:val="32"/>
        </w:rPr>
      </w:pPr>
      <w:r w:rsidRPr="003D6916">
        <w:rPr>
          <w:rFonts w:ascii="仿宋" w:eastAsia="仿宋" w:hAnsi="仿宋" w:hint="eastAsia"/>
          <w:b/>
          <w:sz w:val="32"/>
          <w:szCs w:val="32"/>
        </w:rPr>
        <w:t>七、合同终止及解除的规定</w:t>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t>1、租赁期满后，乙方应在30天内将该房屋交还甲方。任何滞留物，如未取得甲方谅解，均视为放弃，由甲方处置。</w:t>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t>2、如遇不可抗力（如自然灾害、政府征收、政策机制等）原因，导致合同无法继续履行的。甲方应提前书面通知乙方，通知15天后，甲方可单独解除合同，双方互不承担责任。</w:t>
      </w:r>
    </w:p>
    <w:p w:rsidR="0046126C" w:rsidRPr="003D6916" w:rsidRDefault="0046126C" w:rsidP="003D6916">
      <w:pPr>
        <w:spacing w:line="660" w:lineRule="exact"/>
        <w:ind w:firstLineChars="200" w:firstLine="643"/>
        <w:jc w:val="left"/>
        <w:rPr>
          <w:rFonts w:ascii="仿宋" w:eastAsia="仿宋" w:hAnsi="仿宋"/>
          <w:b/>
          <w:sz w:val="32"/>
          <w:szCs w:val="32"/>
        </w:rPr>
      </w:pPr>
      <w:r w:rsidRPr="003D6916">
        <w:rPr>
          <w:rFonts w:ascii="仿宋" w:eastAsia="仿宋" w:hAnsi="仿宋" w:hint="eastAsia"/>
          <w:b/>
          <w:sz w:val="32"/>
          <w:szCs w:val="32"/>
        </w:rPr>
        <w:t>八、违约及处理</w:t>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t>1、甲乙双方任何一方在未取得对方谅解的情况下，不履行本合同条款，导致本合同中途终止，则视为该方违约。违约方</w:t>
      </w:r>
      <w:r w:rsidRPr="000B23F4">
        <w:rPr>
          <w:rFonts w:ascii="仿宋" w:eastAsia="仿宋" w:hAnsi="仿宋" w:hint="eastAsia"/>
          <w:sz w:val="32"/>
          <w:szCs w:val="32"/>
        </w:rPr>
        <w:lastRenderedPageBreak/>
        <w:t>要赔偿对方一个月的租金。</w:t>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t>2、乙方不按租赁用途使用房屋，进行违法经营活动，甲方可单方解除合同。租赁期间，乙方不得转租、转借，如出现转租、转借，甲方可单方解除合同，并可要求乙方承担未能继续履行租赁合同所损失的费用。</w:t>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t>3、若甲乙双方在执行本合同或与本合同相关的事情时发生争议，应首先友好协商，协商不成，向房屋所在地人民法院提起诉讼。</w:t>
      </w:r>
    </w:p>
    <w:p w:rsidR="0046126C" w:rsidRPr="003D6916" w:rsidRDefault="0046126C" w:rsidP="003D6916">
      <w:pPr>
        <w:spacing w:line="660" w:lineRule="exact"/>
        <w:ind w:firstLineChars="200" w:firstLine="643"/>
        <w:jc w:val="left"/>
        <w:rPr>
          <w:rFonts w:ascii="仿宋" w:eastAsia="仿宋" w:hAnsi="仿宋"/>
          <w:b/>
          <w:sz w:val="32"/>
          <w:szCs w:val="32"/>
        </w:rPr>
      </w:pPr>
      <w:r w:rsidRPr="003D6916">
        <w:rPr>
          <w:rFonts w:ascii="仿宋" w:eastAsia="仿宋" w:hAnsi="仿宋" w:hint="eastAsia"/>
          <w:b/>
          <w:sz w:val="32"/>
          <w:szCs w:val="32"/>
        </w:rPr>
        <w:t>九、其他</w:t>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t>1、本合同一式四份，甲乙双方各执两份。</w:t>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t>2、本合同一经双方签字盖章后生效。未经双方同意，不得任意终止，如有未尽事宜，甲乙双方可另行协商。</w:t>
      </w:r>
    </w:p>
    <w:p w:rsidR="0046126C" w:rsidRPr="000B23F4" w:rsidRDefault="0046126C" w:rsidP="000B23F4">
      <w:pPr>
        <w:spacing w:line="660" w:lineRule="exact"/>
        <w:ind w:firstLineChars="200" w:firstLine="640"/>
        <w:jc w:val="left"/>
        <w:rPr>
          <w:rFonts w:ascii="仿宋" w:eastAsia="仿宋" w:hAnsi="仿宋"/>
          <w:sz w:val="32"/>
          <w:szCs w:val="32"/>
        </w:rPr>
      </w:pPr>
    </w:p>
    <w:p w:rsidR="0046126C" w:rsidRPr="000B23F4" w:rsidRDefault="0046126C" w:rsidP="000B23F4">
      <w:pPr>
        <w:spacing w:line="660" w:lineRule="exact"/>
        <w:ind w:firstLineChars="200" w:firstLine="640"/>
        <w:jc w:val="left"/>
        <w:rPr>
          <w:rFonts w:ascii="仿宋" w:eastAsia="仿宋" w:hAnsi="仿宋"/>
          <w:sz w:val="32"/>
          <w:szCs w:val="32"/>
        </w:rPr>
      </w:pPr>
    </w:p>
    <w:p w:rsidR="0046126C" w:rsidRPr="000B23F4" w:rsidRDefault="0046126C" w:rsidP="000B23F4">
      <w:pPr>
        <w:spacing w:line="660" w:lineRule="exact"/>
        <w:ind w:firstLineChars="200" w:firstLine="640"/>
        <w:jc w:val="left"/>
        <w:rPr>
          <w:rFonts w:ascii="仿宋" w:eastAsia="仿宋" w:hAnsi="仿宋"/>
          <w:sz w:val="32"/>
          <w:szCs w:val="32"/>
        </w:rPr>
      </w:pPr>
    </w:p>
    <w:p w:rsidR="0046126C" w:rsidRPr="000B23F4" w:rsidRDefault="0046126C" w:rsidP="000B23F4">
      <w:pPr>
        <w:spacing w:line="660" w:lineRule="exact"/>
        <w:ind w:firstLineChars="200" w:firstLine="640"/>
        <w:jc w:val="left"/>
        <w:rPr>
          <w:rFonts w:ascii="仿宋" w:eastAsia="仿宋" w:hAnsi="仿宋"/>
          <w:sz w:val="32"/>
          <w:szCs w:val="32"/>
        </w:rPr>
      </w:pPr>
    </w:p>
    <w:p w:rsidR="0046126C" w:rsidRPr="000B23F4" w:rsidRDefault="0046126C" w:rsidP="000B23F4">
      <w:pPr>
        <w:spacing w:line="660" w:lineRule="exact"/>
        <w:ind w:firstLineChars="200" w:firstLine="640"/>
        <w:jc w:val="left"/>
        <w:rPr>
          <w:rFonts w:ascii="仿宋" w:eastAsia="仿宋" w:hAnsi="仿宋"/>
          <w:sz w:val="32"/>
          <w:szCs w:val="32"/>
        </w:rPr>
      </w:pP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t xml:space="preserve">甲方： </w:t>
      </w:r>
      <w:r w:rsidR="000B23F4">
        <w:rPr>
          <w:rFonts w:ascii="仿宋" w:eastAsia="仿宋" w:hAnsi="仿宋" w:hint="eastAsia"/>
          <w:sz w:val="32"/>
          <w:szCs w:val="32"/>
        </w:rPr>
        <w:t xml:space="preserve">                     </w:t>
      </w:r>
      <w:r w:rsidRPr="000B23F4">
        <w:rPr>
          <w:rFonts w:ascii="仿宋" w:eastAsia="仿宋" w:hAnsi="仿宋" w:hint="eastAsia"/>
          <w:sz w:val="32"/>
          <w:szCs w:val="32"/>
        </w:rPr>
        <w:t>乙方：</w:t>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t xml:space="preserve">代理人签字： </w:t>
      </w:r>
      <w:r w:rsidR="000B23F4">
        <w:rPr>
          <w:rFonts w:ascii="仿宋" w:eastAsia="仿宋" w:hAnsi="仿宋" w:hint="eastAsia"/>
          <w:sz w:val="32"/>
          <w:szCs w:val="32"/>
        </w:rPr>
        <w:t xml:space="preserve">               </w:t>
      </w:r>
      <w:r w:rsidRPr="000B23F4">
        <w:rPr>
          <w:rFonts w:ascii="仿宋" w:eastAsia="仿宋" w:hAnsi="仿宋" w:hint="eastAsia"/>
          <w:sz w:val="32"/>
          <w:szCs w:val="32"/>
        </w:rPr>
        <w:t>代理人签字：</w:t>
      </w:r>
    </w:p>
    <w:p w:rsidR="0046126C" w:rsidRPr="000B23F4" w:rsidRDefault="0046126C" w:rsidP="000B23F4">
      <w:pPr>
        <w:spacing w:line="660" w:lineRule="exact"/>
        <w:ind w:firstLineChars="200" w:firstLine="640"/>
        <w:jc w:val="left"/>
        <w:rPr>
          <w:rFonts w:ascii="仿宋" w:eastAsia="仿宋" w:hAnsi="仿宋"/>
          <w:sz w:val="32"/>
          <w:szCs w:val="32"/>
        </w:rPr>
      </w:pPr>
      <w:r w:rsidRPr="000B23F4">
        <w:rPr>
          <w:rFonts w:ascii="仿宋" w:eastAsia="仿宋" w:hAnsi="仿宋" w:hint="eastAsia"/>
          <w:sz w:val="32"/>
          <w:szCs w:val="32"/>
        </w:rPr>
        <w:t xml:space="preserve">时间： </w:t>
      </w:r>
      <w:r w:rsidR="000B23F4">
        <w:rPr>
          <w:rFonts w:ascii="仿宋" w:eastAsia="仿宋" w:hAnsi="仿宋" w:hint="eastAsia"/>
          <w:sz w:val="32"/>
          <w:szCs w:val="32"/>
        </w:rPr>
        <w:t xml:space="preserve">                     </w:t>
      </w:r>
      <w:r w:rsidRPr="000B23F4">
        <w:rPr>
          <w:rFonts w:ascii="仿宋" w:eastAsia="仿宋" w:hAnsi="仿宋" w:hint="eastAsia"/>
          <w:sz w:val="32"/>
          <w:szCs w:val="32"/>
        </w:rPr>
        <w:t>时间：</w:t>
      </w:r>
    </w:p>
    <w:sectPr w:rsidR="0046126C" w:rsidRPr="000B23F4" w:rsidSect="000B23F4">
      <w:pgSz w:w="11906" w:h="16838" w:code="9"/>
      <w:pgMar w:top="1418" w:right="1588" w:bottom="130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3CA" w:rsidRDefault="003633CA" w:rsidP="0046126C">
      <w:r>
        <w:separator/>
      </w:r>
    </w:p>
  </w:endnote>
  <w:endnote w:type="continuationSeparator" w:id="0">
    <w:p w:rsidR="003633CA" w:rsidRDefault="003633CA" w:rsidP="004612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3CA" w:rsidRDefault="003633CA" w:rsidP="0046126C">
      <w:r>
        <w:separator/>
      </w:r>
    </w:p>
  </w:footnote>
  <w:footnote w:type="continuationSeparator" w:id="0">
    <w:p w:rsidR="003633CA" w:rsidRDefault="003633CA" w:rsidP="004612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26C"/>
    <w:rsid w:val="000324B9"/>
    <w:rsid w:val="000B23F4"/>
    <w:rsid w:val="003633CA"/>
    <w:rsid w:val="003D6916"/>
    <w:rsid w:val="0046126C"/>
    <w:rsid w:val="00990E17"/>
    <w:rsid w:val="00B23FF9"/>
    <w:rsid w:val="00CF10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0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12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126C"/>
    <w:rPr>
      <w:sz w:val="18"/>
      <w:szCs w:val="18"/>
    </w:rPr>
  </w:style>
  <w:style w:type="paragraph" w:styleId="a4">
    <w:name w:val="footer"/>
    <w:basedOn w:val="a"/>
    <w:link w:val="Char0"/>
    <w:uiPriority w:val="99"/>
    <w:semiHidden/>
    <w:unhideWhenUsed/>
    <w:rsid w:val="004612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126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268</Words>
  <Characters>1528</Characters>
  <Application>Microsoft Office Word</Application>
  <DocSecurity>0</DocSecurity>
  <Lines>12</Lines>
  <Paragraphs>3</Paragraphs>
  <ScaleCrop>false</ScaleCrop>
  <Company>Microsoft</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2025-05-16T01:35:00Z</dcterms:created>
  <dcterms:modified xsi:type="dcterms:W3CDTF">2025-05-16T01:56:00Z</dcterms:modified>
</cp:coreProperties>
</file>