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8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48" w:firstLineChars="20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44"/>
          <w:szCs w:val="44"/>
        </w:rPr>
        <w:t>房屋租赁合同</w:t>
      </w:r>
    </w:p>
    <w:p w14:paraId="5F1007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jc w:val="right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合同编号：</w:t>
      </w:r>
    </w:p>
    <w:p w14:paraId="1503D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7"/>
          <w:sz w:val="32"/>
          <w:szCs w:val="32"/>
        </w:rPr>
        <w:t>出租方：(甲方)广州市惠新物业管理有限公司</w:t>
      </w:r>
    </w:p>
    <w:p w14:paraId="0A31B6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承租方：(乙方)</w:t>
      </w:r>
    </w:p>
    <w:p w14:paraId="45FB21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-6"/>
          <w:sz w:val="32"/>
          <w:szCs w:val="32"/>
        </w:rPr>
        <w:t>甲乙双方就租赁环市中路317号、317号-1号一楼的物业事宜通过友好协商，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本着公平、自愿、合理的原则，依据《中华人民共和国合同法》等有关法律规定，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经协商一致订立本合同，并共同遵守</w:t>
      </w:r>
      <w:r>
        <w:rPr>
          <w:rFonts w:hint="eastAsia" w:ascii="Times New Roman" w:hAnsi="Times New Roman" w:eastAsia="方正仿宋_GB2312" w:cs="Times New Roman"/>
          <w:spacing w:val="-11"/>
          <w:sz w:val="32"/>
          <w:szCs w:val="32"/>
          <w:lang w:eastAsia="zh-CN"/>
        </w:rPr>
        <w:t>。</w:t>
      </w:r>
    </w:p>
    <w:p w14:paraId="569596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第一条租赁场地与租金、租期</w:t>
      </w:r>
    </w:p>
    <w:p w14:paraId="529861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乙方现向甲方承租位于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物业，</w:t>
      </w:r>
    </w:p>
    <w:p w14:paraId="18EDAA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建筑面积</w:t>
      </w:r>
      <w:r>
        <w:rPr>
          <w:rFonts w:hint="eastAsia" w:ascii="Times New Roman" w:hAnsi="Times New Roman" w:eastAsia="方正仿宋_GB2312" w:cs="Times New Roman"/>
          <w:spacing w:val="3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平方米(产权证编号：</w:t>
      </w:r>
      <w:r>
        <w:rPr>
          <w:rFonts w:hint="eastAsia" w:ascii="Times New Roman" w:hAnsi="Times New Roman" w:eastAsia="方正仿宋_GB2312" w:cs="Times New Roman"/>
          <w:spacing w:val="3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),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  <w:u w:val="none" w:color="auto"/>
        </w:rPr>
        <w:t>用于</w:t>
      </w:r>
      <w:r>
        <w:rPr>
          <w:rFonts w:hint="eastAsia" w:ascii="Times New Roman" w:hAnsi="Times New Roman" w:eastAsia="方正仿宋_GB2312" w:cs="Times New Roman"/>
          <w:spacing w:val="-10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，必须办理相关营业执照，依法持证经</w:t>
      </w:r>
      <w:r>
        <w:rPr>
          <w:rFonts w:hint="default" w:ascii="Times New Roman" w:hAnsi="Times New Roman" w:eastAsia="方正仿宋_GB2312" w:cs="Times New Roman"/>
          <w:spacing w:val="-14"/>
          <w:sz w:val="32"/>
          <w:szCs w:val="32"/>
        </w:rPr>
        <w:t>营。</w:t>
      </w:r>
    </w:p>
    <w:p w14:paraId="10E303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甲乙双方协定的租赁期限及租金情况如下：</w:t>
      </w:r>
    </w:p>
    <w:p w14:paraId="7F64FE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自合同生效日起，租期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年，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日-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pacing w:val="8"/>
          <w:sz w:val="32"/>
          <w:szCs w:val="32"/>
        </w:rPr>
        <w:t>日。</w:t>
      </w:r>
    </w:p>
    <w:tbl>
      <w:tblPr>
        <w:tblStyle w:val="5"/>
        <w:tblW w:w="8850" w:type="dxa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0"/>
        <w:gridCol w:w="1928"/>
        <w:gridCol w:w="2952"/>
      </w:tblGrid>
      <w:tr w14:paraId="430CC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70" w:type="dxa"/>
            <w:vMerge w:val="restart"/>
            <w:tcBorders>
              <w:bottom w:val="nil"/>
            </w:tcBorders>
            <w:vAlign w:val="top"/>
          </w:tcPr>
          <w:p w14:paraId="49BE2A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52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3"/>
                <w:sz w:val="32"/>
                <w:szCs w:val="32"/>
              </w:rPr>
              <w:t>租赁期限</w:t>
            </w:r>
          </w:p>
        </w:tc>
        <w:tc>
          <w:tcPr>
            <w:tcW w:w="4880" w:type="dxa"/>
            <w:gridSpan w:val="2"/>
            <w:vAlign w:val="top"/>
          </w:tcPr>
          <w:p w14:paraId="2BB37D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56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4"/>
                <w:sz w:val="32"/>
                <w:szCs w:val="32"/>
              </w:rPr>
              <w:t>月租金(币种：人民币)</w:t>
            </w:r>
          </w:p>
        </w:tc>
      </w:tr>
      <w:tr w14:paraId="68D08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970" w:type="dxa"/>
            <w:vMerge w:val="continue"/>
            <w:tcBorders>
              <w:top w:val="nil"/>
            </w:tcBorders>
            <w:vAlign w:val="top"/>
          </w:tcPr>
          <w:p w14:paraId="7E1DE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928" w:type="dxa"/>
            <w:vAlign w:val="top"/>
          </w:tcPr>
          <w:p w14:paraId="60E3A2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76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9"/>
                <w:sz w:val="32"/>
                <w:szCs w:val="32"/>
              </w:rPr>
              <w:t>小写</w:t>
            </w:r>
          </w:p>
        </w:tc>
        <w:tc>
          <w:tcPr>
            <w:tcW w:w="2952" w:type="dxa"/>
            <w:vAlign w:val="top"/>
          </w:tcPr>
          <w:p w14:paraId="5EC393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76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pacing w:val="9"/>
                <w:sz w:val="32"/>
                <w:szCs w:val="32"/>
              </w:rPr>
              <w:t>大写</w:t>
            </w:r>
          </w:p>
        </w:tc>
      </w:tr>
      <w:tr w14:paraId="013A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70" w:type="dxa"/>
            <w:vAlign w:val="top"/>
          </w:tcPr>
          <w:p w14:paraId="3DEAF0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928" w:type="dxa"/>
            <w:vAlign w:val="top"/>
          </w:tcPr>
          <w:p w14:paraId="71E4BF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2952" w:type="dxa"/>
            <w:vAlign w:val="top"/>
          </w:tcPr>
          <w:p w14:paraId="572658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659FF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70" w:type="dxa"/>
            <w:vAlign w:val="top"/>
          </w:tcPr>
          <w:p w14:paraId="08E65B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928" w:type="dxa"/>
            <w:vAlign w:val="top"/>
          </w:tcPr>
          <w:p w14:paraId="725C01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2952" w:type="dxa"/>
            <w:vAlign w:val="top"/>
          </w:tcPr>
          <w:p w14:paraId="0BA84D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22FC2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3970" w:type="dxa"/>
            <w:vAlign w:val="top"/>
          </w:tcPr>
          <w:p w14:paraId="719909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928" w:type="dxa"/>
            <w:vAlign w:val="top"/>
          </w:tcPr>
          <w:p w14:paraId="494584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2952" w:type="dxa"/>
            <w:vAlign w:val="top"/>
          </w:tcPr>
          <w:p w14:paraId="3EB234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  <w:tr w14:paraId="1EB2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70" w:type="dxa"/>
            <w:vAlign w:val="top"/>
          </w:tcPr>
          <w:p w14:paraId="1A30F2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1928" w:type="dxa"/>
            <w:vAlign w:val="top"/>
          </w:tcPr>
          <w:p w14:paraId="159980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  <w:tc>
          <w:tcPr>
            <w:tcW w:w="2952" w:type="dxa"/>
            <w:vAlign w:val="top"/>
          </w:tcPr>
          <w:p w14:paraId="5A6BB4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640" w:firstLineChars="200"/>
              <w:jc w:val="right"/>
              <w:textAlignment w:val="baseline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</w:p>
        </w:tc>
      </w:tr>
    </w:tbl>
    <w:p w14:paraId="06AB59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租金按月结算，</w:t>
      </w:r>
      <w:r>
        <w:rPr>
          <w:rFonts w:hint="eastAsia" w:ascii="Times New Roman" w:hAnsi="Times New Roman" w:eastAsia="方正仿宋_GB2312" w:cs="Times New Roman"/>
          <w:spacing w:val="-3"/>
          <w:sz w:val="32"/>
          <w:szCs w:val="32"/>
          <w:lang w:eastAsia="zh-CN"/>
        </w:rPr>
        <w:t>电费按供电局标准由代收代缴，水费自行缴交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。由乙方在每月5日(节假日顺延)前按现金/转账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/支票付款方式缴付租金给甲方，甲方应在收到租金后三日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内开具合法票据给乙方。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如乙方不按时交租超过10天，每天罚应缴金额的2%滞纳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金，逾期未支付租金超过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30日，甲方有权解除本合同，乙方按金不予退还，甲方收回场地，由此所产生的一</w:t>
      </w:r>
      <w:r>
        <w:rPr>
          <w:rFonts w:hint="default" w:ascii="Times New Roman" w:hAnsi="Times New Roman" w:eastAsia="方正仿宋_GB2312" w:cs="Times New Roman"/>
          <w:spacing w:val="-14"/>
          <w:sz w:val="32"/>
          <w:szCs w:val="32"/>
        </w:rPr>
        <w:t>切后果由乙方承担。合同期满后，甲方如继续出租，在同等条件</w:t>
      </w:r>
      <w:r>
        <w:rPr>
          <w:rFonts w:hint="eastAsia" w:ascii="Times New Roman" w:hAnsi="Times New Roman" w:eastAsia="方正仿宋_GB2312" w:cs="Times New Roman"/>
          <w:spacing w:val="-14"/>
          <w:sz w:val="32"/>
          <w:szCs w:val="32"/>
          <w:lang w:eastAsia="zh-CN"/>
        </w:rPr>
        <w:t>下，</w:t>
      </w:r>
      <w:r>
        <w:rPr>
          <w:rFonts w:hint="default" w:ascii="Times New Roman" w:hAnsi="Times New Roman" w:eastAsia="方正仿宋_GB2312" w:cs="Times New Roman"/>
          <w:spacing w:val="-14"/>
          <w:sz w:val="32"/>
          <w:szCs w:val="32"/>
        </w:rPr>
        <w:t>乙方享优先权。</w:t>
      </w: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</w:rPr>
        <w:t>支付方式：转账/支票/现金等方式</w:t>
      </w:r>
      <w:r>
        <w:rPr>
          <w:rFonts w:hint="eastAsia" w:ascii="Times New Roman" w:hAnsi="Times New Roman" w:eastAsia="方正仿宋_GB2312" w:cs="Times New Roman"/>
          <w:spacing w:val="-9"/>
          <w:sz w:val="32"/>
          <w:szCs w:val="32"/>
          <w:lang w:eastAsia="zh-CN"/>
        </w:rPr>
        <w:t>。</w:t>
      </w:r>
    </w:p>
    <w:p w14:paraId="313D7B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收款方名称：广州市惠新物业管理有限公司</w:t>
      </w:r>
    </w:p>
    <w:p w14:paraId="0BCC16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</w:rPr>
        <w:t>开户银行：广发银行股份有限公司广州麓景路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支行</w:t>
      </w:r>
    </w:p>
    <w:p w14:paraId="28CD1D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账号：9550880213253100119</w:t>
      </w:r>
    </w:p>
    <w:p w14:paraId="19578B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eastAsia="zh-CN"/>
        </w:rPr>
        <w:t>二</w:t>
      </w:r>
      <w:r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</w:rPr>
        <w:t>条租赁按金</w:t>
      </w:r>
    </w:p>
    <w:p w14:paraId="743482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乙方在签订合同时，应交纳租赁按金</w:t>
      </w:r>
      <w:r>
        <w:rPr>
          <w:rFonts w:hint="eastAsia" w:ascii="Times New Roman" w:hAnsi="Times New Roman" w:eastAsia="方正仿宋_GB2312" w:cs="Times New Roman"/>
          <w:spacing w:val="34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>元，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电费按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 w:color="auto"/>
        </w:rPr>
        <w:t>金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元，</w:t>
      </w: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</w:rPr>
        <w:t>合计</w:t>
      </w:r>
      <w:r>
        <w:rPr>
          <w:rFonts w:hint="eastAsia" w:ascii="Times New Roman" w:hAnsi="Times New Roman" w:eastAsia="方正仿宋_GB2312" w:cs="Times New Roman"/>
          <w:spacing w:val="-9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spacing w:val="-9"/>
          <w:sz w:val="32"/>
          <w:szCs w:val="32"/>
        </w:rPr>
        <w:t>元。若确实需要对租赁物业施工改动较大，经管理处同意后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，才能施工。合同期满，乙方交清一切费用后，由甲方以按金收据为准，三日内无息退回</w:t>
      </w:r>
      <w:r>
        <w:rPr>
          <w:rFonts w:hint="default" w:ascii="Times New Roman" w:hAnsi="Times New Roman" w:eastAsia="方正仿宋_GB2312" w:cs="Times New Roman"/>
          <w:spacing w:val="-18"/>
          <w:sz w:val="32"/>
          <w:szCs w:val="32"/>
        </w:rPr>
        <w:t>给乙方。</w:t>
      </w:r>
    </w:p>
    <w:p w14:paraId="2678C4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eastAsia="zh-CN"/>
        </w:rPr>
        <w:t>三</w:t>
      </w:r>
      <w:r>
        <w:rPr>
          <w:rFonts w:hint="default" w:ascii="黑体" w:hAnsi="黑体" w:eastAsia="黑体" w:cs="黑体"/>
          <w:b w:val="0"/>
          <w:bCs w:val="0"/>
          <w:spacing w:val="-3"/>
          <w:sz w:val="32"/>
          <w:szCs w:val="32"/>
        </w:rPr>
        <w:t>条双方约定的事项</w:t>
      </w:r>
    </w:p>
    <w:p w14:paraId="29C5B9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1</w:t>
      </w:r>
      <w:r>
        <w:rPr>
          <w:rFonts w:hint="eastAsia" w:ascii="Times New Roman" w:hAnsi="Times New Roman" w:eastAsia="方正仿宋_GB2312" w:cs="Times New Roman"/>
          <w:spacing w:val="-1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乙方在租赁期内，必须执行国家及地方的有关法律、法规，在国家法</w:t>
      </w:r>
      <w:r>
        <w:rPr>
          <w:rFonts w:hint="default" w:ascii="Times New Roman" w:hAnsi="Times New Roman" w:eastAsia="方正仿宋_GB2312" w:cs="Times New Roman"/>
          <w:spacing w:val="-14"/>
          <w:sz w:val="32"/>
          <w:szCs w:val="32"/>
        </w:rPr>
        <w:t>律、法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规允许的经营范围内从事经营活动，并服从出租方的管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理。乙方不得有利用合同进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行欺诈、非法传销、非法集资等违法经营行为，发现上述违法经营行为，甲方有权收回场地，并不予退还乙方的当月租金和押金。</w:t>
      </w:r>
    </w:p>
    <w:p w14:paraId="17DB95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2</w:t>
      </w:r>
      <w:r>
        <w:rPr>
          <w:rFonts w:hint="eastAsia" w:ascii="Times New Roman" w:hAnsi="Times New Roman" w:eastAsia="方正仿宋_GB2312" w:cs="Times New Roman"/>
          <w:spacing w:val="-1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租赁期内，该场地所有的维修、漏水问题，治安保卫、消防安全等事宜均由</w:t>
      </w:r>
      <w:r>
        <w:rPr>
          <w:rFonts w:hint="default" w:ascii="Times New Roman" w:hAnsi="Times New Roman" w:eastAsia="方正仿宋_GB2312" w:cs="Times New Roman"/>
          <w:spacing w:val="-14"/>
          <w:sz w:val="32"/>
          <w:szCs w:val="32"/>
        </w:rPr>
        <w:t>乙方自行负责处理。</w:t>
      </w:r>
    </w:p>
    <w:p w14:paraId="2B6404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3</w:t>
      </w:r>
      <w:r>
        <w:rPr>
          <w:rFonts w:hint="eastAsia" w:ascii="Times New Roman" w:hAnsi="Times New Roman" w:eastAsia="方正仿宋_GB2312" w:cs="Times New Roman"/>
          <w:spacing w:val="-1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租赁期间，乙方可对场地进行装修改造，但不能破坏主体框架结构，乙方如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损坏场地的设施，应负责修复或赔偿。租赁场地内电器设备的损坏、更换、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增加的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费用由乙方负责。甲方负责场外设施维护，为乙方提供水电、外部(西边消防通道)清洁卫生等必要保障，为乙方创造良好的物业周边环境。</w:t>
      </w:r>
    </w:p>
    <w:p w14:paraId="6C3393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8"/>
          <w:sz w:val="32"/>
          <w:szCs w:val="32"/>
        </w:rPr>
        <w:t>4</w:t>
      </w:r>
      <w:r>
        <w:rPr>
          <w:rFonts w:hint="eastAsia" w:ascii="Times New Roman" w:hAnsi="Times New Roman" w:eastAsia="方正仿宋_GB2312" w:cs="Times New Roman"/>
          <w:spacing w:val="-18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8"/>
          <w:sz w:val="32"/>
          <w:szCs w:val="32"/>
        </w:rPr>
        <w:t>乙方需向甲方按规定时间缴纳电费，逾期不缴交甲方有权终止提供上述服务，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并追收乙方所欠的款项。</w:t>
      </w:r>
    </w:p>
    <w:p w14:paraId="53AC86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5</w:t>
      </w:r>
      <w:r>
        <w:rPr>
          <w:rFonts w:hint="eastAsia" w:ascii="Times New Roman" w:hAnsi="Times New Roman" w:eastAsia="方正仿宋_GB2312" w:cs="Times New Roman"/>
          <w:spacing w:val="-1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租赁期内，甲乙双方不得单方终止协议，如甲方毁约，则退回房屋按金，并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向乙方支付贰个月租金的违约金，如乙方毁约，按金不予退回，其室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内装修及固定</w:t>
      </w:r>
      <w:r>
        <w:rPr>
          <w:rFonts w:hint="default" w:ascii="Times New Roman" w:hAnsi="Times New Roman" w:eastAsia="方正仿宋_GB2312" w:cs="Times New Roman"/>
          <w:spacing w:val="-14"/>
          <w:sz w:val="32"/>
          <w:szCs w:val="32"/>
        </w:rPr>
        <w:t>设施归甲方所有。</w:t>
      </w:r>
    </w:p>
    <w:p w14:paraId="35B01B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6</w:t>
      </w:r>
      <w:r>
        <w:rPr>
          <w:rFonts w:hint="eastAsia" w:ascii="Times New Roman" w:hAnsi="Times New Roman" w:eastAsia="方正仿宋_GB2312" w:cs="Times New Roman"/>
          <w:spacing w:val="-1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如须办理工商营业执照所需缴纳的国有土地出让金以及需备案、印花税等费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用由乙方自理，甲方配合提供必要手续。</w:t>
      </w:r>
    </w:p>
    <w:p w14:paraId="53D1B5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9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7</w:t>
      </w:r>
      <w:r>
        <w:rPr>
          <w:rFonts w:hint="eastAsia" w:ascii="Times New Roman" w:hAnsi="Times New Roman" w:eastAsia="方正仿宋_GB2312" w:cs="Times New Roman"/>
          <w:spacing w:val="-1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合同期满或依法终止本合同，不再续约时嵌入房屋结构内的设施不得拆走，由甲方所有，可移动的设施由乙方处理。</w:t>
      </w:r>
    </w:p>
    <w:p w14:paraId="44594E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8</w:t>
      </w:r>
      <w:r>
        <w:rPr>
          <w:rFonts w:hint="eastAsia" w:ascii="Times New Roman" w:hAnsi="Times New Roman" w:eastAsia="方正仿宋_GB2312" w:cs="Times New Roman"/>
          <w:spacing w:val="-1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3"/>
          <w:sz w:val="32"/>
          <w:szCs w:val="32"/>
        </w:rPr>
        <w:t>如乙方因拖欠租金，提前终止合同等违约行为导致甲方向人民法院起诉，乙</w:t>
      </w:r>
      <w:r>
        <w:rPr>
          <w:rFonts w:hint="default" w:ascii="Times New Roman" w:hAnsi="Times New Roman" w:eastAsia="方正仿宋_GB2312" w:cs="Times New Roman"/>
          <w:spacing w:val="-10"/>
          <w:sz w:val="32"/>
          <w:szCs w:val="32"/>
        </w:rPr>
        <w:t>方应赔偿甲方因诉讼而发生的律师费，律师费按广东省有关部门划定标准</w:t>
      </w:r>
      <w:r>
        <w:rPr>
          <w:rFonts w:hint="default" w:ascii="Times New Roman" w:hAnsi="Times New Roman" w:eastAsia="方正仿宋_GB2312" w:cs="Times New Roman"/>
          <w:spacing w:val="-11"/>
          <w:sz w:val="32"/>
          <w:szCs w:val="32"/>
        </w:rPr>
        <w:t>计算。如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甲方违约，乙方就此向人民法院起诉，甲方应赔偿乙方因诉讼而发生</w:t>
      </w:r>
      <w:r>
        <w:rPr>
          <w:rFonts w:hint="default" w:ascii="Times New Roman" w:hAnsi="Times New Roman" w:eastAsia="方正仿宋_GB2312" w:cs="Times New Roman"/>
          <w:spacing w:val="-2"/>
          <w:sz w:val="32"/>
          <w:szCs w:val="32"/>
        </w:rPr>
        <w:t>的律师费，律师费按广东省有关部门划定标准计算。</w:t>
      </w:r>
    </w:p>
    <w:p w14:paraId="5B7461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9</w:t>
      </w:r>
      <w:r>
        <w:rPr>
          <w:rFonts w:hint="eastAsia" w:ascii="Times New Roman" w:hAnsi="Times New Roman" w:eastAsia="方正仿宋_GB2312" w:cs="Times New Roman"/>
          <w:spacing w:val="4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如乙方迟交租金超过30天，甲方保留自行收回场地的权利</w:t>
      </w:r>
      <w:r>
        <w:rPr>
          <w:rFonts w:hint="eastAsia" w:ascii="Times New Roman" w:hAnsi="Times New Roman" w:eastAsia="方正仿宋_GB2312" w:cs="Times New Roman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4"/>
          <w:sz w:val="32"/>
          <w:szCs w:val="32"/>
        </w:rPr>
        <w:t>室内物品当废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弃物处理，押金不予退回，由此产生的一切责任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由乙方负责。租赁期内如经确认因甲方责任导致乙方不能正常使用该物业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经双方协商按当时平均日租金计算给予减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免部分租金。</w:t>
      </w:r>
    </w:p>
    <w:p w14:paraId="7BCAAC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10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租赁期满未能续约或合同因解除等原因提前终止的，乙方应于租赁期满或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合同终止后10天内将租赁场地及甲方的配套设施以完整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良好、适租的状态无偿交还甲方。乙方未按照约定交还的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甲方有权采取必要措施给予收回，由此造成的损失</w:t>
      </w:r>
      <w:r>
        <w:rPr>
          <w:rFonts w:hint="default" w:ascii="Times New Roman" w:hAnsi="Times New Roman" w:eastAsia="方正仿宋_GB2312" w:cs="Times New Roman"/>
          <w:spacing w:val="-7"/>
          <w:sz w:val="32"/>
          <w:szCs w:val="32"/>
        </w:rPr>
        <w:t>由乙方承担。</w:t>
      </w:r>
    </w:p>
    <w:p w14:paraId="422501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11</w:t>
      </w:r>
      <w:r>
        <w:rPr>
          <w:rFonts w:hint="eastAsia" w:ascii="Times New Roman" w:hAnsi="Times New Roman" w:eastAsia="方正仿宋_GB2312" w:cs="Times New Roman"/>
          <w:spacing w:val="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因政策变化及不可预知的不确定因素</w:t>
      </w:r>
      <w:r>
        <w:rPr>
          <w:rFonts w:hint="eastAsia" w:ascii="Times New Roman" w:hAnsi="Times New Roman" w:eastAsia="方正仿宋_GB2312" w:cs="Times New Roman"/>
          <w:spacing w:val="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战争、地震</w:t>
      </w:r>
      <w:r>
        <w:rPr>
          <w:rFonts w:hint="eastAsia" w:ascii="Times New Roman" w:hAnsi="Times New Roman" w:eastAsia="方正仿宋_GB2312" w:cs="Times New Roman"/>
          <w:spacing w:val="3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2312" w:cs="Times New Roman"/>
          <w:spacing w:val="3"/>
          <w:sz w:val="32"/>
          <w:szCs w:val="32"/>
        </w:rPr>
        <w:t>拆迁或其他不可抗力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因素不归责于双方原因，本合同自动解除，甲方退还乙方押金，双方皆不承担违约</w:t>
      </w:r>
      <w:r>
        <w:rPr>
          <w:rFonts w:hint="default" w:ascii="Times New Roman" w:hAnsi="Times New Roman" w:eastAsia="方正仿宋_GB2312" w:cs="Times New Roman"/>
          <w:spacing w:val="-4"/>
          <w:sz w:val="32"/>
          <w:szCs w:val="32"/>
        </w:rPr>
        <w:t>责任及赔偿责任。</w:t>
      </w:r>
    </w:p>
    <w:p w14:paraId="1881EE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12</w:t>
      </w:r>
      <w:r>
        <w:rPr>
          <w:rFonts w:hint="eastAsia" w:ascii="Times New Roman" w:hAnsi="Times New Roman" w:eastAsia="方正仿宋_GB2312" w:cs="Times New Roman"/>
          <w:spacing w:val="-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1"/>
          <w:sz w:val="32"/>
          <w:szCs w:val="32"/>
        </w:rPr>
        <w:t>如因租赁期满未能续约，甲方回收场地时将不赔偿乙方在租赁场地内投入</w:t>
      </w:r>
      <w:r>
        <w:rPr>
          <w:rFonts w:hint="default" w:ascii="Times New Roman" w:hAnsi="Times New Roman" w:eastAsia="方正仿宋_GB2312" w:cs="Times New Roman"/>
          <w:spacing w:val="-5"/>
          <w:sz w:val="32"/>
          <w:szCs w:val="32"/>
        </w:rPr>
        <w:t>的改造、装修及其他费用。</w:t>
      </w:r>
    </w:p>
    <w:p w14:paraId="7F4384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13</w:t>
      </w:r>
      <w:r>
        <w:rPr>
          <w:rFonts w:hint="eastAsia" w:ascii="Times New Roman" w:hAnsi="Times New Roman" w:eastAsia="方正仿宋_GB2312" w:cs="Times New Roman"/>
          <w:spacing w:val="-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未尽事宜，双方友好协商解决。</w:t>
      </w:r>
    </w:p>
    <w:p w14:paraId="664D7A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3"/>
          <w:sz w:val="32"/>
          <w:szCs w:val="32"/>
        </w:rPr>
        <w:t>本协议一式肆份，甲方叁份，乙方壹份。</w:t>
      </w:r>
    </w:p>
    <w:p w14:paraId="4A818B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62929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5DBC5A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A46C9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709AEC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426000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65FE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13"/>
          <w:position w:val="-1"/>
          <w:sz w:val="32"/>
          <w:szCs w:val="32"/>
        </w:rPr>
        <w:t>甲方：</w:t>
      </w:r>
      <w:r>
        <w:rPr>
          <w:rFonts w:hint="default" w:ascii="Times New Roman" w:hAnsi="Times New Roman" w:eastAsia="方正仿宋_GB2312" w:cs="Times New Roman"/>
          <w:spacing w:val="1"/>
          <w:position w:val="-1"/>
          <w:sz w:val="32"/>
          <w:szCs w:val="32"/>
        </w:rPr>
        <w:t xml:space="preserve">                                    </w:t>
      </w:r>
      <w:r>
        <w:rPr>
          <w:rFonts w:hint="eastAsia" w:ascii="Times New Roman" w:hAnsi="Times New Roman" w:eastAsia="方正仿宋_GB2312" w:cs="Times New Roman"/>
          <w:spacing w:val="1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13"/>
          <w:position w:val="1"/>
          <w:sz w:val="32"/>
          <w:szCs w:val="32"/>
        </w:rPr>
        <w:t>乙方：</w:t>
      </w:r>
    </w:p>
    <w:p w14:paraId="2CC34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代</w:t>
      </w:r>
      <w:r>
        <w:rPr>
          <w:rFonts w:hint="default" w:ascii="Times New Roman" w:hAnsi="Times New Roman" w:eastAsia="方正仿宋_GB2312" w:cs="Times New Roman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表：</w:t>
      </w:r>
      <w:r>
        <w:rPr>
          <w:rFonts w:hint="default" w:ascii="Times New Roman" w:hAnsi="Times New Roman" w:eastAsia="方正仿宋_GB2312" w:cs="Times New Roman"/>
          <w:spacing w:val="2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 xml:space="preserve">        </w:t>
      </w:r>
      <w:r>
        <w:rPr>
          <w:rFonts w:hint="eastAsia" w:ascii="Times New Roman" w:hAnsi="Times New Roman" w:eastAsia="方正仿宋_GB2312" w:cs="Times New Roman"/>
          <w:spacing w:val="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代</w:t>
      </w:r>
      <w:r>
        <w:rPr>
          <w:rFonts w:hint="default" w:ascii="Times New Roman" w:hAnsi="Times New Roman" w:eastAsia="方正仿宋_GB2312" w:cs="Times New Roman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8"/>
          <w:sz w:val="32"/>
          <w:szCs w:val="32"/>
        </w:rPr>
        <w:t>表：</w:t>
      </w:r>
    </w:p>
    <w:p w14:paraId="6283E9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pacing w:val="-28"/>
          <w:position w:val="-1"/>
          <w:sz w:val="32"/>
          <w:szCs w:val="32"/>
        </w:rPr>
        <w:t>日</w:t>
      </w:r>
      <w:r>
        <w:rPr>
          <w:rFonts w:hint="default" w:ascii="Times New Roman" w:hAnsi="Times New Roman" w:eastAsia="方正仿宋_GB2312" w:cs="Times New Roman"/>
          <w:spacing w:val="-54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8"/>
          <w:position w:val="-1"/>
          <w:sz w:val="32"/>
          <w:szCs w:val="32"/>
        </w:rPr>
        <w:t>期：</w:t>
      </w:r>
      <w:r>
        <w:rPr>
          <w:rFonts w:hint="default" w:ascii="Times New Roman" w:hAnsi="Times New Roman" w:eastAsia="方正仿宋_GB2312" w:cs="Times New Roman"/>
          <w:spacing w:val="3"/>
          <w:position w:val="-1"/>
          <w:sz w:val="32"/>
          <w:szCs w:val="32"/>
        </w:rPr>
        <w:t xml:space="preserve">              </w:t>
      </w:r>
      <w:r>
        <w:rPr>
          <w:rFonts w:hint="default" w:ascii="Times New Roman" w:hAnsi="Times New Roman" w:eastAsia="方正仿宋_GB2312" w:cs="Times New Roman"/>
          <w:spacing w:val="3"/>
          <w:position w:val="-1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2312" w:cs="Times New Roman"/>
          <w:spacing w:val="3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pacing w:val="-28"/>
          <w:position w:val="1"/>
          <w:sz w:val="32"/>
          <w:szCs w:val="32"/>
        </w:rPr>
        <w:t>日</w:t>
      </w:r>
      <w:r>
        <w:rPr>
          <w:rFonts w:hint="default" w:ascii="Times New Roman" w:hAnsi="Times New Roman" w:eastAsia="方正仿宋_GB2312" w:cs="Times New Roman"/>
          <w:spacing w:val="-10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-28"/>
          <w:position w:val="1"/>
          <w:sz w:val="32"/>
          <w:szCs w:val="32"/>
        </w:rPr>
        <w:t>期</w:t>
      </w:r>
      <w:r>
        <w:rPr>
          <w:rFonts w:hint="default" w:ascii="Times New Roman" w:hAnsi="Times New Roman" w:eastAsia="方正仿宋_GB2312" w:cs="Times New Roman"/>
          <w:spacing w:val="-28"/>
          <w:position w:val="1"/>
          <w:sz w:val="32"/>
          <w:szCs w:val="32"/>
          <w:lang w:eastAsia="zh-CN"/>
        </w:rPr>
        <w:t>：</w:t>
      </w:r>
    </w:p>
    <w:sectPr>
      <w:headerReference r:id="rId5" w:type="default"/>
      <w:pgSz w:w="12090" w:h="1698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904FE06-BFAE-4B98-BE7F-181BB9F891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CC8486-03D2-4E63-BF54-8CC0D6045A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638B09E-4BC1-40A0-BF9F-21BA4313095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F938C1A-046A-4DF4-8309-1FCF9F39A89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B045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VmOTdlYTJlMzYyZWQ4ZDViZmYxNjk0YTg1Y2YxZDUifQ=="/>
  </w:docVars>
  <w:rsids>
    <w:rsidRoot w:val="00000000"/>
    <w:rsid w:val="09F856EA"/>
    <w:rsid w:val="18A84BCF"/>
    <w:rsid w:val="4CEF2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1875</Words>
  <Characters>2073</Characters>
  <TotalTime>4</TotalTime>
  <ScaleCrop>false</ScaleCrop>
  <LinksUpToDate>false</LinksUpToDate>
  <CharactersWithSpaces>2216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2024-09-03T09:40:00Z</dcterms:created>
  <dc:creator>Kingsoft-PDF</dc:creator>
  <cp:lastModifiedBy>*H</cp:lastModifiedBy>
  <dcterms:modified xsi:type="dcterms:W3CDTF">2024-09-03T02:31:48Z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2024-09-03T09:40:59Z</vt:filetime>
  </property>
  <property fmtid="{D5CDD505-2E9C-101B-9397-08002B2CF9AE}" pid="4" name="UsrData">
    <vt:lpwstr>66d66926fefcfc00207145e4wl</vt:lpwstr>
  </property>
  <property fmtid="{D5CDD505-2E9C-101B-9397-08002B2CF9AE}" pid="5" name="KSOProductBuildVer">
    <vt:lpwstr>2052-12.1.0.17827</vt:lpwstr>
  </property>
  <property fmtid="{D5CDD505-2E9C-101B-9397-08002B2CF9AE}" pid="6" name="ICV">
    <vt:lpwstr>41E6FC6E6F4749BDAA1C747DE60D1AC2_13</vt:lpwstr>
  </property>
</Properties>
</file>