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房屋</w:t>
      </w:r>
      <w:r>
        <w:rPr>
          <w:rFonts w:hint="eastAsia" w:ascii="宋体" w:hAnsi="宋体"/>
          <w:b/>
          <w:bCs/>
          <w:sz w:val="44"/>
          <w:szCs w:val="44"/>
        </w:rPr>
        <w:t>租赁合同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出租方：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龙门县城市建设投资有限公司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（下称甲方）</w:t>
      </w:r>
    </w:p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法定代表人：廖智俊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地址：龙门县龙城街道体育西路6号城投大厦十一楼</w:t>
      </w:r>
    </w:p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联系电话：0752-7788619</w:t>
      </w:r>
    </w:p>
    <w:p>
      <w:pPr>
        <w:spacing w:line="6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承租方：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下称乙方）</w:t>
      </w:r>
    </w:p>
    <w:p>
      <w:pPr>
        <w:spacing w:line="600" w:lineRule="exac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身份证号码：</w:t>
      </w:r>
    </w:p>
    <w:p>
      <w:pPr>
        <w:spacing w:line="600" w:lineRule="exact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地址：</w:t>
      </w:r>
    </w:p>
    <w:p>
      <w:pPr>
        <w:spacing w:line="600" w:lineRule="exact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联系电话：</w:t>
      </w:r>
    </w:p>
    <w:p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2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pStyle w:val="2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拥有管理权的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通过公开挂牌竞价招租方式，由乙方竞得承租权。现甲乙双方本着互惠互利的原则，经协商，达成如下协议，以共同遵守：</w:t>
      </w:r>
    </w:p>
    <w:p>
      <w:pPr>
        <w:pStyle w:val="2"/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租赁物基本情况</w:t>
      </w:r>
    </w:p>
    <w:p>
      <w:pPr>
        <w:pStyle w:val="2"/>
        <w:numPr>
          <w:ilvl w:val="0"/>
          <w:numId w:val="0"/>
        </w:numPr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1、地址：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2、建筑面积：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平方米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3、用途：    </w:t>
      </w:r>
    </w:p>
    <w:p>
      <w:pPr>
        <w:pStyle w:val="2"/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  <w:t>租金及租赁期限</w:t>
      </w:r>
    </w:p>
    <w:p>
      <w:pPr>
        <w:pStyle w:val="2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同意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将位于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，面积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平方米的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按现状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出租给乙方，月租金为：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仟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佰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元（￥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元）。</w:t>
      </w:r>
    </w:p>
    <w:p>
      <w:pPr>
        <w:pStyle w:val="2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2、乙方应在收到租赁物之日起2个工作日内向甲方支付首月租金人民币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大写：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仟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佰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）。</w:t>
      </w:r>
    </w:p>
    <w:p>
      <w:pPr>
        <w:pStyle w:val="2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乙方应在每月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日前交清当月租金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及上月水电费、管理费。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乙方租赁甲方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的租期为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年，即（从20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月 日至20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月 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）。</w:t>
      </w:r>
    </w:p>
    <w:p>
      <w:pPr>
        <w:ind w:firstLine="643" w:firstLineChars="2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三、履约保证金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1、自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合同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签订之日起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日内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，乙方必须向甲方缴交相当于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个月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租款的租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履约保证金共￥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大写：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万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佰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履约保证金缴入甲方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指定用户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numPr>
          <w:ilvl w:val="0"/>
          <w:numId w:val="2"/>
        </w:num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租赁期满，乙方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不存在违约情形且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将租赁物业移交给甲方验收合格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付清全部水电费、卫生费和管理费等费用后，履约保证金由甲方无息退回给乙方。</w:t>
      </w:r>
    </w:p>
    <w:p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四、租赁物交接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1、自甲方收到履约保证金之日起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个工作日内，甲方将租赁物按现状交给乙方使用。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2、如甲方收到履约保证金后未能将租赁物交给乙方使用的，则乙方支付首月租金时间顺延，甲方不视为违约。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五、双方权利义务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1、甲方确保租赁物符合本合同用途且不存在安全隐患。</w:t>
      </w:r>
    </w:p>
    <w:p>
      <w:pPr>
        <w:numPr>
          <w:ilvl w:val="0"/>
          <w:numId w:val="0"/>
        </w:numPr>
        <w:ind w:firstLine="64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2、甲方保证对租赁物享有管理、出租权，且租赁物权属清晰。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3、甲方有权按约收取履约保证金及租金。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4、乙方应按时支付租金、水费、电费、管理费。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5、租赁有效期内经甲方书面同意，乙方可将租赁物转租给次承租人，乙方与次承租人的租赁有效期不得超过本合同租赁有效期。</w:t>
      </w:r>
    </w:p>
    <w:p>
      <w:pPr>
        <w:numPr>
          <w:ilvl w:val="0"/>
          <w:numId w:val="0"/>
        </w:numPr>
        <w:ind w:firstLine="64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6、未经甲方书面同意，乙方不得对租赁物设立抵押、担保等负担性义务。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7、乙方使用租赁物期间不得破坏租赁物主体结构。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乙方如需对室内进行装修的，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经甲方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书面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同意，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由此产生的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装修费用由乙方负责，且不得损坏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内部结构和外墙装饰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9、乙方使用租赁物期间需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租赁物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设备、设施进行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合理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维护、修缮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，由此产生的费用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由乙方承担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乙方自主经营，自负盈亏，员工工资福利、水电费、工商费、税费等因经营而发生的一切费用由乙方承担。在经营期间所发生的一切债权、债务及纠纷均与甲无关。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做好防火防盗等各项安全措施，如发生人员伤亡及自身财产损失的，一概由乙方负责。</w:t>
      </w:r>
    </w:p>
    <w:p>
      <w:pPr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10、乙方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应爱护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合理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使用和负责保管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及设备、设施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乙方对承租的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在租期内具有使用权，但应按合同经营项目进行依法经营、使用，且证照齐全。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12、乙方不得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违法违规经营易燃、易爆等高危物品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未经甲方书面同意不得经营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餐饮业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榨油等高噪音污染行业。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承租期内一切安全责任由乙方负责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ind w:firstLine="643" w:firstLineChars="2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六、违约责任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1、乙方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逾期交租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水费、电费、管理费等费用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的，从逾期之日起每日加收千分之一滞纳金。乙方逾期2个月不缴交租金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水费、电费、管理费等费用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的，视作根本性违约，甲方可以单方终止租赁合同，收回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，除追收欠租外，乙方投入的装修无偿归甲方，租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履约保证金归甲方所有，不予退回。逾期移交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占用费按月租金双倍计付给甲方。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、租赁期满后，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的固定设施、装修、装饰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含已形成附和的装饰装修物）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等不动产不得拆除，无偿归甲方所有，否则应按价赔偿。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未经甲方同意，乙方私自转租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的，视作违约，甲方有权终止本合同的履行，租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履约保证金不予退回，并无偿收回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使用权。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、在租赁期内，乙方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提前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的，视作违约，履约保证金归甲方所有；甲方因建设需要，可中途终止租赁合同，但必须提前3个月通知乙方，乙方应无条件办理退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手续，并将租赁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无偿交回给甲方。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、租赁期届满前3个月内由甲方对本租赁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举行公开招租，如乙方未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竞得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的，则必须在本合同期满前办理退房手续和移交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，逾期没有办理退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手续和腾空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占用费按上月租金双倍计付给甲方，造成出租方和新竞得人的一切损失由乙方负责。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租赁物交乙方使用后，租赁期间因乙方管理使用不当导致的安全事故由乙方自行承担，乙方应就甲方租赁物毁损、第三人的人身财产损失承担赔偿责任，甲方有权解除合同并没收保证金。</w:t>
      </w:r>
    </w:p>
    <w:p>
      <w:pPr>
        <w:numPr>
          <w:ilvl w:val="0"/>
          <w:numId w:val="3"/>
        </w:numPr>
        <w:ind w:firstLine="640" w:firstLineChars="200"/>
        <w:rPr>
          <w:rFonts w:hint="default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因次承租人对租赁物造成的毁损，甲方有权要求乙方承担，乙方拒不承担的，甲方有权没收保证金并行使解除权。</w:t>
      </w:r>
    </w:p>
    <w:p>
      <w:p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七、其他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、本合同如出现争议，双方应友好协商解决，协商不成时，任何一方均可以向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龙门县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人民法院起诉。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、若租赁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因不可抗力的因素导致损毁或造成承租人损失的，双方互不承担责任。租赁期间，若乙方因不可抗力的因素导致不能使用租赁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，乙方需立即通知甲方。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、本合同一式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份，乙方执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份，惠州市公共资源交易中心龙门分中心存档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剩余三份我司用于存档和向上级报备使用，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甲乙双方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签字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之日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起生效。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甲方：                       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法定代表人（或授权代表）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：                  </w:t>
      </w:r>
    </w:p>
    <w:p>
      <w:pPr>
        <w:ind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ind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乙方：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代表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人（授权代表）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签名：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签订时间：202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月  日</w:t>
      </w:r>
    </w:p>
    <w:p>
      <w:pPr>
        <w:ind w:firstLine="640" w:firstLineChars="200"/>
        <w:jc w:val="lef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签订地点：惠州市龙门县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93FEC"/>
    <w:multiLevelType w:val="singleLevel"/>
    <w:tmpl w:val="DE693F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D5D271F"/>
    <w:multiLevelType w:val="singleLevel"/>
    <w:tmpl w:val="4D5D271F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5AD7D20F"/>
    <w:multiLevelType w:val="singleLevel"/>
    <w:tmpl w:val="5AD7D20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DNmNzk1ZGE0MjY1Y2UxMmE3YzMxNTJlNjU2ZWUifQ=="/>
  </w:docVars>
  <w:rsids>
    <w:rsidRoot w:val="105D7CE4"/>
    <w:rsid w:val="098F7F23"/>
    <w:rsid w:val="105D7CE4"/>
    <w:rsid w:val="17F329DB"/>
    <w:rsid w:val="1AAC0209"/>
    <w:rsid w:val="1F631DB4"/>
    <w:rsid w:val="20716692"/>
    <w:rsid w:val="22596EC8"/>
    <w:rsid w:val="2CF271B0"/>
    <w:rsid w:val="30D54598"/>
    <w:rsid w:val="37771D56"/>
    <w:rsid w:val="383919CD"/>
    <w:rsid w:val="39191E25"/>
    <w:rsid w:val="452A4924"/>
    <w:rsid w:val="472050DB"/>
    <w:rsid w:val="493039A3"/>
    <w:rsid w:val="494F30CB"/>
    <w:rsid w:val="4C270C54"/>
    <w:rsid w:val="4C6F0F12"/>
    <w:rsid w:val="4D9A1DAD"/>
    <w:rsid w:val="505F1C1B"/>
    <w:rsid w:val="50A97109"/>
    <w:rsid w:val="51A11757"/>
    <w:rsid w:val="52C138F4"/>
    <w:rsid w:val="52EC6E19"/>
    <w:rsid w:val="54565A9B"/>
    <w:rsid w:val="55905233"/>
    <w:rsid w:val="58073AE3"/>
    <w:rsid w:val="5A67031E"/>
    <w:rsid w:val="5AAB6FEB"/>
    <w:rsid w:val="653F1418"/>
    <w:rsid w:val="6CC97187"/>
    <w:rsid w:val="6D763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2005</Words>
  <Characters>2029</Characters>
  <Lines>0</Lines>
  <Paragraphs>0</Paragraphs>
  <TotalTime>16</TotalTime>
  <ScaleCrop>false</ScaleCrop>
  <LinksUpToDate>false</LinksUpToDate>
  <CharactersWithSpaces>2187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2022-06-29T03:26:00Z</dcterms:created>
  <dc:creator>fhaio</dc:creator>
  <cp:lastModifiedBy>梓尧</cp:lastModifiedBy>
  <dcterms:modified xsi:type="dcterms:W3CDTF">2024-07-09T08:31:35Z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A1EEB02AD46E47A78B77FF3E69BA22C6_13</vt:lpwstr>
  </property>
</Properties>
</file>