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E60" w:rsidRPr="000B79F6" w:rsidRDefault="00CA6CB9">
      <w:pPr>
        <w:jc w:val="center"/>
        <w:rPr>
          <w:rFonts w:ascii="仿宋_GB2312" w:eastAsia="仿宋_GB2312" w:hAnsiTheme="majorEastAsia" w:cstheme="majorEastAsia"/>
          <w:b/>
          <w:bCs/>
          <w:sz w:val="48"/>
          <w:szCs w:val="48"/>
        </w:rPr>
      </w:pPr>
      <w:r w:rsidRPr="000B79F6">
        <w:rPr>
          <w:rFonts w:ascii="仿宋_GB2312" w:eastAsia="仿宋_GB2312" w:hAnsiTheme="majorEastAsia" w:cstheme="majorEastAsia" w:hint="eastAsia"/>
          <w:b/>
          <w:bCs/>
          <w:sz w:val="48"/>
          <w:szCs w:val="48"/>
        </w:rPr>
        <w:t>租赁合同（范本）</w:t>
      </w:r>
    </w:p>
    <w:p w:rsidR="00574E60" w:rsidRPr="000B79F6" w:rsidRDefault="00574E60">
      <w:pPr>
        <w:jc w:val="left"/>
        <w:rPr>
          <w:rFonts w:ascii="仿宋_GB2312" w:eastAsia="仿宋_GB2312" w:hAnsi="仿宋" w:cs="仿宋"/>
          <w:sz w:val="32"/>
          <w:szCs w:val="32"/>
        </w:rPr>
      </w:pPr>
    </w:p>
    <w:p w:rsidR="00574E60" w:rsidRPr="000B79F6" w:rsidRDefault="00CA6CB9">
      <w:pPr>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甲方：</w:t>
      </w:r>
      <w:r w:rsidRPr="000B79F6">
        <w:rPr>
          <w:rFonts w:ascii="仿宋_GB2312" w:eastAsia="仿宋_GB2312" w:hAnsiTheme="minorEastAsia" w:cstheme="minorEastAsia" w:hint="eastAsia"/>
          <w:sz w:val="32"/>
          <w:szCs w:val="32"/>
          <w:u w:val="single"/>
        </w:rPr>
        <w:t>惠州市风华实业集团有限公司（出租方）</w:t>
      </w:r>
    </w:p>
    <w:p w:rsidR="00574E60" w:rsidRPr="000B79F6" w:rsidRDefault="00CA6CB9">
      <w:pPr>
        <w:jc w:val="left"/>
        <w:rPr>
          <w:rFonts w:ascii="仿宋_GB2312" w:eastAsia="仿宋_GB2312" w:hAnsiTheme="minorEastAsia" w:cstheme="minorEastAsia"/>
          <w:sz w:val="32"/>
          <w:szCs w:val="32"/>
          <w:u w:val="single"/>
        </w:rPr>
      </w:pPr>
      <w:r w:rsidRPr="000B79F6">
        <w:rPr>
          <w:rFonts w:ascii="仿宋_GB2312" w:eastAsia="仿宋_GB2312" w:hAnsiTheme="minorEastAsia" w:cstheme="minorEastAsia" w:hint="eastAsia"/>
          <w:sz w:val="32"/>
          <w:szCs w:val="32"/>
        </w:rPr>
        <w:t>乙方：</w:t>
      </w:r>
      <w:r w:rsidRPr="000B79F6">
        <w:rPr>
          <w:rFonts w:ascii="仿宋_GB2312" w:eastAsia="仿宋_GB2312" w:hAnsiTheme="minorEastAsia" w:cstheme="minorEastAsia" w:hint="eastAsia"/>
          <w:sz w:val="32"/>
          <w:szCs w:val="32"/>
          <w:u w:val="single"/>
        </w:rPr>
        <w:t xml:space="preserve">                          （承租方）</w:t>
      </w:r>
    </w:p>
    <w:p w:rsidR="00574E60" w:rsidRPr="000B79F6" w:rsidRDefault="00574E60">
      <w:pPr>
        <w:jc w:val="left"/>
        <w:rPr>
          <w:rFonts w:ascii="仿宋_GB2312" w:eastAsia="仿宋_GB2312" w:hAnsiTheme="minorEastAsia" w:cstheme="minorEastAsia"/>
          <w:sz w:val="32"/>
          <w:szCs w:val="32"/>
          <w:u w:val="single"/>
        </w:rPr>
      </w:pPr>
    </w:p>
    <w:p w:rsidR="00574E60" w:rsidRPr="000B79F6" w:rsidRDefault="00CA6CB9">
      <w:pPr>
        <w:ind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乙方通过</w:t>
      </w:r>
      <w:r w:rsidRPr="000B79F6">
        <w:rPr>
          <w:rFonts w:ascii="仿宋_GB2312" w:eastAsia="仿宋_GB2312" w:hAnsi="仿宋" w:hint="eastAsia"/>
          <w:sz w:val="32"/>
          <w:szCs w:val="32"/>
        </w:rPr>
        <w:t>惠州市公共资源交易中心惠城分中心竞拍承租了甲方的物业，</w:t>
      </w:r>
      <w:r w:rsidRPr="000B79F6">
        <w:rPr>
          <w:rFonts w:ascii="仿宋_GB2312" w:eastAsia="仿宋_GB2312" w:hAnsiTheme="minorEastAsia" w:cstheme="minorEastAsia" w:hint="eastAsia"/>
          <w:sz w:val="32"/>
          <w:szCs w:val="32"/>
        </w:rPr>
        <w:t>现甲、乙双方根据相关规定，为明确双方的权利及义务关系，双方持平等自愿的原则、友好协商达成以下租赁合同：</w:t>
      </w:r>
    </w:p>
    <w:p w:rsidR="00574E60" w:rsidRPr="000B79F6" w:rsidRDefault="00CA6CB9">
      <w:pPr>
        <w:numPr>
          <w:ilvl w:val="0"/>
          <w:numId w:val="1"/>
        </w:numPr>
        <w:ind w:firstLine="640"/>
        <w:jc w:val="left"/>
        <w:rPr>
          <w:rFonts w:ascii="仿宋_GB2312" w:eastAsia="仿宋_GB2312" w:hAnsiTheme="minorEastAsia" w:cstheme="minorEastAsia"/>
          <w:b/>
          <w:sz w:val="32"/>
          <w:szCs w:val="32"/>
        </w:rPr>
      </w:pPr>
      <w:r w:rsidRPr="000B79F6">
        <w:rPr>
          <w:rFonts w:ascii="仿宋_GB2312" w:eastAsia="仿宋_GB2312" w:hAnsiTheme="minorEastAsia" w:cstheme="minorEastAsia" w:hint="eastAsia"/>
          <w:b/>
          <w:sz w:val="32"/>
          <w:szCs w:val="32"/>
        </w:rPr>
        <w:t>租赁内容</w:t>
      </w:r>
    </w:p>
    <w:p w:rsidR="00574E60" w:rsidRPr="000B79F6" w:rsidRDefault="00CA6CB9">
      <w:p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第一条：甲方将其位于</w:t>
      </w:r>
      <w:r w:rsidR="00F63D77" w:rsidRPr="00F63D77">
        <w:rPr>
          <w:rFonts w:ascii="仿宋_GB2312" w:eastAsia="仿宋_GB2312" w:hAnsiTheme="minorEastAsia" w:cstheme="minorEastAsia" w:hint="eastAsia"/>
          <w:sz w:val="32"/>
          <w:szCs w:val="32"/>
          <w:u w:val="single"/>
        </w:rPr>
        <w:t xml:space="preserve">      </w:t>
      </w:r>
      <w:r w:rsidRPr="000B79F6">
        <w:rPr>
          <w:rFonts w:ascii="仿宋_GB2312" w:eastAsia="仿宋_GB2312" w:hAnsi="仿宋" w:hint="eastAsia"/>
          <w:sz w:val="32"/>
          <w:szCs w:val="32"/>
        </w:rPr>
        <w:t>出租</w:t>
      </w:r>
      <w:r w:rsidRPr="000B79F6">
        <w:rPr>
          <w:rFonts w:ascii="仿宋_GB2312" w:eastAsia="仿宋_GB2312" w:hAnsiTheme="minorEastAsia" w:cstheme="minorEastAsia" w:hint="eastAsia"/>
          <w:sz w:val="32"/>
          <w:szCs w:val="32"/>
        </w:rPr>
        <w:t>给乙方使用。经营场所不得存储及生产出售易燃、易爆、危化品等法律违禁物品；不得从事国家法律、法规明令禁止的生产经营活动。</w:t>
      </w:r>
    </w:p>
    <w:p w:rsidR="00574E60" w:rsidRPr="000B79F6" w:rsidRDefault="00CA6CB9">
      <w:p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第二条：甲方</w:t>
      </w:r>
      <w:r w:rsidRPr="000B79F6">
        <w:rPr>
          <w:rFonts w:ascii="仿宋_GB2312" w:eastAsia="仿宋_GB2312" w:hAnsi="仿宋" w:hint="eastAsia"/>
          <w:sz w:val="32"/>
          <w:szCs w:val="32"/>
        </w:rPr>
        <w:t>出租</w:t>
      </w:r>
      <w:r w:rsidRPr="000B79F6">
        <w:rPr>
          <w:rFonts w:ascii="仿宋_GB2312" w:eastAsia="仿宋_GB2312" w:hAnsiTheme="minorEastAsia" w:cstheme="minorEastAsia" w:hint="eastAsia"/>
          <w:sz w:val="32"/>
          <w:szCs w:val="32"/>
        </w:rPr>
        <w:t>给乙方的上述物业的建筑面积约</w:t>
      </w:r>
      <w:r w:rsidRPr="00F63D77">
        <w:rPr>
          <w:rFonts w:ascii="仿宋_GB2312" w:eastAsia="仿宋_GB2312" w:hAnsiTheme="minorEastAsia" w:cstheme="minorEastAsia" w:hint="eastAsia"/>
          <w:sz w:val="32"/>
          <w:szCs w:val="32"/>
          <w:u w:val="single"/>
        </w:rPr>
        <w:t xml:space="preserve"> </w:t>
      </w:r>
      <w:r w:rsidR="00F63D77" w:rsidRPr="00F63D77">
        <w:rPr>
          <w:rFonts w:ascii="仿宋_GB2312" w:eastAsia="仿宋_GB2312" w:hAnsiTheme="minorEastAsia" w:cstheme="minorEastAsia" w:hint="eastAsia"/>
          <w:sz w:val="32"/>
          <w:szCs w:val="32"/>
          <w:u w:val="single"/>
        </w:rPr>
        <w:t xml:space="preserve">  </w:t>
      </w:r>
      <w:r w:rsidRPr="00F63D77">
        <w:rPr>
          <w:rFonts w:ascii="仿宋_GB2312" w:eastAsia="仿宋_GB2312" w:hAnsiTheme="minorEastAsia" w:cstheme="minorEastAsia" w:hint="eastAsia"/>
          <w:sz w:val="32"/>
          <w:szCs w:val="32"/>
          <w:u w:val="single"/>
        </w:rPr>
        <w:t xml:space="preserve"> </w:t>
      </w:r>
      <w:r w:rsidRPr="000B79F6">
        <w:rPr>
          <w:rFonts w:ascii="仿宋_GB2312" w:eastAsia="仿宋_GB2312" w:hAnsiTheme="minorEastAsia" w:cstheme="minorEastAsia" w:hint="eastAsia"/>
          <w:sz w:val="32"/>
          <w:szCs w:val="32"/>
        </w:rPr>
        <w:t xml:space="preserve">  平方米</w:t>
      </w:r>
    </w:p>
    <w:p w:rsidR="00574E60" w:rsidRPr="000B79F6" w:rsidRDefault="00CA6CB9">
      <w:p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二、</w:t>
      </w:r>
      <w:r w:rsidRPr="000B79F6">
        <w:rPr>
          <w:rFonts w:ascii="仿宋_GB2312" w:eastAsia="仿宋_GB2312" w:hAnsiTheme="minorEastAsia" w:cstheme="minorEastAsia" w:hint="eastAsia"/>
          <w:b/>
          <w:sz w:val="32"/>
          <w:szCs w:val="32"/>
        </w:rPr>
        <w:t>租赁期限</w:t>
      </w:r>
    </w:p>
    <w:p w:rsidR="00574E60" w:rsidRPr="000B79F6" w:rsidRDefault="00CA6CB9">
      <w:p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第三条：甲、乙双方商定，租赁期限自</w:t>
      </w:r>
      <w:r w:rsidRPr="000B79F6">
        <w:rPr>
          <w:rFonts w:ascii="仿宋_GB2312" w:eastAsia="仿宋_GB2312" w:hAnsiTheme="minorEastAsia" w:cstheme="minorEastAsia" w:hint="eastAsia"/>
          <w:sz w:val="32"/>
          <w:szCs w:val="32"/>
          <w:u w:val="single"/>
        </w:rPr>
        <w:t xml:space="preserve">　　</w:t>
      </w:r>
      <w:r w:rsidRPr="000B79F6">
        <w:rPr>
          <w:rFonts w:ascii="仿宋_GB2312" w:eastAsia="仿宋_GB2312" w:hAnsiTheme="minorEastAsia" w:cstheme="minorEastAsia" w:hint="eastAsia"/>
          <w:sz w:val="32"/>
          <w:szCs w:val="32"/>
        </w:rPr>
        <w:t>年</w:t>
      </w:r>
      <w:r w:rsidRPr="000B79F6">
        <w:rPr>
          <w:rFonts w:ascii="仿宋_GB2312" w:eastAsia="仿宋_GB2312" w:hAnsiTheme="minorEastAsia" w:cstheme="minorEastAsia" w:hint="eastAsia"/>
          <w:sz w:val="32"/>
          <w:szCs w:val="32"/>
          <w:u w:val="single"/>
        </w:rPr>
        <w:t xml:space="preserve">　</w:t>
      </w:r>
      <w:r w:rsidRPr="000B79F6">
        <w:rPr>
          <w:rFonts w:ascii="仿宋_GB2312" w:eastAsia="仿宋_GB2312" w:hAnsiTheme="minorEastAsia" w:cstheme="minorEastAsia" w:hint="eastAsia"/>
          <w:sz w:val="32"/>
          <w:szCs w:val="32"/>
        </w:rPr>
        <w:t>月</w:t>
      </w:r>
      <w:r w:rsidRPr="000B79F6">
        <w:rPr>
          <w:rFonts w:ascii="仿宋_GB2312" w:eastAsia="仿宋_GB2312" w:hAnsiTheme="minorEastAsia" w:cstheme="minorEastAsia" w:hint="eastAsia"/>
          <w:sz w:val="32"/>
          <w:szCs w:val="32"/>
          <w:u w:val="single"/>
        </w:rPr>
        <w:t xml:space="preserve">　 </w:t>
      </w:r>
      <w:r w:rsidRPr="000B79F6">
        <w:rPr>
          <w:rFonts w:ascii="仿宋_GB2312" w:eastAsia="仿宋_GB2312" w:hAnsiTheme="minorEastAsia" w:cstheme="minorEastAsia" w:hint="eastAsia"/>
          <w:sz w:val="32"/>
          <w:szCs w:val="32"/>
        </w:rPr>
        <w:t>日</w:t>
      </w:r>
    </w:p>
    <w:p w:rsidR="00574E60" w:rsidRPr="000B79F6" w:rsidRDefault="00CA6CB9">
      <w:pPr>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起至</w:t>
      </w:r>
      <w:r w:rsidRPr="000B79F6">
        <w:rPr>
          <w:rFonts w:ascii="仿宋_GB2312" w:eastAsia="仿宋_GB2312" w:hAnsiTheme="minorEastAsia" w:cstheme="minorEastAsia" w:hint="eastAsia"/>
          <w:sz w:val="32"/>
          <w:szCs w:val="32"/>
          <w:u w:val="single"/>
        </w:rPr>
        <w:t xml:space="preserve">　　</w:t>
      </w:r>
      <w:r w:rsidRPr="000B79F6">
        <w:rPr>
          <w:rFonts w:ascii="仿宋_GB2312" w:eastAsia="仿宋_GB2312" w:hAnsiTheme="minorEastAsia" w:cstheme="minorEastAsia" w:hint="eastAsia"/>
          <w:sz w:val="32"/>
          <w:szCs w:val="32"/>
        </w:rPr>
        <w:t>年</w:t>
      </w:r>
      <w:r w:rsidRPr="000B79F6">
        <w:rPr>
          <w:rFonts w:ascii="仿宋_GB2312" w:eastAsia="仿宋_GB2312" w:hAnsiTheme="minorEastAsia" w:cstheme="minorEastAsia" w:hint="eastAsia"/>
          <w:sz w:val="32"/>
          <w:szCs w:val="32"/>
          <w:u w:val="single"/>
        </w:rPr>
        <w:t xml:space="preserve">　　</w:t>
      </w:r>
      <w:r w:rsidRPr="000B79F6">
        <w:rPr>
          <w:rFonts w:ascii="仿宋_GB2312" w:eastAsia="仿宋_GB2312" w:hAnsiTheme="minorEastAsia" w:cstheme="minorEastAsia" w:hint="eastAsia"/>
          <w:sz w:val="32"/>
          <w:szCs w:val="32"/>
        </w:rPr>
        <w:t>月</w:t>
      </w:r>
      <w:r w:rsidRPr="000B79F6">
        <w:rPr>
          <w:rFonts w:ascii="仿宋_GB2312" w:eastAsia="仿宋_GB2312" w:hAnsiTheme="minorEastAsia" w:cstheme="minorEastAsia" w:hint="eastAsia"/>
          <w:sz w:val="32"/>
          <w:szCs w:val="32"/>
          <w:u w:val="single"/>
        </w:rPr>
        <w:t xml:space="preserve">　　</w:t>
      </w:r>
      <w:r w:rsidRPr="000B79F6">
        <w:rPr>
          <w:rFonts w:ascii="仿宋_GB2312" w:eastAsia="仿宋_GB2312" w:hAnsiTheme="minorEastAsia" w:cstheme="minorEastAsia" w:hint="eastAsia"/>
          <w:sz w:val="32"/>
          <w:szCs w:val="32"/>
        </w:rPr>
        <w:t>日止。</w:t>
      </w:r>
    </w:p>
    <w:p w:rsidR="00574E60" w:rsidRPr="000B79F6" w:rsidRDefault="00CA6CB9">
      <w:pPr>
        <w:ind w:left="630"/>
        <w:jc w:val="left"/>
        <w:rPr>
          <w:rFonts w:ascii="仿宋_GB2312" w:eastAsia="仿宋_GB2312" w:hAnsiTheme="minorEastAsia" w:cstheme="minorEastAsia"/>
          <w:b/>
          <w:sz w:val="32"/>
          <w:szCs w:val="32"/>
        </w:rPr>
      </w:pPr>
      <w:r w:rsidRPr="000B79F6">
        <w:rPr>
          <w:rFonts w:ascii="仿宋_GB2312" w:eastAsia="仿宋_GB2312" w:hAnsiTheme="minorEastAsia" w:cstheme="minorEastAsia" w:hint="eastAsia"/>
          <w:b/>
          <w:sz w:val="32"/>
          <w:szCs w:val="32"/>
        </w:rPr>
        <w:t>三、租金及其他费用</w:t>
      </w:r>
    </w:p>
    <w:p w:rsidR="00574E60" w:rsidRPr="000B79F6" w:rsidRDefault="00CA6CB9">
      <w:pPr>
        <w:ind w:firstLineChars="200" w:firstLine="640"/>
        <w:jc w:val="left"/>
        <w:rPr>
          <w:rFonts w:ascii="仿宋_GB2312" w:eastAsia="仿宋_GB2312" w:hAnsi="仿宋_GB2312" w:cs="仿宋_GB2312"/>
          <w:sz w:val="32"/>
          <w:szCs w:val="32"/>
        </w:rPr>
      </w:pPr>
      <w:r w:rsidRPr="000B79F6">
        <w:rPr>
          <w:rFonts w:ascii="仿宋_GB2312" w:eastAsia="仿宋_GB2312" w:hAnsiTheme="minorEastAsia" w:cstheme="minorEastAsia" w:hint="eastAsia"/>
          <w:sz w:val="32"/>
          <w:szCs w:val="32"/>
        </w:rPr>
        <w:t>第四条：从</w:t>
      </w:r>
      <w:r w:rsidRPr="000B79F6">
        <w:rPr>
          <w:rFonts w:ascii="仿宋_GB2312" w:eastAsia="仿宋_GB2312" w:hAnsiTheme="minorEastAsia" w:cstheme="minorEastAsia" w:hint="eastAsia"/>
          <w:sz w:val="32"/>
          <w:szCs w:val="32"/>
          <w:u w:val="single"/>
        </w:rPr>
        <w:t xml:space="preserve">　　</w:t>
      </w:r>
      <w:r w:rsidRPr="000B79F6">
        <w:rPr>
          <w:rFonts w:ascii="仿宋_GB2312" w:eastAsia="仿宋_GB2312" w:hAnsiTheme="minorEastAsia" w:cstheme="minorEastAsia" w:hint="eastAsia"/>
          <w:sz w:val="32"/>
          <w:szCs w:val="32"/>
        </w:rPr>
        <w:t>年</w:t>
      </w:r>
      <w:r w:rsidRPr="000B79F6">
        <w:rPr>
          <w:rFonts w:ascii="仿宋_GB2312" w:eastAsia="仿宋_GB2312" w:hAnsiTheme="minorEastAsia" w:cstheme="minorEastAsia" w:hint="eastAsia"/>
          <w:sz w:val="32"/>
          <w:szCs w:val="32"/>
          <w:u w:val="single"/>
        </w:rPr>
        <w:t xml:space="preserve">　</w:t>
      </w:r>
      <w:r w:rsidRPr="000B79F6">
        <w:rPr>
          <w:rFonts w:ascii="仿宋_GB2312" w:eastAsia="仿宋_GB2312" w:hAnsiTheme="minorEastAsia" w:cstheme="minorEastAsia" w:hint="eastAsia"/>
          <w:sz w:val="32"/>
          <w:szCs w:val="32"/>
        </w:rPr>
        <w:t>月</w:t>
      </w:r>
      <w:r w:rsidRPr="000B79F6">
        <w:rPr>
          <w:rFonts w:ascii="仿宋_GB2312" w:eastAsia="仿宋_GB2312" w:hAnsiTheme="minorEastAsia" w:cstheme="minorEastAsia" w:hint="eastAsia"/>
          <w:sz w:val="32"/>
          <w:szCs w:val="32"/>
          <w:u w:val="single"/>
        </w:rPr>
        <w:t xml:space="preserve">　 </w:t>
      </w:r>
      <w:r w:rsidRPr="000B79F6">
        <w:rPr>
          <w:rFonts w:ascii="仿宋_GB2312" w:eastAsia="仿宋_GB2312" w:hAnsiTheme="minorEastAsia" w:cstheme="minorEastAsia" w:hint="eastAsia"/>
          <w:sz w:val="32"/>
          <w:szCs w:val="32"/>
        </w:rPr>
        <w:t>日起至</w:t>
      </w:r>
      <w:r w:rsidRPr="000B79F6">
        <w:rPr>
          <w:rFonts w:ascii="仿宋_GB2312" w:eastAsia="仿宋_GB2312" w:hAnsiTheme="minorEastAsia" w:cstheme="minorEastAsia" w:hint="eastAsia"/>
          <w:sz w:val="32"/>
          <w:szCs w:val="32"/>
          <w:u w:val="single"/>
        </w:rPr>
        <w:t xml:space="preserve">　　</w:t>
      </w:r>
      <w:r w:rsidRPr="000B79F6">
        <w:rPr>
          <w:rFonts w:ascii="仿宋_GB2312" w:eastAsia="仿宋_GB2312" w:hAnsiTheme="minorEastAsia" w:cstheme="minorEastAsia" w:hint="eastAsia"/>
          <w:sz w:val="32"/>
          <w:szCs w:val="32"/>
        </w:rPr>
        <w:t>年</w:t>
      </w:r>
      <w:r w:rsidRPr="000B79F6">
        <w:rPr>
          <w:rFonts w:ascii="仿宋_GB2312" w:eastAsia="仿宋_GB2312" w:hAnsiTheme="minorEastAsia" w:cstheme="minorEastAsia" w:hint="eastAsia"/>
          <w:sz w:val="32"/>
          <w:szCs w:val="32"/>
          <w:u w:val="single"/>
        </w:rPr>
        <w:t xml:space="preserve">　　</w:t>
      </w:r>
      <w:r w:rsidRPr="000B79F6">
        <w:rPr>
          <w:rFonts w:ascii="仿宋_GB2312" w:eastAsia="仿宋_GB2312" w:hAnsiTheme="minorEastAsia" w:cstheme="minorEastAsia" w:hint="eastAsia"/>
          <w:sz w:val="32"/>
          <w:szCs w:val="32"/>
        </w:rPr>
        <w:t>月</w:t>
      </w:r>
      <w:r w:rsidRPr="000B79F6">
        <w:rPr>
          <w:rFonts w:ascii="仿宋_GB2312" w:eastAsia="仿宋_GB2312" w:hAnsiTheme="minorEastAsia" w:cstheme="minorEastAsia" w:hint="eastAsia"/>
          <w:sz w:val="32"/>
          <w:szCs w:val="32"/>
          <w:u w:val="single"/>
        </w:rPr>
        <w:t xml:space="preserve">　　</w:t>
      </w:r>
      <w:r w:rsidRPr="000B79F6">
        <w:rPr>
          <w:rFonts w:ascii="仿宋_GB2312" w:eastAsia="仿宋_GB2312" w:hAnsiTheme="minorEastAsia" w:cstheme="minorEastAsia" w:hint="eastAsia"/>
          <w:sz w:val="32"/>
          <w:szCs w:val="32"/>
        </w:rPr>
        <w:t>日，</w:t>
      </w:r>
      <w:r w:rsidRPr="000B79F6">
        <w:rPr>
          <w:rFonts w:ascii="仿宋_GB2312" w:eastAsia="仿宋_GB2312" w:hAnsi="仿宋_GB2312" w:cs="仿宋_GB2312" w:hint="eastAsia"/>
          <w:sz w:val="32"/>
          <w:szCs w:val="32"/>
        </w:rPr>
        <w:t>每月租金人民币元元整（￥元）；</w:t>
      </w:r>
      <w:r w:rsidRPr="000B79F6">
        <w:rPr>
          <w:rFonts w:ascii="仿宋_GB2312" w:eastAsia="仿宋_GB2312" w:hAnsiTheme="minorEastAsia" w:cstheme="minorEastAsia" w:hint="eastAsia"/>
          <w:sz w:val="32"/>
          <w:szCs w:val="32"/>
        </w:rPr>
        <w:t>从</w:t>
      </w:r>
      <w:r w:rsidRPr="000B79F6">
        <w:rPr>
          <w:rFonts w:ascii="仿宋_GB2312" w:eastAsia="仿宋_GB2312" w:hAnsiTheme="minorEastAsia" w:cstheme="minorEastAsia" w:hint="eastAsia"/>
          <w:sz w:val="32"/>
          <w:szCs w:val="32"/>
          <w:u w:val="single"/>
        </w:rPr>
        <w:t xml:space="preserve">　　</w:t>
      </w:r>
      <w:r w:rsidRPr="000B79F6">
        <w:rPr>
          <w:rFonts w:ascii="仿宋_GB2312" w:eastAsia="仿宋_GB2312" w:hAnsiTheme="minorEastAsia" w:cstheme="minorEastAsia" w:hint="eastAsia"/>
          <w:sz w:val="32"/>
          <w:szCs w:val="32"/>
        </w:rPr>
        <w:t>年</w:t>
      </w:r>
      <w:r w:rsidRPr="000B79F6">
        <w:rPr>
          <w:rFonts w:ascii="仿宋_GB2312" w:eastAsia="仿宋_GB2312" w:hAnsiTheme="minorEastAsia" w:cstheme="minorEastAsia" w:hint="eastAsia"/>
          <w:sz w:val="32"/>
          <w:szCs w:val="32"/>
          <w:u w:val="single"/>
        </w:rPr>
        <w:t xml:space="preserve">　</w:t>
      </w:r>
      <w:r w:rsidRPr="000B79F6">
        <w:rPr>
          <w:rFonts w:ascii="仿宋_GB2312" w:eastAsia="仿宋_GB2312" w:hAnsiTheme="minorEastAsia" w:cstheme="minorEastAsia" w:hint="eastAsia"/>
          <w:sz w:val="32"/>
          <w:szCs w:val="32"/>
        </w:rPr>
        <w:t>月</w:t>
      </w:r>
      <w:r w:rsidRPr="000B79F6">
        <w:rPr>
          <w:rFonts w:ascii="仿宋_GB2312" w:eastAsia="仿宋_GB2312" w:hAnsiTheme="minorEastAsia" w:cstheme="minorEastAsia" w:hint="eastAsia"/>
          <w:sz w:val="32"/>
          <w:szCs w:val="32"/>
          <w:u w:val="single"/>
        </w:rPr>
        <w:t xml:space="preserve">　 </w:t>
      </w:r>
      <w:r w:rsidRPr="000B79F6">
        <w:rPr>
          <w:rFonts w:ascii="仿宋_GB2312" w:eastAsia="仿宋_GB2312" w:hAnsiTheme="minorEastAsia" w:cstheme="minorEastAsia" w:hint="eastAsia"/>
          <w:sz w:val="32"/>
          <w:szCs w:val="32"/>
        </w:rPr>
        <w:t>日起，租金递增5%，</w:t>
      </w:r>
      <w:r w:rsidRPr="000B79F6">
        <w:rPr>
          <w:rFonts w:ascii="仿宋_GB2312" w:eastAsia="仿宋_GB2312" w:hAnsi="仿宋_GB2312" w:cs="仿宋_GB2312" w:hint="eastAsia"/>
          <w:sz w:val="32"/>
          <w:szCs w:val="32"/>
        </w:rPr>
        <w:t>每月租金人民币元整（￥元）。</w:t>
      </w:r>
    </w:p>
    <w:p w:rsidR="00574E60" w:rsidRPr="000B79F6" w:rsidRDefault="00CA6CB9">
      <w:pPr>
        <w:pStyle w:val="a5"/>
        <w:spacing w:before="0" w:beforeAutospacing="0" w:after="0" w:afterAutospacing="0" w:line="540" w:lineRule="exact"/>
        <w:ind w:firstLineChars="200" w:firstLine="640"/>
        <w:rPr>
          <w:rFonts w:ascii="仿宋_GB2312" w:eastAsia="仿宋_GB2312" w:hAnsi="仿宋_GB2312" w:cs="仿宋_GB2312"/>
          <w:kern w:val="2"/>
          <w:sz w:val="32"/>
          <w:szCs w:val="32"/>
        </w:rPr>
      </w:pPr>
      <w:r w:rsidRPr="000B79F6">
        <w:rPr>
          <w:rFonts w:ascii="仿宋_GB2312" w:eastAsia="仿宋_GB2312" w:hAnsi="仿宋_GB2312" w:cs="仿宋_GB2312" w:hint="eastAsia"/>
          <w:kern w:val="2"/>
          <w:sz w:val="32"/>
          <w:szCs w:val="32"/>
        </w:rPr>
        <w:lastRenderedPageBreak/>
        <w:t>第五条：</w:t>
      </w:r>
      <w:r w:rsidRPr="000B79F6">
        <w:rPr>
          <w:rFonts w:ascii="仿宋_GB2312" w:eastAsia="仿宋_GB2312" w:hAnsi="仿宋_GB2312" w:cs="仿宋_GB2312" w:hint="eastAsia"/>
          <w:sz w:val="32"/>
          <w:szCs w:val="32"/>
        </w:rPr>
        <w:t>履约保证金</w:t>
      </w:r>
    </w:p>
    <w:p w:rsidR="00574E60" w:rsidRPr="000B79F6" w:rsidRDefault="00CA6CB9">
      <w:pPr>
        <w:spacing w:line="540" w:lineRule="exact"/>
        <w:ind w:firstLineChars="200" w:firstLine="640"/>
        <w:rPr>
          <w:rFonts w:ascii="仿宋_GB2312" w:eastAsia="仿宋_GB2312" w:hAnsi="仿宋_GB2312" w:cs="仿宋_GB2312"/>
          <w:sz w:val="32"/>
          <w:szCs w:val="32"/>
          <w:lang w:val="zh-CN"/>
        </w:rPr>
      </w:pPr>
      <w:r w:rsidRPr="000B79F6">
        <w:rPr>
          <w:rFonts w:ascii="仿宋_GB2312" w:eastAsia="仿宋_GB2312" w:hAnsi="仿宋_GB2312" w:cs="仿宋_GB2312" w:hint="eastAsia"/>
          <w:sz w:val="32"/>
          <w:szCs w:val="32"/>
        </w:rPr>
        <w:t>1.履约保证金：乙方应于签订本合同当天向甲方一次缴交履约保证金人民币元整（￥元）。</w:t>
      </w:r>
      <w:r w:rsidRPr="000B79F6">
        <w:rPr>
          <w:rFonts w:ascii="仿宋_GB2312" w:eastAsia="仿宋_GB2312" w:hAnsi="仿宋_GB2312" w:cs="仿宋_GB2312" w:hint="eastAsia"/>
          <w:sz w:val="32"/>
          <w:szCs w:val="32"/>
          <w:lang w:val="zh-CN"/>
        </w:rPr>
        <w:t>如乙方未足额缴交保证金，则甲方有权不予交付租赁房屋，履约保证金不得抵扣租金。</w:t>
      </w:r>
    </w:p>
    <w:p w:rsidR="00574E60" w:rsidRPr="000B79F6" w:rsidRDefault="00CA6CB9">
      <w:pPr>
        <w:spacing w:line="540" w:lineRule="exact"/>
        <w:ind w:firstLineChars="200" w:firstLine="640"/>
        <w:rPr>
          <w:rFonts w:ascii="仿宋_GB2312" w:eastAsia="仿宋_GB2312" w:hAnsi="仿宋_GB2312" w:cs="仿宋_GB2312"/>
          <w:sz w:val="32"/>
          <w:szCs w:val="32"/>
        </w:rPr>
      </w:pPr>
      <w:r w:rsidRPr="000B79F6">
        <w:rPr>
          <w:rFonts w:ascii="仿宋_GB2312" w:eastAsia="仿宋_GB2312" w:hAnsi="仿宋_GB2312" w:cs="仿宋_GB2312" w:hint="eastAsia"/>
          <w:sz w:val="32"/>
          <w:szCs w:val="32"/>
        </w:rPr>
        <w:t>2.履约保证金退还：合同期满或双方解除合同之日，在乙方缴清应缴的所有费用并交还经甲方验收合格的租赁物且没有任何违约的情况下，甲方将履约保证金（不计息）一次退还给乙方。</w:t>
      </w:r>
    </w:p>
    <w:p w:rsidR="00574E60" w:rsidRPr="000B79F6" w:rsidRDefault="00CA6CB9">
      <w:pPr>
        <w:spacing w:line="540" w:lineRule="exact"/>
        <w:ind w:firstLineChars="200" w:firstLine="640"/>
        <w:rPr>
          <w:rFonts w:ascii="仿宋_GB2312" w:eastAsia="仿宋_GB2312" w:hAnsi="仿宋_GB2312" w:cs="仿宋_GB2312"/>
          <w:color w:val="C00000"/>
          <w:sz w:val="32"/>
          <w:szCs w:val="32"/>
        </w:rPr>
      </w:pPr>
      <w:r w:rsidRPr="000B79F6">
        <w:rPr>
          <w:rFonts w:ascii="Times New Roman" w:eastAsia="仿宋_GB2312" w:hAnsi="Times New Roman" w:cs="Times New Roman" w:hint="eastAsia"/>
          <w:sz w:val="32"/>
          <w:szCs w:val="32"/>
        </w:rPr>
        <w:t>第六条：</w:t>
      </w:r>
      <w:r w:rsidRPr="000B79F6">
        <w:rPr>
          <w:rFonts w:ascii="仿宋_GB2312" w:eastAsia="仿宋_GB2312" w:hAnsi="仿宋_GB2312" w:cs="仿宋_GB2312" w:hint="eastAsia"/>
          <w:color w:val="000000" w:themeColor="text1"/>
          <w:sz w:val="32"/>
          <w:szCs w:val="32"/>
        </w:rPr>
        <w:t>乙方需按照本合同规定，</w:t>
      </w:r>
      <w:r w:rsidRPr="000B79F6">
        <w:rPr>
          <w:rFonts w:ascii="仿宋_GB2312" w:eastAsia="仿宋_GB2312" w:hAnsiTheme="minorEastAsia" w:cstheme="minorEastAsia" w:hint="eastAsia"/>
          <w:sz w:val="32"/>
          <w:szCs w:val="32"/>
        </w:rPr>
        <w:t>每月10日前一次向甲方缴纳当月租金，并按时一次缴清上一个月的水电费。如乙方逾期未缴清租金和水电费，每逾期一天，甲方有权向乙方加收所欠租金总额的1%或（及）按当地市政水电部门规定加收所欠水电费的1%滞纳金或（及）不提供水电给乙方使用。乙方累计拖欠租金超过30天的，甲方可</w:t>
      </w:r>
      <w:r w:rsidRPr="000B79F6">
        <w:rPr>
          <w:rFonts w:ascii="仿宋_GB2312" w:eastAsia="仿宋_GB2312" w:hAnsi="仿宋_GB2312" w:cs="仿宋_GB2312" w:hint="eastAsia"/>
          <w:sz w:val="32"/>
          <w:szCs w:val="32"/>
        </w:rPr>
        <w:t>提前终止合同</w:t>
      </w:r>
      <w:r w:rsidRPr="000B79F6">
        <w:rPr>
          <w:rFonts w:ascii="仿宋_GB2312" w:eastAsia="仿宋_GB2312" w:hAnsiTheme="minorEastAsia" w:cstheme="minorEastAsia" w:hint="eastAsia"/>
          <w:sz w:val="32"/>
          <w:szCs w:val="32"/>
        </w:rPr>
        <w:t>，收回该物业，并有权继续向乙方追收所欠款项、</w:t>
      </w:r>
      <w:r w:rsidRPr="000B79F6">
        <w:rPr>
          <w:rFonts w:ascii="仿宋_GB2312" w:eastAsia="仿宋_GB2312" w:hAnsi="仿宋_GB2312" w:cs="仿宋_GB2312" w:hint="eastAsia"/>
          <w:sz w:val="32"/>
          <w:szCs w:val="32"/>
        </w:rPr>
        <w:t>要求乙方赔偿甲方相关损失。</w:t>
      </w:r>
    </w:p>
    <w:p w:rsidR="00574E60" w:rsidRPr="000B79F6" w:rsidRDefault="00CA6CB9">
      <w:pPr>
        <w:numPr>
          <w:ilvl w:val="0"/>
          <w:numId w:val="2"/>
        </w:numPr>
        <w:ind w:firstLineChars="200" w:firstLine="643"/>
        <w:jc w:val="left"/>
        <w:rPr>
          <w:rFonts w:ascii="仿宋_GB2312" w:eastAsia="仿宋_GB2312" w:hAnsiTheme="minorEastAsia" w:cstheme="minorEastAsia"/>
          <w:b/>
          <w:sz w:val="32"/>
          <w:szCs w:val="32"/>
        </w:rPr>
      </w:pPr>
      <w:r w:rsidRPr="000B79F6">
        <w:rPr>
          <w:rFonts w:ascii="仿宋_GB2312" w:eastAsia="仿宋_GB2312" w:hAnsiTheme="minorEastAsia" w:cstheme="minorEastAsia" w:hint="eastAsia"/>
          <w:b/>
          <w:sz w:val="32"/>
          <w:szCs w:val="32"/>
        </w:rPr>
        <w:t>双方的责任与权利</w:t>
      </w:r>
    </w:p>
    <w:p w:rsidR="00574E60" w:rsidRPr="000B79F6" w:rsidRDefault="00CA6CB9">
      <w:p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第七条：甲方的责任和权利</w:t>
      </w:r>
    </w:p>
    <w:p w:rsidR="00574E60" w:rsidRPr="000B79F6" w:rsidRDefault="00CA6CB9">
      <w:p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1.甲方应保证所出租的物业及基本配套设施在交付乙方使用时完好并能够正常使用。</w:t>
      </w:r>
    </w:p>
    <w:p w:rsidR="00574E60" w:rsidRPr="000B79F6" w:rsidRDefault="00CA6CB9">
      <w:p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2.负责协调该物业与当地有关行政部门的关系，并协助乙方办理营业执照的有关手续。</w:t>
      </w:r>
    </w:p>
    <w:p w:rsidR="00574E60" w:rsidRPr="000B79F6" w:rsidRDefault="00CA6CB9">
      <w:p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3.当乙方需对该物业的室内布局进行装修时，甲方应履</w:t>
      </w:r>
      <w:r w:rsidRPr="000B79F6">
        <w:rPr>
          <w:rFonts w:ascii="仿宋_GB2312" w:eastAsia="仿宋_GB2312" w:hAnsiTheme="minorEastAsia" w:cstheme="minorEastAsia" w:hint="eastAsia"/>
          <w:sz w:val="32"/>
          <w:szCs w:val="32"/>
        </w:rPr>
        <w:lastRenderedPageBreak/>
        <w:t>行好协调沟通邻里相关事宜的工作，并对乙方的装修或改造的方案进行监督或审查，必要时有权提出意见。</w:t>
      </w:r>
    </w:p>
    <w:p w:rsidR="00574E60" w:rsidRPr="000B79F6" w:rsidRDefault="00CA6CB9">
      <w:p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4.乙方如有以下情形之一时，甲方有权提前终止合同、结束租赁关系，收回该物业：</w:t>
      </w:r>
    </w:p>
    <w:p w:rsidR="00574E60" w:rsidRPr="000B79F6" w:rsidRDefault="00CA6CB9">
      <w:pPr>
        <w:numPr>
          <w:ilvl w:val="0"/>
          <w:numId w:val="3"/>
        </w:num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乙方未经甲方同意擅自将该物业转租、转让或转借给他人使用的；</w:t>
      </w:r>
    </w:p>
    <w:p w:rsidR="00574E60" w:rsidRPr="000B79F6" w:rsidRDefault="00CA6CB9">
      <w:pPr>
        <w:numPr>
          <w:ilvl w:val="0"/>
          <w:numId w:val="3"/>
        </w:num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乙方违反国家及地方法律的法规，利用该物业从事非法活动或损害公共利益的；</w:t>
      </w:r>
    </w:p>
    <w:p w:rsidR="00574E60" w:rsidRPr="000B79F6" w:rsidRDefault="00CA6CB9">
      <w:pPr>
        <w:numPr>
          <w:ilvl w:val="0"/>
          <w:numId w:val="3"/>
        </w:num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乙方在使用该物业时违反《中华人民共和国消防法》及本地相关消防条例的；</w:t>
      </w:r>
    </w:p>
    <w:p w:rsidR="00574E60" w:rsidRPr="000B79F6" w:rsidRDefault="00CA6CB9">
      <w:pPr>
        <w:numPr>
          <w:ilvl w:val="0"/>
          <w:numId w:val="3"/>
        </w:num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乙方违反本合同第一条对使用该物业所做的限制性规定的；</w:t>
      </w:r>
    </w:p>
    <w:p w:rsidR="00574E60" w:rsidRPr="000B79F6" w:rsidRDefault="00CA6CB9">
      <w:pPr>
        <w:numPr>
          <w:ilvl w:val="0"/>
          <w:numId w:val="3"/>
        </w:num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乙方拖欠租金或水电费累计超过30天的。</w:t>
      </w:r>
    </w:p>
    <w:p w:rsidR="00574E60" w:rsidRPr="000B79F6" w:rsidRDefault="00CA6CB9">
      <w:p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第八条：乙方的责任和权利</w:t>
      </w:r>
    </w:p>
    <w:p w:rsidR="00574E60" w:rsidRPr="000B79F6" w:rsidRDefault="00CA6CB9">
      <w:pPr>
        <w:spacing w:line="540" w:lineRule="exact"/>
        <w:ind w:firstLineChars="200" w:firstLine="640"/>
        <w:rPr>
          <w:rFonts w:ascii="仿宋_GB2312" w:eastAsia="仿宋_GB2312" w:hAnsi="仿宋_GB2312" w:cs="仿宋_GB2312"/>
          <w:sz w:val="32"/>
          <w:szCs w:val="32"/>
        </w:rPr>
      </w:pPr>
      <w:r w:rsidRPr="000B79F6">
        <w:rPr>
          <w:rFonts w:ascii="仿宋_GB2312" w:eastAsia="仿宋_GB2312" w:hAnsi="仿宋_GB2312" w:cs="仿宋_GB2312" w:hint="eastAsia"/>
          <w:sz w:val="32"/>
          <w:szCs w:val="32"/>
        </w:rPr>
        <w:t>1.乙方在经营前应办好营业执照、卫生证、环保证、员工人身保险及暂住证等一切证件。乙方在经营期间所发生的工人工资、水电费、卫生费、劳动管理费、工商、消防、税务、营业、租赁税等费用，由乙方自行承担并向有关部门缴纳。</w:t>
      </w:r>
      <w:r w:rsidRPr="000B79F6">
        <w:rPr>
          <w:rFonts w:ascii="仿宋_GB2312" w:eastAsia="仿宋_GB2312" w:hAnsiTheme="minorEastAsia" w:cstheme="minorEastAsia" w:hint="eastAsia"/>
          <w:spacing w:val="-11"/>
          <w:sz w:val="32"/>
          <w:szCs w:val="32"/>
        </w:rPr>
        <w:t>如因乙方欠费造成相关部门向甲方追缴的，甲方有权向乙方追缴或在乙方保证金中扣除。</w:t>
      </w:r>
    </w:p>
    <w:p w:rsidR="00574E60" w:rsidRPr="000B79F6" w:rsidRDefault="00CA6CB9">
      <w:pPr>
        <w:ind w:firstLineChars="200" w:firstLine="596"/>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pacing w:val="-11"/>
          <w:sz w:val="32"/>
          <w:szCs w:val="32"/>
        </w:rPr>
        <w:t>2.如乙方对该物业的室内布局进行装修或改造，或使用该物业时对其设施、设备进行修理、维护等，由此产生的相关费用由乙方负责。</w:t>
      </w:r>
      <w:r w:rsidRPr="000B79F6">
        <w:rPr>
          <w:rFonts w:ascii="仿宋_GB2312" w:eastAsia="仿宋_GB2312" w:hAnsiTheme="minorEastAsia" w:cstheme="minorEastAsia" w:hint="eastAsia"/>
          <w:sz w:val="32"/>
          <w:szCs w:val="32"/>
        </w:rPr>
        <w:t>但未经甲方同意，乙方不得擅自改变或破坏该物</w:t>
      </w:r>
      <w:r w:rsidRPr="000B79F6">
        <w:rPr>
          <w:rFonts w:ascii="仿宋_GB2312" w:eastAsia="仿宋_GB2312" w:hAnsiTheme="minorEastAsia" w:cstheme="minorEastAsia" w:hint="eastAsia"/>
          <w:sz w:val="32"/>
          <w:szCs w:val="32"/>
        </w:rPr>
        <w:lastRenderedPageBreak/>
        <w:t>业的原建筑结构及原配套设施，如因乙方原因造成其原建筑结构及原配套设施损坏的，由乙方负责修理。</w:t>
      </w:r>
    </w:p>
    <w:p w:rsidR="00574E60" w:rsidRPr="000B79F6" w:rsidRDefault="00CA6CB9">
      <w:pPr>
        <w:spacing w:line="540" w:lineRule="exact"/>
        <w:ind w:firstLineChars="200" w:firstLine="640"/>
        <w:jc w:val="left"/>
        <w:rPr>
          <w:rFonts w:ascii="仿宋_GB2312" w:eastAsia="仿宋_GB2312" w:hAnsi="仿宋_GB2312" w:cs="仿宋_GB2312"/>
          <w:sz w:val="32"/>
          <w:szCs w:val="32"/>
        </w:rPr>
      </w:pPr>
      <w:r w:rsidRPr="000B79F6">
        <w:rPr>
          <w:rFonts w:ascii="仿宋_GB2312" w:eastAsia="仿宋_GB2312" w:hAnsi="仿宋_GB2312" w:cs="仿宋_GB2312" w:hint="eastAsia"/>
          <w:sz w:val="32"/>
          <w:szCs w:val="32"/>
        </w:rPr>
        <w:t>3.租赁期间，由乙方担任租赁场地安全责任人。乙方必须根据经营需要安装内部消防设施，并承担其费用。乙方应认真履行安全管理职责，做好合理防范、维护措施，保护好配套设施、设备。同时乙方应预先做好防灾、防涝、防火及因自然气候问题引起漏水等安全事故的应急准备工作，切实做好消防及安全生产等各项措施，防范安全事故发生。如发生事故，由乙方自行承担相应的法律责任和经济赔偿责任。因此造成甲方或第三方经济损失的，乙方应予赔偿。</w:t>
      </w:r>
    </w:p>
    <w:p w:rsidR="00574E60" w:rsidRPr="000B79F6" w:rsidRDefault="00CA6CB9">
      <w:pPr>
        <w:ind w:firstLineChars="200" w:firstLine="640"/>
        <w:jc w:val="left"/>
        <w:rPr>
          <w:rFonts w:ascii="仿宋_GB2312" w:eastAsia="仿宋_GB2312" w:hAnsiTheme="minorEastAsia" w:cstheme="minorEastAsia"/>
          <w:sz w:val="32"/>
          <w:szCs w:val="32"/>
        </w:rPr>
      </w:pPr>
      <w:r w:rsidRPr="000B79F6">
        <w:rPr>
          <w:rFonts w:ascii="仿宋_GB2312" w:eastAsia="仿宋_GB2312" w:hAnsi="仿宋_GB2312" w:cs="仿宋_GB2312" w:hint="eastAsia"/>
          <w:sz w:val="32"/>
          <w:szCs w:val="32"/>
        </w:rPr>
        <w:t>4.乙方有义务接受甲方或其他相关部门定期或不定期的监督检查，并对甲方或其他相关部门提出的合理意见限期作出整改。</w:t>
      </w:r>
    </w:p>
    <w:p w:rsidR="00574E60" w:rsidRPr="000B79F6" w:rsidRDefault="00CA6CB9">
      <w:p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5.乙方应遵守国家法律、法规，依法经营，并承担相</w:t>
      </w:r>
    </w:p>
    <w:p w:rsidR="00574E60" w:rsidRPr="000B79F6" w:rsidRDefault="00CA6CB9">
      <w:pPr>
        <w:ind w:left="142"/>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应的法律责任和经济责任，自负盈亏。因乙方违反国家法律、法规而造成的一切责任和损失由乙方负责。</w:t>
      </w:r>
    </w:p>
    <w:p w:rsidR="00574E60" w:rsidRPr="000B79F6" w:rsidRDefault="00CA6CB9">
      <w:p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6.乙方应遵守《中华人民共和国消防法》及本地相关消防条例，不得在该物业内存储及生产出售易燃、易爆、危化品等法律违禁物品。</w:t>
      </w:r>
    </w:p>
    <w:p w:rsidR="00574E60" w:rsidRPr="000B79F6" w:rsidRDefault="00CA6CB9">
      <w:pPr>
        <w:spacing w:line="540" w:lineRule="exact"/>
        <w:ind w:firstLineChars="200" w:firstLine="640"/>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7.乙方为该物业的实际管理人，</w:t>
      </w:r>
      <w:r w:rsidRPr="000B79F6">
        <w:rPr>
          <w:rFonts w:ascii="仿宋_GB2312" w:eastAsia="仿宋_GB2312" w:hAnsi="仿宋_GB2312" w:cs="仿宋_GB2312" w:hint="eastAsia"/>
          <w:sz w:val="32"/>
          <w:szCs w:val="32"/>
        </w:rPr>
        <w:t>乙方在租赁期间应对生产人员、居住人员之人身和财产安全承担全部责任。</w:t>
      </w:r>
      <w:r w:rsidRPr="000B79F6">
        <w:rPr>
          <w:rFonts w:ascii="仿宋_GB2312" w:eastAsia="仿宋_GB2312" w:hAnsiTheme="minorEastAsia" w:cstheme="minorEastAsia" w:hint="eastAsia"/>
          <w:sz w:val="32"/>
          <w:szCs w:val="32"/>
        </w:rPr>
        <w:t>乙方应承担自身人身及财产安全责任，因乙方原因造成事故或人员伤亡（包括但不限于乙方人员在物业内摔倒、非安全用水、电等）或致使其他人员、甲方遭受损失的，乙方应承担由此</w:t>
      </w:r>
      <w:r w:rsidRPr="000B79F6">
        <w:rPr>
          <w:rFonts w:ascii="仿宋_GB2312" w:eastAsia="仿宋_GB2312" w:hAnsiTheme="minorEastAsia" w:cstheme="minorEastAsia" w:hint="eastAsia"/>
          <w:sz w:val="32"/>
          <w:szCs w:val="32"/>
        </w:rPr>
        <w:lastRenderedPageBreak/>
        <w:t xml:space="preserve">造成的损失及法律责任。 </w:t>
      </w:r>
    </w:p>
    <w:p w:rsidR="00574E60" w:rsidRPr="000B79F6" w:rsidRDefault="00CA6CB9">
      <w:pPr>
        <w:spacing w:line="540" w:lineRule="exact"/>
        <w:ind w:firstLineChars="200" w:firstLine="640"/>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8.甲方如有以下情形之一时，乙方有权提前终止合同、结束租赁关系：</w:t>
      </w:r>
    </w:p>
    <w:p w:rsidR="00574E60" w:rsidRPr="000B79F6" w:rsidRDefault="00CA6CB9">
      <w:pPr>
        <w:numPr>
          <w:ilvl w:val="0"/>
          <w:numId w:val="4"/>
        </w:num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甲方所出租的物业发生权属变更且超出乙方能力范围，乙方无法理顺关系的；</w:t>
      </w:r>
    </w:p>
    <w:p w:rsidR="00574E60" w:rsidRPr="000B79F6" w:rsidRDefault="00CA6CB9">
      <w:pPr>
        <w:numPr>
          <w:ilvl w:val="0"/>
          <w:numId w:val="4"/>
        </w:num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甲方因企业改制或注销丧失法人资格的。</w:t>
      </w:r>
    </w:p>
    <w:p w:rsidR="00574E60" w:rsidRPr="000B79F6" w:rsidRDefault="00CA6CB9">
      <w:p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9.合同期内，如乙方要求提前终止本合同的，须提前30天通知甲方。</w:t>
      </w:r>
    </w:p>
    <w:p w:rsidR="00574E60" w:rsidRPr="000B79F6" w:rsidRDefault="00CA6CB9">
      <w:pPr>
        <w:spacing w:line="540" w:lineRule="exact"/>
        <w:ind w:firstLineChars="200" w:firstLine="640"/>
        <w:rPr>
          <w:rFonts w:ascii="黑体" w:eastAsia="黑体" w:hAnsi="黑体" w:cs="黑体"/>
          <w:sz w:val="32"/>
          <w:szCs w:val="32"/>
        </w:rPr>
      </w:pPr>
      <w:r w:rsidRPr="000B79F6">
        <w:rPr>
          <w:rFonts w:ascii="黑体" w:eastAsia="黑体" w:hAnsi="黑体" w:cs="黑体" w:hint="eastAsia"/>
          <w:sz w:val="32"/>
          <w:szCs w:val="32"/>
        </w:rPr>
        <w:t>五、合同的变更、解除与终止</w:t>
      </w:r>
    </w:p>
    <w:p w:rsidR="00574E60" w:rsidRPr="000B79F6" w:rsidRDefault="00CA6CB9">
      <w:p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第九条：合同期内，如乙方欲将该物业转租给第三方时，须事先征得甲方同意，经甲方同意后，完善好与相应第三方的租赁手续，乙方仍继续履行本合同。</w:t>
      </w:r>
    </w:p>
    <w:p w:rsidR="00574E60" w:rsidRPr="000B79F6" w:rsidRDefault="00CA6CB9">
      <w:pPr>
        <w:ind w:firstLineChars="200" w:firstLine="640"/>
        <w:jc w:val="left"/>
        <w:rPr>
          <w:rFonts w:ascii="仿宋_GB2312" w:eastAsia="仿宋_GB2312" w:hAnsiTheme="minorEastAsia" w:cstheme="minorEastAsia"/>
          <w:sz w:val="32"/>
          <w:szCs w:val="32"/>
        </w:rPr>
      </w:pPr>
      <w:r w:rsidRPr="000B79F6">
        <w:rPr>
          <w:rFonts w:ascii="仿宋_GB2312" w:eastAsia="仿宋_GB2312" w:hAnsi="仿宋_GB2312" w:cs="仿宋_GB2312" w:hint="eastAsia"/>
          <w:sz w:val="32"/>
          <w:szCs w:val="32"/>
        </w:rPr>
        <w:t>第十条：租赁期限届满，本合同自然终止。</w:t>
      </w:r>
    </w:p>
    <w:p w:rsidR="00574E60" w:rsidRPr="000B79F6" w:rsidRDefault="00CA6CB9">
      <w:pPr>
        <w:jc w:val="left"/>
        <w:rPr>
          <w:rFonts w:ascii="仿宋_GB2312" w:eastAsia="仿宋_GB2312" w:hAnsiTheme="minorEastAsia" w:cstheme="minorEastAsia"/>
          <w:b/>
          <w:sz w:val="32"/>
          <w:szCs w:val="32"/>
        </w:rPr>
      </w:pPr>
      <w:r w:rsidRPr="000B79F6">
        <w:rPr>
          <w:rFonts w:ascii="仿宋_GB2312" w:eastAsia="仿宋_GB2312" w:hAnsiTheme="minorEastAsia" w:cstheme="minorEastAsia" w:hint="eastAsia"/>
          <w:b/>
          <w:sz w:val="32"/>
          <w:szCs w:val="32"/>
        </w:rPr>
        <w:t xml:space="preserve">　　六、违约及处理</w:t>
      </w:r>
    </w:p>
    <w:p w:rsidR="00574E60" w:rsidRPr="000B79F6" w:rsidRDefault="00CA6CB9">
      <w:p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第十一条：任何一方未能履行本合同规定条款的，均视为违约。但因不可抗力因素引起本合同不能正常履行时，不视为违约，双方互免承担违约责任。</w:t>
      </w:r>
    </w:p>
    <w:p w:rsidR="00574E60" w:rsidRPr="000B79F6" w:rsidRDefault="00CA6CB9">
      <w:p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第十二条：如一方违约，另一守约方有权提前终止合同，违约方须在10天内向守约</w:t>
      </w:r>
      <w:r w:rsidRPr="000B79F6">
        <w:rPr>
          <w:rFonts w:ascii="仿宋_GB2312" w:eastAsia="仿宋_GB2312" w:hAnsi="仿宋_GB2312" w:cs="仿宋_GB2312" w:hint="eastAsia"/>
          <w:sz w:val="32"/>
          <w:szCs w:val="32"/>
        </w:rPr>
        <w:t>方赔付相当于双倍的合同履约保证金，合计人民币</w:t>
      </w:r>
      <w:r w:rsidRPr="000B79F6">
        <w:rPr>
          <w:rFonts w:ascii="仿宋_GB2312" w:eastAsia="仿宋_GB2312" w:hAnsi="仿宋_GB2312" w:cs="仿宋_GB2312" w:hint="eastAsia"/>
          <w:spacing w:val="-11"/>
          <w:sz w:val="32"/>
          <w:szCs w:val="32"/>
        </w:rPr>
        <w:t>元整（</w:t>
      </w:r>
      <w:r w:rsidRPr="000B79F6">
        <w:rPr>
          <w:rFonts w:ascii="仿宋_GB2312" w:eastAsia="仿宋_GB2312" w:hAnsi="仿宋_GB2312" w:cs="仿宋_GB2312" w:hint="eastAsia"/>
          <w:sz w:val="32"/>
          <w:szCs w:val="32"/>
        </w:rPr>
        <w:t>￥</w:t>
      </w:r>
      <w:r w:rsidRPr="000B79F6">
        <w:rPr>
          <w:rFonts w:ascii="仿宋_GB2312" w:eastAsia="仿宋_GB2312" w:hAnsi="仿宋_GB2312" w:cs="仿宋_GB2312" w:hint="eastAsia"/>
          <w:spacing w:val="-11"/>
          <w:sz w:val="32"/>
          <w:szCs w:val="32"/>
        </w:rPr>
        <w:t>元）</w:t>
      </w:r>
      <w:r w:rsidRPr="000B79F6">
        <w:rPr>
          <w:rFonts w:ascii="仿宋_GB2312" w:eastAsia="仿宋_GB2312" w:hAnsiTheme="minorEastAsia" w:cstheme="minorEastAsia" w:hint="eastAsia"/>
          <w:sz w:val="32"/>
          <w:szCs w:val="32"/>
        </w:rPr>
        <w:t>，违约方给守约方造成额外经济损失的，须在10天内予以赔偿；逾期赔付违约金或经济损失的，每逾期一天，守约方有权向违约方加收实际欠违约款总额1%或（及）实欠经济赔偿金总额</w:t>
      </w:r>
      <w:r w:rsidRPr="000B79F6">
        <w:rPr>
          <w:rFonts w:ascii="仿宋_GB2312" w:eastAsia="仿宋_GB2312" w:hAnsiTheme="minorEastAsia" w:cstheme="minorEastAsia" w:hint="eastAsia"/>
          <w:b/>
          <w:bCs/>
          <w:sz w:val="32"/>
          <w:szCs w:val="32"/>
        </w:rPr>
        <w:t>1</w:t>
      </w:r>
      <w:r w:rsidRPr="000B79F6">
        <w:rPr>
          <w:rFonts w:ascii="仿宋_GB2312" w:eastAsia="仿宋_GB2312" w:hAnsiTheme="minorEastAsia" w:cstheme="minorEastAsia" w:hint="eastAsia"/>
          <w:sz w:val="32"/>
          <w:szCs w:val="32"/>
        </w:rPr>
        <w:t>%的滞纳金。</w:t>
      </w:r>
    </w:p>
    <w:p w:rsidR="00574E60" w:rsidRPr="000B79F6" w:rsidRDefault="00CA6CB9">
      <w:pPr>
        <w:spacing w:line="540" w:lineRule="exact"/>
        <w:ind w:firstLineChars="200" w:firstLine="640"/>
        <w:rPr>
          <w:rFonts w:ascii="黑体" w:eastAsia="黑体" w:hAnsi="黑体" w:cs="黑体"/>
          <w:sz w:val="32"/>
          <w:szCs w:val="32"/>
        </w:rPr>
      </w:pPr>
      <w:r w:rsidRPr="000B79F6">
        <w:rPr>
          <w:rFonts w:ascii="黑体" w:eastAsia="黑体" w:hAnsi="黑体" w:cs="黑体" w:hint="eastAsia"/>
          <w:sz w:val="32"/>
          <w:szCs w:val="32"/>
        </w:rPr>
        <w:lastRenderedPageBreak/>
        <w:t>七、租赁物返还</w:t>
      </w:r>
    </w:p>
    <w:p w:rsidR="00574E60" w:rsidRPr="000B79F6" w:rsidRDefault="00CA6CB9">
      <w:pPr>
        <w:spacing w:line="540" w:lineRule="exact"/>
        <w:ind w:firstLineChars="200" w:firstLine="640"/>
        <w:rPr>
          <w:rFonts w:ascii="仿宋_GB2312" w:eastAsia="仿宋_GB2312" w:hAnsiTheme="minorEastAsia" w:cstheme="minorEastAsia"/>
          <w:sz w:val="32"/>
          <w:szCs w:val="32"/>
        </w:rPr>
      </w:pPr>
      <w:r w:rsidRPr="000B79F6">
        <w:rPr>
          <w:rFonts w:ascii="Times New Roman" w:eastAsia="仿宋_GB2312" w:hAnsi="Times New Roman" w:cs="Times New Roman" w:hint="eastAsia"/>
          <w:sz w:val="32"/>
          <w:szCs w:val="32"/>
        </w:rPr>
        <w:t>第十三条：</w:t>
      </w:r>
      <w:r w:rsidRPr="000B79F6">
        <w:rPr>
          <w:rFonts w:ascii="仿宋_GB2312" w:eastAsia="仿宋_GB2312" w:hAnsiTheme="minorEastAsia" w:cstheme="minorEastAsia" w:hint="eastAsia"/>
          <w:sz w:val="32"/>
          <w:szCs w:val="32"/>
        </w:rPr>
        <w:t>合同期满或解除合同时，甲、乙双方共同检查该物业及原配套设施，检查无异后，乙方交还该物业及钥匙给甲方；如该物业的建筑结构或原配套设施有损坏的，则在乙方保证金中扣除，不足部分，由乙方负责赔偿。</w:t>
      </w:r>
    </w:p>
    <w:p w:rsidR="00574E60" w:rsidRPr="000B79F6" w:rsidRDefault="00CA6CB9">
      <w:pPr>
        <w:spacing w:line="540" w:lineRule="exact"/>
        <w:ind w:firstLineChars="200" w:firstLine="640"/>
        <w:rPr>
          <w:rFonts w:ascii="仿宋_GB2312" w:eastAsia="仿宋_GB2312" w:hAnsi="仿宋_GB2312" w:cs="仿宋_GB2312"/>
          <w:sz w:val="32"/>
          <w:szCs w:val="32"/>
        </w:rPr>
      </w:pPr>
      <w:r w:rsidRPr="000B79F6">
        <w:rPr>
          <w:rFonts w:ascii="仿宋_GB2312" w:eastAsia="仿宋_GB2312" w:hAnsi="仿宋_GB2312" w:cs="仿宋_GB2312" w:hint="eastAsia"/>
          <w:sz w:val="32"/>
          <w:szCs w:val="32"/>
        </w:rPr>
        <w:t>第十四条：租赁期满双方未续约的，乙方应在租赁期满后</w:t>
      </w:r>
      <w:r w:rsidRPr="000B79F6">
        <w:rPr>
          <w:rFonts w:ascii="Times New Roman" w:eastAsia="仿宋_GB2312" w:hAnsi="Times New Roman" w:cs="Times New Roman"/>
          <w:sz w:val="32"/>
          <w:szCs w:val="32"/>
          <w:u w:val="single"/>
        </w:rPr>
        <w:t xml:space="preserve"> 30 </w:t>
      </w:r>
      <w:r w:rsidRPr="000B79F6">
        <w:rPr>
          <w:rFonts w:ascii="仿宋_GB2312" w:eastAsia="仿宋_GB2312" w:hAnsi="仿宋_GB2312" w:cs="仿宋_GB2312" w:hint="eastAsia"/>
          <w:sz w:val="32"/>
          <w:szCs w:val="32"/>
        </w:rPr>
        <w:t>天内搬迁离场将租赁物交还给甲方管理使用，租赁期间乙方所投入的地面改造、房屋改造、装修（含门窗、墙面、地板、天花等）及房屋附属设施无偿归甲方所有。</w:t>
      </w:r>
    </w:p>
    <w:p w:rsidR="00574E60" w:rsidRPr="000B79F6" w:rsidRDefault="00CA6CB9">
      <w:pPr>
        <w:spacing w:line="540" w:lineRule="exact"/>
        <w:ind w:firstLineChars="200" w:firstLine="640"/>
        <w:rPr>
          <w:rFonts w:ascii="仿宋_GB2312" w:eastAsia="仿宋_GB2312" w:hAnsi="仿宋_GB2312" w:cs="仿宋_GB2312"/>
          <w:sz w:val="32"/>
          <w:szCs w:val="32"/>
        </w:rPr>
      </w:pPr>
      <w:r w:rsidRPr="000B79F6">
        <w:rPr>
          <w:rFonts w:ascii="仿宋_GB2312" w:eastAsia="仿宋_GB2312" w:hAnsi="仿宋_GB2312" w:cs="仿宋_GB2312" w:hint="eastAsia"/>
          <w:sz w:val="32"/>
          <w:szCs w:val="32"/>
        </w:rPr>
        <w:t>第十五条：乙方应妥善处理好工人安置、设备搬迁等工作，并向甲方提供无拖欠税费、水电费、无拖欠工人工资等证明材料。如未按期搬迁，甲方有权就乙方所有的设备进行清场处理，因此导致的损失由乙方承担，租金计算至租赁物实际交还之日止。</w:t>
      </w:r>
    </w:p>
    <w:p w:rsidR="00574E60" w:rsidRPr="000B79F6" w:rsidRDefault="00CA6CB9">
      <w:pPr>
        <w:spacing w:line="540" w:lineRule="exact"/>
        <w:ind w:firstLineChars="200" w:firstLine="640"/>
        <w:rPr>
          <w:rFonts w:ascii="仿宋_GB2312" w:eastAsia="仿宋_GB2312" w:hAnsi="仿宋_GB2312" w:cs="仿宋_GB2312"/>
          <w:sz w:val="32"/>
          <w:szCs w:val="32"/>
        </w:rPr>
      </w:pPr>
      <w:r w:rsidRPr="000B79F6">
        <w:rPr>
          <w:rFonts w:ascii="仿宋_GB2312" w:eastAsia="仿宋_GB2312" w:hAnsi="仿宋_GB2312" w:cs="仿宋_GB2312" w:hint="eastAsia"/>
          <w:sz w:val="32"/>
          <w:szCs w:val="32"/>
        </w:rPr>
        <w:t>第十六条：合同期满，乙方在使用该物业时投入购置的流动资产的所有权归属乙方。</w:t>
      </w:r>
    </w:p>
    <w:p w:rsidR="00574E60" w:rsidRPr="000B79F6" w:rsidRDefault="00CA6CB9">
      <w:pPr>
        <w:jc w:val="left"/>
        <w:rPr>
          <w:rFonts w:ascii="仿宋_GB2312" w:eastAsia="仿宋_GB2312" w:hAnsiTheme="minorEastAsia" w:cstheme="minorEastAsia"/>
          <w:b/>
          <w:sz w:val="32"/>
          <w:szCs w:val="32"/>
        </w:rPr>
      </w:pPr>
      <w:r w:rsidRPr="000B79F6">
        <w:rPr>
          <w:rFonts w:ascii="仿宋_GB2312" w:eastAsia="仿宋_GB2312" w:hAnsiTheme="minorEastAsia" w:cstheme="minorEastAsia" w:hint="eastAsia"/>
          <w:b/>
          <w:sz w:val="32"/>
          <w:szCs w:val="32"/>
        </w:rPr>
        <w:t xml:space="preserve">　　八、合同生效及纠纷处理</w:t>
      </w:r>
    </w:p>
    <w:p w:rsidR="00574E60" w:rsidRPr="000B79F6" w:rsidRDefault="00CA6CB9">
      <w:p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第十七条：本合同经甲、乙双方签字盖章后即生效，具法律效力。</w:t>
      </w:r>
    </w:p>
    <w:p w:rsidR="00574E60" w:rsidRPr="000B79F6" w:rsidRDefault="00CA6CB9">
      <w:p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第十七条：本合同未尽事宜，甲、乙双方可通过协商口头议定或订立补充协议（补充协议须双方签字盖章并作为本合同有效附件）。</w:t>
      </w:r>
    </w:p>
    <w:p w:rsidR="00574E60" w:rsidRPr="000B79F6" w:rsidRDefault="00CA6CB9">
      <w:p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第十八条：本合同执行过程中，甲、乙双方如发生合同纠纷，应采取平等协商的方式解决；双方协商不成，任何一</w:t>
      </w:r>
      <w:r w:rsidRPr="000B79F6">
        <w:rPr>
          <w:rFonts w:ascii="仿宋_GB2312" w:eastAsia="仿宋_GB2312" w:hAnsiTheme="minorEastAsia" w:cstheme="minorEastAsia" w:hint="eastAsia"/>
          <w:sz w:val="32"/>
          <w:szCs w:val="32"/>
        </w:rPr>
        <w:lastRenderedPageBreak/>
        <w:t>方均有权向本地的相关主管机关申请调解或仲裁或依法向本地的人民法院提起诉讼。</w:t>
      </w:r>
    </w:p>
    <w:p w:rsidR="00574E60" w:rsidRPr="000B79F6" w:rsidRDefault="00CA6CB9">
      <w:pPr>
        <w:numPr>
          <w:ilvl w:val="0"/>
          <w:numId w:val="2"/>
        </w:numPr>
        <w:ind w:firstLineChars="200" w:firstLine="643"/>
        <w:jc w:val="left"/>
        <w:rPr>
          <w:rFonts w:ascii="仿宋_GB2312" w:eastAsia="仿宋_GB2312" w:hAnsiTheme="minorEastAsia" w:cstheme="minorEastAsia"/>
          <w:b/>
          <w:bCs/>
          <w:sz w:val="32"/>
          <w:szCs w:val="32"/>
        </w:rPr>
      </w:pPr>
      <w:r w:rsidRPr="000B79F6">
        <w:rPr>
          <w:rFonts w:ascii="仿宋_GB2312" w:eastAsia="仿宋_GB2312" w:hAnsiTheme="minorEastAsia" w:cstheme="minorEastAsia" w:hint="eastAsia"/>
          <w:b/>
          <w:bCs/>
          <w:sz w:val="32"/>
          <w:szCs w:val="32"/>
        </w:rPr>
        <w:t>其他</w:t>
      </w:r>
    </w:p>
    <w:p w:rsidR="00574E60" w:rsidRPr="000B79F6" w:rsidRDefault="00CA6CB9">
      <w:p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第十九条：本合同正文共</w:t>
      </w:r>
      <w:r w:rsidRPr="000B79F6">
        <w:rPr>
          <w:rFonts w:ascii="仿宋_GB2312" w:eastAsia="仿宋_GB2312" w:hAnsiTheme="minorEastAsia" w:cstheme="minorEastAsia" w:hint="eastAsia"/>
          <w:b/>
          <w:bCs/>
          <w:sz w:val="32"/>
          <w:szCs w:val="32"/>
          <w:u w:val="single"/>
        </w:rPr>
        <w:t>7</w:t>
      </w:r>
      <w:r w:rsidRPr="000B79F6">
        <w:rPr>
          <w:rFonts w:ascii="仿宋_GB2312" w:eastAsia="仿宋_GB2312" w:hAnsiTheme="minorEastAsia" w:cstheme="minorEastAsia" w:hint="eastAsia"/>
          <w:sz w:val="32"/>
          <w:szCs w:val="32"/>
        </w:rPr>
        <w:t>页，合同正式文本一式五份，甲、乙双方各执一份，一份交由本合同前言的</w:t>
      </w:r>
      <w:r w:rsidRPr="000B79F6">
        <w:rPr>
          <w:rFonts w:ascii="仿宋_GB2312" w:eastAsia="仿宋_GB2312" w:hAnsi="仿宋" w:hint="eastAsia"/>
          <w:sz w:val="32"/>
          <w:szCs w:val="32"/>
        </w:rPr>
        <w:t>惠州市公共资源交易中心惠城分中心存档</w:t>
      </w:r>
      <w:r w:rsidRPr="000B79F6">
        <w:rPr>
          <w:rFonts w:ascii="仿宋_GB2312" w:eastAsia="仿宋_GB2312" w:hAnsiTheme="minorEastAsia" w:cstheme="minorEastAsia" w:hint="eastAsia"/>
          <w:sz w:val="32"/>
          <w:szCs w:val="32"/>
        </w:rPr>
        <w:t>，</w:t>
      </w:r>
      <w:r w:rsidRPr="000B79F6">
        <w:rPr>
          <w:rFonts w:ascii="仿宋_GB2312" w:eastAsia="仿宋_GB2312" w:hAnsi="仿宋_GB2312" w:cs="仿宋_GB2312" w:hint="eastAsia"/>
          <w:sz w:val="32"/>
          <w:szCs w:val="32"/>
        </w:rPr>
        <w:t>两份交国资部门备案，</w:t>
      </w:r>
      <w:r w:rsidRPr="000B79F6">
        <w:rPr>
          <w:rFonts w:ascii="仿宋_GB2312" w:eastAsia="仿宋_GB2312" w:hAnsiTheme="minorEastAsia" w:cstheme="minorEastAsia" w:hint="eastAsia"/>
          <w:sz w:val="32"/>
          <w:szCs w:val="32"/>
        </w:rPr>
        <w:t>具有同等法律效力。</w:t>
      </w:r>
    </w:p>
    <w:p w:rsidR="00574E60" w:rsidRPr="000B79F6" w:rsidRDefault="00574E60">
      <w:pPr>
        <w:ind w:firstLineChars="200" w:firstLine="640"/>
        <w:jc w:val="left"/>
        <w:rPr>
          <w:rFonts w:ascii="仿宋_GB2312" w:eastAsia="仿宋_GB2312" w:hAnsiTheme="minorEastAsia" w:cstheme="minorEastAsia"/>
          <w:sz w:val="32"/>
          <w:szCs w:val="32"/>
        </w:rPr>
      </w:pPr>
    </w:p>
    <w:p w:rsidR="00574E60" w:rsidRPr="000B79F6" w:rsidRDefault="00CA6CB9">
      <w:pPr>
        <w:ind w:firstLineChars="200" w:firstLine="64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以下无正文</w:t>
      </w:r>
    </w:p>
    <w:p w:rsidR="00574E60" w:rsidRPr="000B79F6" w:rsidRDefault="00574E60">
      <w:pPr>
        <w:ind w:firstLineChars="200" w:firstLine="640"/>
        <w:jc w:val="left"/>
        <w:rPr>
          <w:rFonts w:ascii="仿宋_GB2312" w:eastAsia="仿宋_GB2312" w:hAnsiTheme="minorEastAsia" w:cstheme="minorEastAsia"/>
          <w:sz w:val="32"/>
          <w:szCs w:val="32"/>
        </w:rPr>
      </w:pPr>
    </w:p>
    <w:p w:rsidR="00574E60" w:rsidRPr="000B79F6" w:rsidRDefault="00574E60">
      <w:pPr>
        <w:jc w:val="left"/>
        <w:rPr>
          <w:rFonts w:ascii="仿宋_GB2312" w:eastAsia="仿宋_GB2312" w:hAnsiTheme="minorEastAsia" w:cstheme="minorEastAsia"/>
          <w:sz w:val="32"/>
          <w:szCs w:val="32"/>
        </w:rPr>
      </w:pPr>
      <w:bookmarkStart w:id="0" w:name="_GoBack"/>
      <w:bookmarkEnd w:id="0"/>
    </w:p>
    <w:p w:rsidR="00574E60" w:rsidRPr="000B79F6" w:rsidRDefault="00CA6CB9">
      <w:pPr>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甲方（盖章）：                 乙方（盖章）：</w:t>
      </w:r>
    </w:p>
    <w:p w:rsidR="00574E60" w:rsidRPr="000B79F6" w:rsidRDefault="00CA6CB9">
      <w:pPr>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 xml:space="preserve">惠州市风华实业集团有限公司             </w:t>
      </w:r>
    </w:p>
    <w:p w:rsidR="00574E60" w:rsidRPr="000B79F6" w:rsidRDefault="00574E60">
      <w:pPr>
        <w:ind w:firstLineChars="900" w:firstLine="2880"/>
        <w:jc w:val="left"/>
        <w:rPr>
          <w:rFonts w:ascii="仿宋_GB2312" w:eastAsia="仿宋_GB2312" w:hAnsiTheme="minorEastAsia" w:cstheme="minorEastAsia"/>
          <w:sz w:val="32"/>
          <w:szCs w:val="32"/>
        </w:rPr>
      </w:pPr>
    </w:p>
    <w:p w:rsidR="00574E60" w:rsidRPr="000B79F6" w:rsidRDefault="00CA6CB9">
      <w:pPr>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法定代表人（签字）：           代表人（签字）：</w:t>
      </w:r>
    </w:p>
    <w:p w:rsidR="00574E60" w:rsidRDefault="00CA6CB9">
      <w:pPr>
        <w:ind w:firstLineChars="500" w:firstLine="1600"/>
        <w:jc w:val="left"/>
        <w:rPr>
          <w:rFonts w:ascii="仿宋_GB2312" w:eastAsia="仿宋_GB2312" w:hAnsiTheme="minorEastAsia" w:cstheme="minorEastAsia"/>
          <w:sz w:val="32"/>
          <w:szCs w:val="32"/>
        </w:rPr>
      </w:pPr>
      <w:r w:rsidRPr="000B79F6">
        <w:rPr>
          <w:rFonts w:ascii="仿宋_GB2312" w:eastAsia="仿宋_GB2312" w:hAnsiTheme="minorEastAsia" w:cstheme="minorEastAsia" w:hint="eastAsia"/>
          <w:sz w:val="32"/>
          <w:szCs w:val="32"/>
        </w:rPr>
        <w:t>年   月   日               年   月   日</w:t>
      </w:r>
    </w:p>
    <w:sectPr w:rsidR="00574E60" w:rsidSect="00574E6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001" w:rsidRDefault="00B26001" w:rsidP="00574E60">
      <w:r>
        <w:separator/>
      </w:r>
    </w:p>
  </w:endnote>
  <w:endnote w:type="continuationSeparator" w:id="1">
    <w:p w:rsidR="00B26001" w:rsidRDefault="00B26001" w:rsidP="00574E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E60" w:rsidRDefault="00881D20">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574E60" w:rsidRDefault="00881D20">
                <w:pPr>
                  <w:pStyle w:val="a3"/>
                </w:pPr>
                <w:r>
                  <w:fldChar w:fldCharType="begin"/>
                </w:r>
                <w:r w:rsidR="00CA6CB9">
                  <w:instrText xml:space="preserve"> PAGE  \* MERGEFORMAT </w:instrText>
                </w:r>
                <w:r>
                  <w:fldChar w:fldCharType="separate"/>
                </w:r>
                <w:r w:rsidR="004C611A">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001" w:rsidRDefault="00B26001" w:rsidP="00574E60">
      <w:r>
        <w:separator/>
      </w:r>
    </w:p>
  </w:footnote>
  <w:footnote w:type="continuationSeparator" w:id="1">
    <w:p w:rsidR="00B26001" w:rsidRDefault="00B26001" w:rsidP="00574E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90171D"/>
    <w:multiLevelType w:val="singleLevel"/>
    <w:tmpl w:val="9990171D"/>
    <w:lvl w:ilvl="0">
      <w:start w:val="1"/>
      <w:numFmt w:val="decimal"/>
      <w:suff w:val="nothing"/>
      <w:lvlText w:val="（%1）"/>
      <w:lvlJc w:val="left"/>
    </w:lvl>
  </w:abstractNum>
  <w:abstractNum w:abstractNumId="1">
    <w:nsid w:val="F3B027E1"/>
    <w:multiLevelType w:val="singleLevel"/>
    <w:tmpl w:val="F3B027E1"/>
    <w:lvl w:ilvl="0">
      <w:start w:val="1"/>
      <w:numFmt w:val="decimal"/>
      <w:suff w:val="nothing"/>
      <w:lvlText w:val="（%1）"/>
      <w:lvlJc w:val="left"/>
    </w:lvl>
  </w:abstractNum>
  <w:abstractNum w:abstractNumId="2">
    <w:nsid w:val="186E9A00"/>
    <w:multiLevelType w:val="singleLevel"/>
    <w:tmpl w:val="186E9A00"/>
    <w:lvl w:ilvl="0">
      <w:start w:val="4"/>
      <w:numFmt w:val="chineseCounting"/>
      <w:suff w:val="nothing"/>
      <w:lvlText w:val="%1、"/>
      <w:lvlJc w:val="left"/>
      <w:rPr>
        <w:rFonts w:hint="eastAsia"/>
      </w:rPr>
    </w:lvl>
  </w:abstractNum>
  <w:abstractNum w:abstractNumId="3">
    <w:nsid w:val="63917D01"/>
    <w:multiLevelType w:val="singleLevel"/>
    <w:tmpl w:val="63917D01"/>
    <w:lvl w:ilvl="0">
      <w:start w:val="1"/>
      <w:numFmt w:val="chineseCounting"/>
      <w:suff w:val="nothing"/>
      <w:lvlText w:val="%1、"/>
      <w:lvlJc w:val="left"/>
      <w:pPr>
        <w:ind w:left="-1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BlMWVlZDQ2OWZjNzYyYTc4OGIzYzhhNjcwMGU0ZmQifQ=="/>
  </w:docVars>
  <w:rsids>
    <w:rsidRoot w:val="004C05A5"/>
    <w:rsid w:val="00001132"/>
    <w:rsid w:val="000107D5"/>
    <w:rsid w:val="000406A5"/>
    <w:rsid w:val="000526BD"/>
    <w:rsid w:val="00095465"/>
    <w:rsid w:val="000A3AE3"/>
    <w:rsid w:val="000B019F"/>
    <w:rsid w:val="000B79F6"/>
    <w:rsid w:val="000E7795"/>
    <w:rsid w:val="00127D93"/>
    <w:rsid w:val="001D4DE9"/>
    <w:rsid w:val="001E33BF"/>
    <w:rsid w:val="00260E32"/>
    <w:rsid w:val="0027669F"/>
    <w:rsid w:val="00282C2C"/>
    <w:rsid w:val="002D3EA7"/>
    <w:rsid w:val="003220B7"/>
    <w:rsid w:val="0032524A"/>
    <w:rsid w:val="00330D63"/>
    <w:rsid w:val="00375ADC"/>
    <w:rsid w:val="003C02FC"/>
    <w:rsid w:val="00413517"/>
    <w:rsid w:val="00416A23"/>
    <w:rsid w:val="004C05A5"/>
    <w:rsid w:val="004C611A"/>
    <w:rsid w:val="004E03F7"/>
    <w:rsid w:val="00510BD3"/>
    <w:rsid w:val="00526DC0"/>
    <w:rsid w:val="005574AB"/>
    <w:rsid w:val="00571360"/>
    <w:rsid w:val="00574E60"/>
    <w:rsid w:val="00596A1B"/>
    <w:rsid w:val="00640B03"/>
    <w:rsid w:val="00690D29"/>
    <w:rsid w:val="00694463"/>
    <w:rsid w:val="006C4F3E"/>
    <w:rsid w:val="006E5E13"/>
    <w:rsid w:val="00706793"/>
    <w:rsid w:val="00707496"/>
    <w:rsid w:val="00713773"/>
    <w:rsid w:val="007B4017"/>
    <w:rsid w:val="00850344"/>
    <w:rsid w:val="00881D20"/>
    <w:rsid w:val="00901681"/>
    <w:rsid w:val="00966FC1"/>
    <w:rsid w:val="009C53CA"/>
    <w:rsid w:val="009D39C9"/>
    <w:rsid w:val="009E142B"/>
    <w:rsid w:val="00A10EC1"/>
    <w:rsid w:val="00A57A25"/>
    <w:rsid w:val="00A63FE8"/>
    <w:rsid w:val="00AB5203"/>
    <w:rsid w:val="00B06975"/>
    <w:rsid w:val="00B26001"/>
    <w:rsid w:val="00B57962"/>
    <w:rsid w:val="00BB6E9C"/>
    <w:rsid w:val="00C03D96"/>
    <w:rsid w:val="00C36112"/>
    <w:rsid w:val="00C44546"/>
    <w:rsid w:val="00C827BD"/>
    <w:rsid w:val="00C9335D"/>
    <w:rsid w:val="00CA6CB9"/>
    <w:rsid w:val="00CC7C9D"/>
    <w:rsid w:val="00CE5DF6"/>
    <w:rsid w:val="00D1326A"/>
    <w:rsid w:val="00D2467C"/>
    <w:rsid w:val="00D55558"/>
    <w:rsid w:val="00DC6406"/>
    <w:rsid w:val="00EA7E9C"/>
    <w:rsid w:val="00EE2F67"/>
    <w:rsid w:val="00EF3EA5"/>
    <w:rsid w:val="00EF4053"/>
    <w:rsid w:val="00F12AAA"/>
    <w:rsid w:val="00F63D77"/>
    <w:rsid w:val="00F95314"/>
    <w:rsid w:val="00FB1FD7"/>
    <w:rsid w:val="00FD5A19"/>
    <w:rsid w:val="00FF3D95"/>
    <w:rsid w:val="01144C0E"/>
    <w:rsid w:val="01845684"/>
    <w:rsid w:val="01E46229"/>
    <w:rsid w:val="01FD42EF"/>
    <w:rsid w:val="020B590A"/>
    <w:rsid w:val="0229707B"/>
    <w:rsid w:val="02767A81"/>
    <w:rsid w:val="03DF1EFE"/>
    <w:rsid w:val="03E52F6F"/>
    <w:rsid w:val="03FE20B0"/>
    <w:rsid w:val="044161EF"/>
    <w:rsid w:val="04BA3FA6"/>
    <w:rsid w:val="051F1772"/>
    <w:rsid w:val="054D3ADB"/>
    <w:rsid w:val="05580A37"/>
    <w:rsid w:val="05D77B36"/>
    <w:rsid w:val="05E36FAA"/>
    <w:rsid w:val="05E80E12"/>
    <w:rsid w:val="05E859B2"/>
    <w:rsid w:val="06274D10"/>
    <w:rsid w:val="063960CA"/>
    <w:rsid w:val="06A90F38"/>
    <w:rsid w:val="06F27547"/>
    <w:rsid w:val="07844B53"/>
    <w:rsid w:val="07B3210A"/>
    <w:rsid w:val="07C23D40"/>
    <w:rsid w:val="07D739DE"/>
    <w:rsid w:val="07E7668B"/>
    <w:rsid w:val="07E86502"/>
    <w:rsid w:val="080E095B"/>
    <w:rsid w:val="08200FF4"/>
    <w:rsid w:val="08422274"/>
    <w:rsid w:val="085A5B4F"/>
    <w:rsid w:val="08A90D2D"/>
    <w:rsid w:val="096C65C2"/>
    <w:rsid w:val="09A960B3"/>
    <w:rsid w:val="09B83C79"/>
    <w:rsid w:val="09E638BB"/>
    <w:rsid w:val="09F4422A"/>
    <w:rsid w:val="0A2B6FC8"/>
    <w:rsid w:val="0A951B0C"/>
    <w:rsid w:val="0AD742A2"/>
    <w:rsid w:val="0B0C127B"/>
    <w:rsid w:val="0B2E6DF8"/>
    <w:rsid w:val="0B70652C"/>
    <w:rsid w:val="0C324B95"/>
    <w:rsid w:val="0C443D43"/>
    <w:rsid w:val="0C4A0131"/>
    <w:rsid w:val="0C6168A4"/>
    <w:rsid w:val="0C762CE8"/>
    <w:rsid w:val="0CA830A9"/>
    <w:rsid w:val="0CBC33EA"/>
    <w:rsid w:val="0CCA74C4"/>
    <w:rsid w:val="0D064E5E"/>
    <w:rsid w:val="0D4E1EA3"/>
    <w:rsid w:val="0D8A7FDB"/>
    <w:rsid w:val="0DC11EEC"/>
    <w:rsid w:val="0DFC388A"/>
    <w:rsid w:val="0E0802A4"/>
    <w:rsid w:val="0E922FED"/>
    <w:rsid w:val="0F003DFA"/>
    <w:rsid w:val="0F24261F"/>
    <w:rsid w:val="0F811701"/>
    <w:rsid w:val="0FDB78DE"/>
    <w:rsid w:val="10442618"/>
    <w:rsid w:val="10C32B9F"/>
    <w:rsid w:val="10DB41CE"/>
    <w:rsid w:val="11406E78"/>
    <w:rsid w:val="11604BDC"/>
    <w:rsid w:val="11761E61"/>
    <w:rsid w:val="118F70F4"/>
    <w:rsid w:val="11A83E45"/>
    <w:rsid w:val="11C24DB9"/>
    <w:rsid w:val="11CE382B"/>
    <w:rsid w:val="11EB6A0F"/>
    <w:rsid w:val="11F4424F"/>
    <w:rsid w:val="12283352"/>
    <w:rsid w:val="126333F2"/>
    <w:rsid w:val="128678CF"/>
    <w:rsid w:val="12DE5A77"/>
    <w:rsid w:val="132A2A6A"/>
    <w:rsid w:val="139B1B3C"/>
    <w:rsid w:val="13B24023"/>
    <w:rsid w:val="144162BD"/>
    <w:rsid w:val="146D2C78"/>
    <w:rsid w:val="149527D6"/>
    <w:rsid w:val="1509149A"/>
    <w:rsid w:val="15122BA8"/>
    <w:rsid w:val="15145780"/>
    <w:rsid w:val="15427887"/>
    <w:rsid w:val="15C745A0"/>
    <w:rsid w:val="15D64D0B"/>
    <w:rsid w:val="15DB1463"/>
    <w:rsid w:val="160E2C45"/>
    <w:rsid w:val="16817D66"/>
    <w:rsid w:val="168B2846"/>
    <w:rsid w:val="17035549"/>
    <w:rsid w:val="17082C6F"/>
    <w:rsid w:val="171A2056"/>
    <w:rsid w:val="17486C88"/>
    <w:rsid w:val="17683B61"/>
    <w:rsid w:val="17737E56"/>
    <w:rsid w:val="17A8565F"/>
    <w:rsid w:val="17AF79E2"/>
    <w:rsid w:val="17E94CA2"/>
    <w:rsid w:val="18AD1DCB"/>
    <w:rsid w:val="18AE0076"/>
    <w:rsid w:val="18B828C6"/>
    <w:rsid w:val="18C7014D"/>
    <w:rsid w:val="18E12B8F"/>
    <w:rsid w:val="198A6011"/>
    <w:rsid w:val="19A46E95"/>
    <w:rsid w:val="19D44745"/>
    <w:rsid w:val="19F623FE"/>
    <w:rsid w:val="1A22449B"/>
    <w:rsid w:val="1A342814"/>
    <w:rsid w:val="1A42192E"/>
    <w:rsid w:val="1A441E72"/>
    <w:rsid w:val="1AA84175"/>
    <w:rsid w:val="1B311EBF"/>
    <w:rsid w:val="1B490020"/>
    <w:rsid w:val="1B94140F"/>
    <w:rsid w:val="1BCA37EE"/>
    <w:rsid w:val="1BFD6FE4"/>
    <w:rsid w:val="1C237D92"/>
    <w:rsid w:val="1C2559A9"/>
    <w:rsid w:val="1C534DE0"/>
    <w:rsid w:val="1C5A0F9C"/>
    <w:rsid w:val="1CAC31A1"/>
    <w:rsid w:val="1CCB58EE"/>
    <w:rsid w:val="1CED481C"/>
    <w:rsid w:val="1D174D78"/>
    <w:rsid w:val="1D6A28C6"/>
    <w:rsid w:val="1DA84CB7"/>
    <w:rsid w:val="1DB25B36"/>
    <w:rsid w:val="1E397B74"/>
    <w:rsid w:val="1E535731"/>
    <w:rsid w:val="1E5C3FD0"/>
    <w:rsid w:val="1E7C5670"/>
    <w:rsid w:val="1ECD447F"/>
    <w:rsid w:val="1F3B0F5B"/>
    <w:rsid w:val="1F5917A2"/>
    <w:rsid w:val="1F6F11A0"/>
    <w:rsid w:val="1FB05EDC"/>
    <w:rsid w:val="20182B69"/>
    <w:rsid w:val="204038CD"/>
    <w:rsid w:val="206226A6"/>
    <w:rsid w:val="21366A7E"/>
    <w:rsid w:val="21395283"/>
    <w:rsid w:val="213B4094"/>
    <w:rsid w:val="218B6DCA"/>
    <w:rsid w:val="21A13955"/>
    <w:rsid w:val="2219440B"/>
    <w:rsid w:val="22544C52"/>
    <w:rsid w:val="225E31B4"/>
    <w:rsid w:val="22C84412"/>
    <w:rsid w:val="22F8502E"/>
    <w:rsid w:val="2309269C"/>
    <w:rsid w:val="23574332"/>
    <w:rsid w:val="23CD36CA"/>
    <w:rsid w:val="23F029F9"/>
    <w:rsid w:val="24326AD6"/>
    <w:rsid w:val="246833F2"/>
    <w:rsid w:val="24787223"/>
    <w:rsid w:val="24B146FC"/>
    <w:rsid w:val="24CE0CF0"/>
    <w:rsid w:val="24DA1B49"/>
    <w:rsid w:val="25070A8F"/>
    <w:rsid w:val="25377C36"/>
    <w:rsid w:val="254E3A53"/>
    <w:rsid w:val="255B20C2"/>
    <w:rsid w:val="25BF4E9D"/>
    <w:rsid w:val="25F969F8"/>
    <w:rsid w:val="262A2531"/>
    <w:rsid w:val="267F67D1"/>
    <w:rsid w:val="26BA0AD5"/>
    <w:rsid w:val="274A6DDF"/>
    <w:rsid w:val="27597E39"/>
    <w:rsid w:val="27C95240"/>
    <w:rsid w:val="28221B0A"/>
    <w:rsid w:val="282249BA"/>
    <w:rsid w:val="285A5748"/>
    <w:rsid w:val="290877C9"/>
    <w:rsid w:val="29820335"/>
    <w:rsid w:val="29CE54EB"/>
    <w:rsid w:val="29DB03AA"/>
    <w:rsid w:val="2A20021E"/>
    <w:rsid w:val="2A385C74"/>
    <w:rsid w:val="2AEF03C9"/>
    <w:rsid w:val="2B2C4EA1"/>
    <w:rsid w:val="2B2E455A"/>
    <w:rsid w:val="2B617D05"/>
    <w:rsid w:val="2BC52DC1"/>
    <w:rsid w:val="2BCF16CC"/>
    <w:rsid w:val="2BE05F64"/>
    <w:rsid w:val="2C423609"/>
    <w:rsid w:val="2C660124"/>
    <w:rsid w:val="2C816D7F"/>
    <w:rsid w:val="2C862667"/>
    <w:rsid w:val="2D3D2D26"/>
    <w:rsid w:val="2D610A81"/>
    <w:rsid w:val="2D9C0C2E"/>
    <w:rsid w:val="2DB465AC"/>
    <w:rsid w:val="2DC0690A"/>
    <w:rsid w:val="2DDD3E0B"/>
    <w:rsid w:val="2EBE0D39"/>
    <w:rsid w:val="2EC97183"/>
    <w:rsid w:val="2ECE2180"/>
    <w:rsid w:val="2EF010C0"/>
    <w:rsid w:val="2F1421A1"/>
    <w:rsid w:val="2F400078"/>
    <w:rsid w:val="2F920DA6"/>
    <w:rsid w:val="2FBD0A96"/>
    <w:rsid w:val="303F3688"/>
    <w:rsid w:val="30536D05"/>
    <w:rsid w:val="305610DE"/>
    <w:rsid w:val="3067523F"/>
    <w:rsid w:val="30893C43"/>
    <w:rsid w:val="3095556F"/>
    <w:rsid w:val="31725F19"/>
    <w:rsid w:val="319054C4"/>
    <w:rsid w:val="31971046"/>
    <w:rsid w:val="31DB30D0"/>
    <w:rsid w:val="31E3055C"/>
    <w:rsid w:val="32307496"/>
    <w:rsid w:val="325D20BC"/>
    <w:rsid w:val="32745651"/>
    <w:rsid w:val="32D57A9A"/>
    <w:rsid w:val="32DB1FCA"/>
    <w:rsid w:val="336D033F"/>
    <w:rsid w:val="33784018"/>
    <w:rsid w:val="33CB31BD"/>
    <w:rsid w:val="33F85C42"/>
    <w:rsid w:val="340903D1"/>
    <w:rsid w:val="341E6B55"/>
    <w:rsid w:val="34483255"/>
    <w:rsid w:val="345E3ECA"/>
    <w:rsid w:val="348558FB"/>
    <w:rsid w:val="34F26A4A"/>
    <w:rsid w:val="34FC3E0F"/>
    <w:rsid w:val="35081F3D"/>
    <w:rsid w:val="359F479A"/>
    <w:rsid w:val="35A67813"/>
    <w:rsid w:val="35B53FBD"/>
    <w:rsid w:val="35C0175A"/>
    <w:rsid w:val="35CA229D"/>
    <w:rsid w:val="35CC1533"/>
    <w:rsid w:val="35FF2FC5"/>
    <w:rsid w:val="363D5FAB"/>
    <w:rsid w:val="36691F9B"/>
    <w:rsid w:val="36F1624C"/>
    <w:rsid w:val="37647620"/>
    <w:rsid w:val="376501BF"/>
    <w:rsid w:val="37B6776E"/>
    <w:rsid w:val="37F63D50"/>
    <w:rsid w:val="382D0091"/>
    <w:rsid w:val="3851430F"/>
    <w:rsid w:val="386341A5"/>
    <w:rsid w:val="387168C2"/>
    <w:rsid w:val="38B277EE"/>
    <w:rsid w:val="38C22C79"/>
    <w:rsid w:val="38FC247C"/>
    <w:rsid w:val="39075696"/>
    <w:rsid w:val="390E4110"/>
    <w:rsid w:val="39382F3B"/>
    <w:rsid w:val="395444FA"/>
    <w:rsid w:val="399229E6"/>
    <w:rsid w:val="39B71F7E"/>
    <w:rsid w:val="39CA3C3D"/>
    <w:rsid w:val="3A125B93"/>
    <w:rsid w:val="3A3233E1"/>
    <w:rsid w:val="3A443B62"/>
    <w:rsid w:val="3AC04D69"/>
    <w:rsid w:val="3AE322C6"/>
    <w:rsid w:val="3B2339F4"/>
    <w:rsid w:val="3B4414C7"/>
    <w:rsid w:val="3B55139D"/>
    <w:rsid w:val="3BB6629A"/>
    <w:rsid w:val="3C07149C"/>
    <w:rsid w:val="3C1F193A"/>
    <w:rsid w:val="3C3978DD"/>
    <w:rsid w:val="3C495460"/>
    <w:rsid w:val="3D3D4FC4"/>
    <w:rsid w:val="3D404AB5"/>
    <w:rsid w:val="3D931FEB"/>
    <w:rsid w:val="3E45657B"/>
    <w:rsid w:val="3E5A13F5"/>
    <w:rsid w:val="3E742C68"/>
    <w:rsid w:val="3E853CDE"/>
    <w:rsid w:val="3E9E1182"/>
    <w:rsid w:val="3EA846BF"/>
    <w:rsid w:val="40143812"/>
    <w:rsid w:val="4056167A"/>
    <w:rsid w:val="40D83F0B"/>
    <w:rsid w:val="40F63897"/>
    <w:rsid w:val="41121A65"/>
    <w:rsid w:val="412B7EA6"/>
    <w:rsid w:val="4171747B"/>
    <w:rsid w:val="41CB41E5"/>
    <w:rsid w:val="42075F6B"/>
    <w:rsid w:val="426507D1"/>
    <w:rsid w:val="42A61D66"/>
    <w:rsid w:val="42D75573"/>
    <w:rsid w:val="42E27706"/>
    <w:rsid w:val="43097E84"/>
    <w:rsid w:val="43831019"/>
    <w:rsid w:val="43E5017F"/>
    <w:rsid w:val="43F44339"/>
    <w:rsid w:val="444A03B2"/>
    <w:rsid w:val="44660CEC"/>
    <w:rsid w:val="446B516E"/>
    <w:rsid w:val="44D34460"/>
    <w:rsid w:val="45450FA9"/>
    <w:rsid w:val="45C76CFE"/>
    <w:rsid w:val="461160DF"/>
    <w:rsid w:val="465670F7"/>
    <w:rsid w:val="46893028"/>
    <w:rsid w:val="46916EDC"/>
    <w:rsid w:val="46B856BC"/>
    <w:rsid w:val="4723522B"/>
    <w:rsid w:val="47297A89"/>
    <w:rsid w:val="47312ACD"/>
    <w:rsid w:val="47394A4E"/>
    <w:rsid w:val="475073D7"/>
    <w:rsid w:val="47906638"/>
    <w:rsid w:val="47A5180C"/>
    <w:rsid w:val="47C37CD0"/>
    <w:rsid w:val="47E11940"/>
    <w:rsid w:val="47F46BC7"/>
    <w:rsid w:val="48412CA0"/>
    <w:rsid w:val="484D75B3"/>
    <w:rsid w:val="48547C90"/>
    <w:rsid w:val="487B1676"/>
    <w:rsid w:val="48CC544E"/>
    <w:rsid w:val="48F13107"/>
    <w:rsid w:val="48FB0FE8"/>
    <w:rsid w:val="492434DC"/>
    <w:rsid w:val="49AC4287"/>
    <w:rsid w:val="49B44860"/>
    <w:rsid w:val="4A08051B"/>
    <w:rsid w:val="4A3C63C5"/>
    <w:rsid w:val="4A7D4746"/>
    <w:rsid w:val="4A975450"/>
    <w:rsid w:val="4AC12F8B"/>
    <w:rsid w:val="4AD55B40"/>
    <w:rsid w:val="4B47219D"/>
    <w:rsid w:val="4BA6642B"/>
    <w:rsid w:val="4BE41C61"/>
    <w:rsid w:val="4C2D3CA0"/>
    <w:rsid w:val="4C627712"/>
    <w:rsid w:val="4C6F6792"/>
    <w:rsid w:val="4C995F8F"/>
    <w:rsid w:val="4C9B46C2"/>
    <w:rsid w:val="4C9D5C14"/>
    <w:rsid w:val="4D3A7289"/>
    <w:rsid w:val="4D5F4B34"/>
    <w:rsid w:val="4D813083"/>
    <w:rsid w:val="4DAF797F"/>
    <w:rsid w:val="4DD728A2"/>
    <w:rsid w:val="4E5A514A"/>
    <w:rsid w:val="4E9E0DB4"/>
    <w:rsid w:val="4E9F6D96"/>
    <w:rsid w:val="4F1340CA"/>
    <w:rsid w:val="505133CA"/>
    <w:rsid w:val="5059611B"/>
    <w:rsid w:val="505D15EE"/>
    <w:rsid w:val="50920766"/>
    <w:rsid w:val="50952D27"/>
    <w:rsid w:val="50DA48D0"/>
    <w:rsid w:val="50DC2AD2"/>
    <w:rsid w:val="51192D15"/>
    <w:rsid w:val="511B3721"/>
    <w:rsid w:val="514F6499"/>
    <w:rsid w:val="522355DB"/>
    <w:rsid w:val="526E4228"/>
    <w:rsid w:val="529139E8"/>
    <w:rsid w:val="52CD6993"/>
    <w:rsid w:val="52D63A99"/>
    <w:rsid w:val="53515075"/>
    <w:rsid w:val="535712F8"/>
    <w:rsid w:val="53723E9A"/>
    <w:rsid w:val="53CB6F9C"/>
    <w:rsid w:val="54520EFE"/>
    <w:rsid w:val="54695C17"/>
    <w:rsid w:val="546B1FBF"/>
    <w:rsid w:val="549757FB"/>
    <w:rsid w:val="54DA0EF3"/>
    <w:rsid w:val="55430B6F"/>
    <w:rsid w:val="55784F70"/>
    <w:rsid w:val="55821CB6"/>
    <w:rsid w:val="55AC0AE1"/>
    <w:rsid w:val="55CA2D47"/>
    <w:rsid w:val="55FA2E24"/>
    <w:rsid w:val="561313D8"/>
    <w:rsid w:val="5625485B"/>
    <w:rsid w:val="565105AC"/>
    <w:rsid w:val="5689439D"/>
    <w:rsid w:val="569257CE"/>
    <w:rsid w:val="56C92B8B"/>
    <w:rsid w:val="570727A8"/>
    <w:rsid w:val="5727563A"/>
    <w:rsid w:val="57350276"/>
    <w:rsid w:val="575A3A43"/>
    <w:rsid w:val="579E445A"/>
    <w:rsid w:val="57A16D62"/>
    <w:rsid w:val="57AA104B"/>
    <w:rsid w:val="57E722A5"/>
    <w:rsid w:val="585A0EA0"/>
    <w:rsid w:val="58C63C68"/>
    <w:rsid w:val="594649AC"/>
    <w:rsid w:val="59A134A7"/>
    <w:rsid w:val="59D2668C"/>
    <w:rsid w:val="59E720E8"/>
    <w:rsid w:val="59EA14FB"/>
    <w:rsid w:val="59FF5F31"/>
    <w:rsid w:val="5A2C76FB"/>
    <w:rsid w:val="5AD22196"/>
    <w:rsid w:val="5AFF0446"/>
    <w:rsid w:val="5B164964"/>
    <w:rsid w:val="5B4425A0"/>
    <w:rsid w:val="5B656FD3"/>
    <w:rsid w:val="5B720A4B"/>
    <w:rsid w:val="5B9820C7"/>
    <w:rsid w:val="5BBC75A4"/>
    <w:rsid w:val="5BC50439"/>
    <w:rsid w:val="5BEC7F89"/>
    <w:rsid w:val="5C17466F"/>
    <w:rsid w:val="5C402921"/>
    <w:rsid w:val="5C6E3E47"/>
    <w:rsid w:val="5C9F4678"/>
    <w:rsid w:val="5CF76AE6"/>
    <w:rsid w:val="5D0448EB"/>
    <w:rsid w:val="5D1A5DA7"/>
    <w:rsid w:val="5D20306D"/>
    <w:rsid w:val="5D4930BA"/>
    <w:rsid w:val="5D5E2925"/>
    <w:rsid w:val="5D8A795A"/>
    <w:rsid w:val="5D8C35EC"/>
    <w:rsid w:val="5D9702C9"/>
    <w:rsid w:val="5DAA13C6"/>
    <w:rsid w:val="5E23286C"/>
    <w:rsid w:val="5E483371"/>
    <w:rsid w:val="5E9E5003"/>
    <w:rsid w:val="5ECF3D88"/>
    <w:rsid w:val="5F165EC3"/>
    <w:rsid w:val="5F95631A"/>
    <w:rsid w:val="5FA17311"/>
    <w:rsid w:val="5FDC4B20"/>
    <w:rsid w:val="5FE23B1D"/>
    <w:rsid w:val="6010799F"/>
    <w:rsid w:val="602064BD"/>
    <w:rsid w:val="60742311"/>
    <w:rsid w:val="60A32AE1"/>
    <w:rsid w:val="60A64631"/>
    <w:rsid w:val="60E62747"/>
    <w:rsid w:val="6191382B"/>
    <w:rsid w:val="61E741EB"/>
    <w:rsid w:val="62004C4A"/>
    <w:rsid w:val="621E4ECF"/>
    <w:rsid w:val="62326812"/>
    <w:rsid w:val="627E6DF6"/>
    <w:rsid w:val="628801E0"/>
    <w:rsid w:val="62C8310A"/>
    <w:rsid w:val="62EB3373"/>
    <w:rsid w:val="63771075"/>
    <w:rsid w:val="637F6282"/>
    <w:rsid w:val="63BB5D2F"/>
    <w:rsid w:val="63F91D33"/>
    <w:rsid w:val="64F46001"/>
    <w:rsid w:val="655230FA"/>
    <w:rsid w:val="656B62C3"/>
    <w:rsid w:val="65D808E1"/>
    <w:rsid w:val="65EB1570"/>
    <w:rsid w:val="660035B2"/>
    <w:rsid w:val="66867433"/>
    <w:rsid w:val="67B07479"/>
    <w:rsid w:val="68294213"/>
    <w:rsid w:val="685C1EF3"/>
    <w:rsid w:val="68C13257"/>
    <w:rsid w:val="6918574C"/>
    <w:rsid w:val="694A0EF8"/>
    <w:rsid w:val="694C5701"/>
    <w:rsid w:val="697659B9"/>
    <w:rsid w:val="6994390F"/>
    <w:rsid w:val="6A58012B"/>
    <w:rsid w:val="6A667EFB"/>
    <w:rsid w:val="6AA502AE"/>
    <w:rsid w:val="6AAA64F3"/>
    <w:rsid w:val="6AC233DC"/>
    <w:rsid w:val="6AE12510"/>
    <w:rsid w:val="6B5C045C"/>
    <w:rsid w:val="6B8F70A0"/>
    <w:rsid w:val="6BD03521"/>
    <w:rsid w:val="6C8B4611"/>
    <w:rsid w:val="6CDB7153"/>
    <w:rsid w:val="6D513FF0"/>
    <w:rsid w:val="6D7E290C"/>
    <w:rsid w:val="6DDC6AC5"/>
    <w:rsid w:val="6DEA1D4F"/>
    <w:rsid w:val="6E2E0238"/>
    <w:rsid w:val="6E3828B1"/>
    <w:rsid w:val="6E4006B2"/>
    <w:rsid w:val="6E7E0654"/>
    <w:rsid w:val="6EC72090"/>
    <w:rsid w:val="6EF103FA"/>
    <w:rsid w:val="6F1D10D4"/>
    <w:rsid w:val="6F5D35CB"/>
    <w:rsid w:val="6F904517"/>
    <w:rsid w:val="6FB865A9"/>
    <w:rsid w:val="700C165D"/>
    <w:rsid w:val="701B00A9"/>
    <w:rsid w:val="702A2365"/>
    <w:rsid w:val="703D41C8"/>
    <w:rsid w:val="70A40AF3"/>
    <w:rsid w:val="716B4A4F"/>
    <w:rsid w:val="71905C4D"/>
    <w:rsid w:val="719A601F"/>
    <w:rsid w:val="71C07997"/>
    <w:rsid w:val="71D35E24"/>
    <w:rsid w:val="71E840B2"/>
    <w:rsid w:val="71F54391"/>
    <w:rsid w:val="7244024B"/>
    <w:rsid w:val="72CB51FC"/>
    <w:rsid w:val="73247AB1"/>
    <w:rsid w:val="735427B5"/>
    <w:rsid w:val="735F3FD4"/>
    <w:rsid w:val="73AC2EBA"/>
    <w:rsid w:val="742D58D9"/>
    <w:rsid w:val="74D30172"/>
    <w:rsid w:val="75843304"/>
    <w:rsid w:val="75B172CA"/>
    <w:rsid w:val="75D94C4A"/>
    <w:rsid w:val="75E12142"/>
    <w:rsid w:val="76135B4A"/>
    <w:rsid w:val="76680B61"/>
    <w:rsid w:val="769C3384"/>
    <w:rsid w:val="76B126D8"/>
    <w:rsid w:val="76B40857"/>
    <w:rsid w:val="783110B9"/>
    <w:rsid w:val="785E75AD"/>
    <w:rsid w:val="78A51694"/>
    <w:rsid w:val="78F0511E"/>
    <w:rsid w:val="7940316B"/>
    <w:rsid w:val="79B67E83"/>
    <w:rsid w:val="79C14F8E"/>
    <w:rsid w:val="79D34622"/>
    <w:rsid w:val="79F5251F"/>
    <w:rsid w:val="7AA53F4F"/>
    <w:rsid w:val="7ABD4D52"/>
    <w:rsid w:val="7B2D0220"/>
    <w:rsid w:val="7B32095B"/>
    <w:rsid w:val="7B483FA9"/>
    <w:rsid w:val="7B671CBC"/>
    <w:rsid w:val="7B7C3B21"/>
    <w:rsid w:val="7BDF31CA"/>
    <w:rsid w:val="7BFF0978"/>
    <w:rsid w:val="7C2567D0"/>
    <w:rsid w:val="7C5307A0"/>
    <w:rsid w:val="7C7633A9"/>
    <w:rsid w:val="7C8116F6"/>
    <w:rsid w:val="7CE56503"/>
    <w:rsid w:val="7D272FE3"/>
    <w:rsid w:val="7D2F7A04"/>
    <w:rsid w:val="7D544474"/>
    <w:rsid w:val="7D9A339F"/>
    <w:rsid w:val="7DA56368"/>
    <w:rsid w:val="7DAC596B"/>
    <w:rsid w:val="7E123328"/>
    <w:rsid w:val="7EA1262B"/>
    <w:rsid w:val="7EB96F29"/>
    <w:rsid w:val="7FCF157E"/>
    <w:rsid w:val="7FE663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4E60"/>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74E60"/>
    <w:pPr>
      <w:tabs>
        <w:tab w:val="center" w:pos="4153"/>
        <w:tab w:val="right" w:pos="8306"/>
      </w:tabs>
      <w:snapToGrid w:val="0"/>
      <w:jc w:val="left"/>
    </w:pPr>
    <w:rPr>
      <w:sz w:val="18"/>
    </w:rPr>
  </w:style>
  <w:style w:type="paragraph" w:styleId="a4">
    <w:name w:val="header"/>
    <w:basedOn w:val="a"/>
    <w:qFormat/>
    <w:rsid w:val="00574E6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qFormat/>
    <w:rsid w:val="00574E60"/>
    <w:pPr>
      <w:widowControl/>
      <w:spacing w:before="100" w:beforeAutospacing="1" w:after="100" w:afterAutospacing="1"/>
      <w:jc w:val="left"/>
    </w:pPr>
    <w:rPr>
      <w:rFonts w:ascii="宋体" w:eastAsiaTheme="minorEastAsia" w:hAnsi="宋体"/>
      <w:kern w:val="0"/>
      <w:sz w:val="24"/>
    </w:rPr>
  </w:style>
  <w:style w:type="table" w:styleId="a6">
    <w:name w:val="Table Grid"/>
    <w:basedOn w:val="a1"/>
    <w:autoRedefine/>
    <w:qFormat/>
    <w:rsid w:val="00574E60"/>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样式1"/>
    <w:basedOn w:val="10"/>
    <w:next w:val="a"/>
    <w:autoRedefine/>
    <w:qFormat/>
    <w:rsid w:val="00574E60"/>
  </w:style>
  <w:style w:type="paragraph" w:customStyle="1" w:styleId="10">
    <w:name w:val="正文1"/>
    <w:basedOn w:val="NewNew"/>
    <w:autoRedefine/>
    <w:qFormat/>
    <w:rsid w:val="00574E60"/>
    <w:pPr>
      <w:ind w:firstLineChars="236" w:firstLine="708"/>
    </w:pPr>
    <w:rPr>
      <w:rFonts w:ascii="仿宋_GB2312" w:eastAsia="仿宋_GB2312" w:cs="仿宋_GB2312"/>
      <w:sz w:val="30"/>
      <w:szCs w:val="30"/>
    </w:rPr>
  </w:style>
  <w:style w:type="paragraph" w:customStyle="1" w:styleId="NewNew">
    <w:name w:val="正文 New New"/>
    <w:next w:val="1"/>
    <w:qFormat/>
    <w:rsid w:val="00574E60"/>
    <w:pPr>
      <w:widowControl w:val="0"/>
      <w:jc w:val="both"/>
    </w:pPr>
    <w:rPr>
      <w:kern w:val="2"/>
      <w:sz w:val="21"/>
    </w:rPr>
  </w:style>
  <w:style w:type="paragraph" w:styleId="a7">
    <w:name w:val="List Paragraph"/>
    <w:basedOn w:val="a"/>
    <w:uiPriority w:val="99"/>
    <w:unhideWhenUsed/>
    <w:qFormat/>
    <w:rsid w:val="00574E6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473</Words>
  <Characters>2697</Characters>
  <Application>Microsoft Office Word</Application>
  <DocSecurity>0</DocSecurity>
  <Lines>22</Lines>
  <Paragraphs>6</Paragraphs>
  <ScaleCrop>false</ScaleCrop>
  <Company>微软中国</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5</cp:revision>
  <cp:lastPrinted>2024-04-29T01:25:00Z</cp:lastPrinted>
  <dcterms:created xsi:type="dcterms:W3CDTF">2024-04-29T01:28:00Z</dcterms:created>
  <dcterms:modified xsi:type="dcterms:W3CDTF">2024-04-29T01:53:00Z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14EBDCDF794144C3B57EF0310A4A0FF4</vt:lpwstr>
  </property>
</Properties>
</file>