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before="100" w:beforeAutospacing="1" w:after="100" w:afterAutospacing="1" w:line="440" w:lineRule="exact"/>
        <w:jc w:val="center"/>
        <w:outlineLvl w:val="0"/>
        <w:rPr>
          <w:rFonts w:ascii="宋体" w:hAnsi="宋体" w:cs="宋体"/>
          <w:b/>
          <w:bCs/>
          <w:color w:val="000000" w:themeColor="text1"/>
          <w:kern w:val="36"/>
          <w:sz w:val="44"/>
          <w:szCs w:val="44"/>
          <w14:textFill>
            <w14:solidFill>
              <w14:schemeClr w14:val="tx1"/>
            </w14:solidFill>
          </w14:textFill>
        </w:rPr>
      </w:pPr>
      <w:r>
        <w:rPr>
          <w:rFonts w:ascii="宋体" w:hAnsi="宋体" w:cs="宋体"/>
          <w:b/>
          <w:bCs/>
          <w:color w:val="000000" w:themeColor="text1"/>
          <w:kern w:val="36"/>
          <w:sz w:val="44"/>
          <w:szCs w:val="44"/>
          <w14:textFill>
            <w14:solidFill>
              <w14:schemeClr w14:val="tx1"/>
            </w14:solidFill>
          </w14:textFill>
        </w:rPr>
        <w:t>租赁合同</w:t>
      </w:r>
      <w:r>
        <w:rPr>
          <w:rFonts w:hint="eastAsia" w:ascii="宋体" w:hAnsi="宋体" w:cs="宋体"/>
          <w:b/>
          <w:bCs/>
          <w:color w:val="000000" w:themeColor="text1"/>
          <w:kern w:val="36"/>
          <w:sz w:val="44"/>
          <w:szCs w:val="44"/>
          <w14:textFill>
            <w14:solidFill>
              <w14:schemeClr w14:val="tx1"/>
            </w14:solidFill>
          </w14:textFill>
        </w:rPr>
        <w:t>书</w:t>
      </w:r>
    </w:p>
    <w:p>
      <w:pPr>
        <w:pStyle w:val="4"/>
        <w:spacing w:before="0" w:beforeAutospacing="0" w:after="0" w:afterAutospacing="0" w:line="480" w:lineRule="exact"/>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合同编号：</w:t>
      </w:r>
    </w:p>
    <w:p>
      <w:pPr>
        <w:spacing w:line="480" w:lineRule="auto"/>
        <w:rPr>
          <w:rFonts w:ascii="宋体" w:hAnsi="宋体"/>
          <w:sz w:val="24"/>
        </w:rPr>
      </w:pPr>
      <w:r>
        <w:rPr>
          <w:rFonts w:hint="eastAsia" w:asciiTheme="minorEastAsia" w:hAnsiTheme="minorEastAsia" w:eastAsiaTheme="minorEastAsia" w:cstheme="minorEastAsia"/>
          <w:color w:val="000000" w:themeColor="text1"/>
          <w14:textFill>
            <w14:solidFill>
              <w14:schemeClr w14:val="tx1"/>
            </w14:solidFill>
          </w14:textFill>
        </w:rPr>
        <w:t>出租方（甲方）：</w:t>
      </w:r>
      <w:r>
        <w:rPr>
          <w:rFonts w:hint="eastAsia" w:ascii="宋体" w:hAnsi="宋体"/>
          <w:b/>
          <w:sz w:val="24"/>
        </w:rPr>
        <w:t>惠州市惠城区惠创产业投资发展有限公司</w:t>
      </w:r>
      <w:r>
        <w:rPr>
          <w:rFonts w:hint="eastAsia" w:ascii="宋体" w:hAnsi="宋体"/>
          <w:sz w:val="24"/>
        </w:rPr>
        <w:t>，住址：惠州市下角青年路6号亚婆田小区4栋7层0</w:t>
      </w:r>
      <w:r>
        <w:rPr>
          <w:rFonts w:ascii="宋体" w:hAnsi="宋体"/>
          <w:sz w:val="24"/>
        </w:rPr>
        <w:t>6</w:t>
      </w:r>
      <w:r>
        <w:rPr>
          <w:rFonts w:hint="eastAsia" w:ascii="宋体" w:hAnsi="宋体"/>
          <w:sz w:val="24"/>
        </w:rPr>
        <w:t>号房，统一社会信用代码：</w:t>
      </w:r>
      <w:r>
        <w:rPr>
          <w:rFonts w:ascii="宋体" w:hAnsi="宋体"/>
          <w:sz w:val="24"/>
        </w:rPr>
        <w:t>91441302MA7FAXX59H</w:t>
      </w:r>
      <w:r>
        <w:rPr>
          <w:rFonts w:hint="eastAsia" w:ascii="宋体" w:hAnsi="宋体"/>
          <w:sz w:val="24"/>
        </w:rPr>
        <w:t>。</w:t>
      </w:r>
    </w:p>
    <w:p>
      <w:pPr>
        <w:pStyle w:val="4"/>
        <w:spacing w:before="0" w:beforeAutospacing="0" w:after="0" w:afterAutospacing="0" w:line="480" w:lineRule="exact"/>
        <w:jc w:val="both"/>
        <w:rPr>
          <w:rFonts w:asciiTheme="minorEastAsia" w:hAnsiTheme="minorEastAsia" w:eastAsiaTheme="minorEastAsia" w:cstheme="minorEastAsia"/>
          <w:color w:val="000000" w:themeColor="text1"/>
          <w:u w:val="single"/>
          <w14:textFill>
            <w14:solidFill>
              <w14:schemeClr w14:val="tx1"/>
            </w14:solidFill>
          </w14:textFill>
        </w:rPr>
      </w:pPr>
      <w:r>
        <w:rPr>
          <w:rFonts w:hint="eastAsia"/>
        </w:rPr>
        <w:t xml:space="preserve">法定代表人：严永亮 </w:t>
      </w:r>
      <w:r>
        <w:rPr>
          <w:rFonts w:hint="eastAsia" w:ascii="仿宋_GB2312" w:eastAsia="仿宋_GB2312"/>
          <w:sz w:val="28"/>
          <w:szCs w:val="28"/>
        </w:rPr>
        <w:t xml:space="preserve">   </w:t>
      </w:r>
    </w:p>
    <w:p>
      <w:pPr>
        <w:tabs>
          <w:tab w:val="left" w:pos="5434"/>
        </w:tabs>
        <w:spacing w:line="48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联系电话：</w:t>
      </w:r>
    </w:p>
    <w:p>
      <w:pPr>
        <w:tabs>
          <w:tab w:val="left" w:pos="5434"/>
        </w:tabs>
        <w:spacing w:line="480" w:lineRule="exac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14:textFill>
            <w14:solidFill>
              <w14:schemeClr w14:val="tx1"/>
            </w14:solidFill>
          </w14:textFill>
        </w:rPr>
        <w:t>承租方（乙方）：</w:t>
      </w:r>
    </w:p>
    <w:p>
      <w:pPr>
        <w:autoSpaceDE w:val="0"/>
        <w:autoSpaceDN w:val="0"/>
        <w:adjustRightInd w:val="0"/>
        <w:spacing w:line="480" w:lineRule="exact"/>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联系电话：</w:t>
      </w:r>
    </w:p>
    <w:p>
      <w:pPr>
        <w:autoSpaceDE w:val="0"/>
        <w:autoSpaceDN w:val="0"/>
        <w:adjustRightInd w:val="0"/>
        <w:spacing w:line="480" w:lineRule="exact"/>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身份证号码或统一社会信用代码：</w:t>
      </w:r>
    </w:p>
    <w:p>
      <w:pPr>
        <w:autoSpaceDE w:val="0"/>
        <w:autoSpaceDN w:val="0"/>
        <w:adjustRightInd w:val="0"/>
        <w:spacing w:line="480" w:lineRule="exact"/>
        <w:ind w:firstLine="480" w:firstLineChars="200"/>
        <w:jc w:val="left"/>
        <w:rPr>
          <w:rFonts w:asciiTheme="minorEastAsia" w:hAnsiTheme="minorEastAsia" w:eastAsiaTheme="minorEastAsia" w:cstheme="minorEastAsia"/>
          <w:color w:val="000000" w:themeColor="text1"/>
          <w:sz w:val="24"/>
          <w:lang w:val="zh-CN"/>
          <w14:textFill>
            <w14:solidFill>
              <w14:schemeClr w14:val="tx1"/>
            </w14:solidFill>
          </w14:textFill>
        </w:rPr>
      </w:pPr>
    </w:p>
    <w:p>
      <w:pPr>
        <w:autoSpaceDE w:val="0"/>
        <w:autoSpaceDN w:val="0"/>
        <w:adjustRightInd w:val="0"/>
        <w:spacing w:line="460" w:lineRule="exact"/>
        <w:ind w:firstLine="480" w:firstLineChars="200"/>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本合同所租赁资产属于惠城区行政事业单位经营性国有资产，乙方需自觉遵循行政事业单位经营性国有资产管理的相关规定。</w:t>
      </w:r>
    </w:p>
    <w:p>
      <w:pPr>
        <w:autoSpaceDE w:val="0"/>
        <w:autoSpaceDN w:val="0"/>
        <w:adjustRightInd w:val="0"/>
        <w:spacing w:line="460" w:lineRule="exact"/>
        <w:ind w:firstLine="480" w:firstLineChars="200"/>
        <w:jc w:val="left"/>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依据《中华人民共和国民法典》，</w:t>
      </w:r>
      <w:r>
        <w:rPr>
          <w:rFonts w:hint="eastAsia" w:asciiTheme="minorEastAsia" w:hAnsiTheme="minorEastAsia" w:eastAsiaTheme="minorEastAsia" w:cstheme="minorEastAsia"/>
          <w:color w:val="000000" w:themeColor="text1"/>
          <w:sz w:val="24"/>
          <w14:textFill>
            <w14:solidFill>
              <w14:schemeClr w14:val="tx1"/>
            </w14:solidFill>
          </w14:textFill>
        </w:rPr>
        <w:t>甲、乙双方本着互惠互利的原则，经双方协商一致，就乙方向甲方承租以下租赁物事宜，</w:t>
      </w:r>
      <w:r>
        <w:rPr>
          <w:rFonts w:hint="eastAsia" w:asciiTheme="minorEastAsia" w:hAnsiTheme="minorEastAsia" w:eastAsiaTheme="minorEastAsia" w:cstheme="minorEastAsia"/>
          <w:color w:val="000000" w:themeColor="text1"/>
          <w:sz w:val="24"/>
          <w:lang w:val="zh-CN"/>
          <w14:textFill>
            <w14:solidFill>
              <w14:schemeClr w14:val="tx1"/>
            </w14:solidFill>
          </w14:textFill>
        </w:rPr>
        <w:t>订立本合同。</w:t>
      </w:r>
    </w:p>
    <w:p>
      <w:pPr>
        <w:pStyle w:val="4"/>
        <w:spacing w:before="0" w:beforeAutospacing="0" w:after="0" w:afterAutospacing="0" w:line="460" w:lineRule="exact"/>
        <w:ind w:firstLine="482" w:firstLineChars="200"/>
        <w:rPr>
          <w:rFonts w:asciiTheme="minorEastAsia" w:hAnsiTheme="minorEastAsia" w:eastAsiaTheme="minorEastAsia" w:cstheme="minorEastAsia"/>
          <w:b/>
          <w:bCs/>
          <w:color w:val="000000" w:themeColor="text1"/>
          <w:spacing w:val="16"/>
          <w:u w:val="single"/>
          <w14:textFill>
            <w14:solidFill>
              <w14:schemeClr w14:val="tx1"/>
            </w14:solidFill>
          </w14:textFill>
        </w:rPr>
      </w:pPr>
      <w:r>
        <w:rPr>
          <w:rFonts w:hint="eastAsia" w:asciiTheme="minorEastAsia" w:hAnsiTheme="minorEastAsia" w:eastAsiaTheme="minorEastAsia" w:cstheme="minorEastAsia"/>
          <w:b/>
          <w:bCs/>
          <w:color w:val="000000" w:themeColor="text1"/>
          <w14:textFill>
            <w14:solidFill>
              <w14:schemeClr w14:val="tx1"/>
            </w14:solidFill>
          </w14:textFill>
        </w:rPr>
        <w:t>第一条 租赁物概况</w:t>
      </w:r>
    </w:p>
    <w:p>
      <w:pPr>
        <w:pStyle w:val="4"/>
        <w:spacing w:before="0" w:beforeAutospacing="0" w:after="0" w:afterAutospacing="0" w:line="460" w:lineRule="exact"/>
        <w:ind w:firstLine="480" w:firstLineChars="200"/>
        <w:rPr>
          <w:rFonts w:asciiTheme="minorEastAsia" w:hAnsiTheme="minorEastAsia" w:eastAsiaTheme="minorEastAsia" w:cstheme="minorEastAsia"/>
          <w:color w:val="000000" w:themeColor="text1"/>
          <w:spacing w:val="16"/>
          <w:u w:val="single"/>
          <w14:textFill>
            <w14:solidFill>
              <w14:schemeClr w14:val="tx1"/>
            </w14:solidFill>
          </w14:textFill>
        </w:rPr>
      </w:pPr>
      <w:r>
        <w:rPr>
          <w:rFonts w:hint="eastAsia" w:asciiTheme="minorEastAsia" w:hAnsiTheme="minorEastAsia" w:eastAsiaTheme="minorEastAsia" w:cstheme="minorEastAsia"/>
          <w:bCs/>
          <w:color w:val="000000" w:themeColor="text1"/>
          <w14:textFill>
            <w14:solidFill>
              <w14:schemeClr w14:val="tx1"/>
            </w14:solidFill>
          </w14:textFill>
        </w:rPr>
        <w:t>1、租赁物为</w:t>
      </w:r>
      <w:r>
        <w:rPr>
          <w:rFonts w:hint="eastAsia" w:cs="仿宋_GB2312"/>
        </w:rPr>
        <w:t>位于惠州市惠城区高新技术产业开发区马安南园01单元MAN01-03-02地块的厂房111725.69平方米和空地177690.08平方米（以下简称“租赁物”）</w:t>
      </w:r>
      <w:r>
        <w:rPr>
          <w:rFonts w:hint="eastAsia" w:cstheme="minorEastAsia"/>
          <w:color w:val="000000" w:themeColor="text1"/>
          <w:spacing w:val="16"/>
          <w14:textFill>
            <w14:solidFill>
              <w14:schemeClr w14:val="tx1"/>
            </w14:solidFill>
          </w14:textFill>
        </w:rPr>
        <w:t>。</w:t>
      </w:r>
      <w:r>
        <w:rPr>
          <w:rFonts w:hint="eastAsia" w:asciiTheme="minorEastAsia" w:hAnsiTheme="minorEastAsia" w:eastAsiaTheme="minorEastAsia" w:cstheme="minorEastAsia"/>
          <w:color w:val="000000" w:themeColor="text1"/>
          <w14:textFill>
            <w14:solidFill>
              <w14:schemeClr w14:val="tx1"/>
            </w14:solidFill>
          </w14:textFill>
        </w:rPr>
        <w:t>甲方按租赁物现状出租给乙方使用。</w:t>
      </w:r>
    </w:p>
    <w:p>
      <w:pPr>
        <w:pStyle w:val="4"/>
        <w:spacing w:before="0" w:beforeAutospacing="0" w:after="0" w:afterAutospacing="0" w:line="460" w:lineRule="exact"/>
        <w:rPr>
          <w:rFonts w:asciiTheme="minorEastAsia" w:hAnsiTheme="minorEastAsia" w:eastAsiaTheme="minorEastAsia" w:cstheme="minorEastAsia"/>
          <w:color w:val="000000" w:themeColor="text1"/>
          <w:spacing w:val="16"/>
          <w:u w:val="single"/>
          <w14:textFill>
            <w14:solidFill>
              <w14:schemeClr w14:val="tx1"/>
            </w14:solidFill>
          </w14:textFill>
        </w:rPr>
      </w:pPr>
      <w:r>
        <w:rPr>
          <w:rFonts w:hint="eastAsia" w:asciiTheme="minorEastAsia" w:hAnsiTheme="minorEastAsia" w:eastAsiaTheme="minorEastAsia" w:cstheme="minorEastAsia"/>
          <w:color w:val="000000" w:themeColor="text1"/>
          <w:spacing w:val="16"/>
          <w14:textFill>
            <w14:solidFill>
              <w14:schemeClr w14:val="tx1"/>
            </w14:solidFill>
          </w14:textFill>
        </w:rPr>
        <w:t xml:space="preserve">   2、租赁物情况描述：</w:t>
      </w:r>
      <w:r>
        <w:rPr>
          <w:rFonts w:hint="eastAsia" w:asciiTheme="minorEastAsia" w:hAnsiTheme="minorEastAsia" w:eastAsiaTheme="minorEastAsia" w:cstheme="minorEastAsia"/>
          <w:color w:val="000000" w:themeColor="text1"/>
          <w:spacing w:val="16"/>
          <w:u w:val="single"/>
          <w14:textFill>
            <w14:solidFill>
              <w14:schemeClr w14:val="tx1"/>
            </w14:solidFill>
          </w14:textFill>
        </w:rPr>
        <w:t xml:space="preserve">                          </w:t>
      </w:r>
    </w:p>
    <w:p>
      <w:pPr>
        <w:autoSpaceDE w:val="0"/>
        <w:autoSpaceDN w:val="0"/>
        <w:adjustRightInd w:val="0"/>
        <w:spacing w:line="460" w:lineRule="exact"/>
        <w:jc w:val="left"/>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（交付租赁物时，双方应就租赁物及其附属设施的</w:t>
      </w:r>
      <w:r>
        <w:rPr>
          <w:rFonts w:hint="eastAsia" w:asciiTheme="minorEastAsia" w:hAnsiTheme="minorEastAsia" w:eastAsiaTheme="minorEastAsia" w:cstheme="minorEastAsia"/>
          <w:color w:val="000000" w:themeColor="text1"/>
          <w:sz w:val="24"/>
          <w14:textFill>
            <w14:solidFill>
              <w14:schemeClr w14:val="tx1"/>
            </w14:solidFill>
          </w14:textFill>
        </w:rPr>
        <w:t>结构、</w:t>
      </w:r>
      <w:r>
        <w:rPr>
          <w:rFonts w:hint="eastAsia" w:asciiTheme="minorEastAsia" w:hAnsiTheme="minorEastAsia" w:eastAsiaTheme="minorEastAsia" w:cstheme="minorEastAsia"/>
          <w:color w:val="000000" w:themeColor="text1"/>
          <w:sz w:val="24"/>
          <w:lang w:val="zh-CN"/>
          <w14:textFill>
            <w14:solidFill>
              <w14:schemeClr w14:val="tx1"/>
            </w14:solidFill>
          </w14:textFill>
        </w:rPr>
        <w:t>当时状况、</w:t>
      </w:r>
      <w:r>
        <w:rPr>
          <w:rFonts w:hint="eastAsia" w:asciiTheme="minorEastAsia" w:hAnsiTheme="minorEastAsia" w:eastAsiaTheme="minorEastAsia" w:cstheme="minorEastAsia"/>
          <w:color w:val="000000" w:themeColor="text1"/>
          <w:sz w:val="24"/>
          <w14:textFill>
            <w14:solidFill>
              <w14:schemeClr w14:val="tx1"/>
            </w14:solidFill>
          </w14:textFill>
        </w:rPr>
        <w:t>装修程度、</w:t>
      </w:r>
      <w:r>
        <w:rPr>
          <w:rFonts w:hint="eastAsia" w:asciiTheme="minorEastAsia" w:hAnsiTheme="minorEastAsia" w:eastAsiaTheme="minorEastAsia" w:cstheme="minorEastAsia"/>
          <w:color w:val="000000" w:themeColor="text1"/>
          <w:sz w:val="24"/>
          <w:lang w:val="zh-CN"/>
          <w14:textFill>
            <w14:solidFill>
              <w14:schemeClr w14:val="tx1"/>
            </w14:solidFill>
          </w14:textFill>
        </w:rPr>
        <w:t>附属财产、水电表读数等有关情况进行确认）。乙方如需对租赁物进行</w:t>
      </w:r>
      <w:r>
        <w:rPr>
          <w:rFonts w:hint="eastAsia" w:asciiTheme="minorEastAsia" w:hAnsiTheme="minorEastAsia" w:eastAsiaTheme="minorEastAsia" w:cstheme="minorEastAsia"/>
          <w:color w:val="000000" w:themeColor="text1"/>
          <w:sz w:val="24"/>
          <w14:textFill>
            <w14:solidFill>
              <w14:schemeClr w14:val="tx1"/>
            </w14:solidFill>
          </w14:textFill>
        </w:rPr>
        <w:t>改建、搭建或者加建或</w:t>
      </w:r>
      <w:r>
        <w:rPr>
          <w:rFonts w:hint="eastAsia" w:asciiTheme="minorEastAsia" w:hAnsiTheme="minorEastAsia" w:eastAsiaTheme="minorEastAsia" w:cstheme="minorEastAsia"/>
          <w:color w:val="000000" w:themeColor="text1"/>
          <w:sz w:val="24"/>
          <w:lang w:val="zh-CN"/>
          <w14:textFill>
            <w14:solidFill>
              <w14:schemeClr w14:val="tx1"/>
            </w14:solidFill>
          </w14:textFill>
        </w:rPr>
        <w:t>装修的，需经甲方书面同意。</w:t>
      </w:r>
    </w:p>
    <w:p>
      <w:pPr>
        <w:pStyle w:val="4"/>
        <w:spacing w:before="0" w:beforeAutospacing="0" w:after="0" w:afterAutospacing="0" w:line="460" w:lineRule="exact"/>
        <w:ind w:firstLine="482" w:firstLineChars="200"/>
        <w:rPr>
          <w:rFonts w:asciiTheme="minorEastAsia" w:hAnsiTheme="minorEastAsia" w:eastAsiaTheme="minorEastAsia" w:cstheme="minorEastAsia"/>
          <w:b/>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第二条 租赁期限、租金标准、履约保证金及支付方式</w:t>
      </w:r>
    </w:p>
    <w:p>
      <w:pPr>
        <w:pStyle w:val="4"/>
        <w:spacing w:before="0" w:beforeAutospacing="0" w:after="0" w:afterAutospacing="0" w:line="460" w:lineRule="exact"/>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1、租赁期限：</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asciiTheme="minorEastAsia" w:hAnsiTheme="minorEastAsia" w:eastAsiaTheme="minorEastAsia" w:cstheme="minorEastAsia"/>
          <w:color w:val="000000" w:themeColor="text1"/>
          <w:u w:val="single"/>
          <w14:textFill>
            <w14:solidFill>
              <w14:schemeClr w14:val="tx1"/>
            </w14:solidFill>
          </w14:textFill>
        </w:rPr>
        <w:t>5</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年，自</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日起至</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日止，合同期满后，本合同自动终止。</w:t>
      </w:r>
    </w:p>
    <w:p>
      <w:pPr>
        <w:pStyle w:val="4"/>
        <w:spacing w:before="0" w:beforeAutospacing="0" w:after="0" w:afterAutospacing="0" w:line="460" w:lineRule="exact"/>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租赁物的交付时间：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年</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月</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日</w:t>
      </w:r>
    </w:p>
    <w:p>
      <w:pPr>
        <w:autoSpaceDE w:val="0"/>
        <w:autoSpaceDN w:val="0"/>
        <w:adjustRightInd w:val="0"/>
        <w:spacing w:line="480" w:lineRule="exact"/>
        <w:ind w:firstLine="480"/>
        <w:jc w:val="left"/>
        <w:rPr>
          <w:rFonts w:ascii="宋体" w:hAnsi="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2、该租赁物月租金为人民币</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元整</w:t>
      </w:r>
      <w:r>
        <w:rPr>
          <w:rFonts w:hint="eastAsia" w:asciiTheme="minorEastAsia" w:hAnsiTheme="minorEastAsia" w:eastAsiaTheme="minorEastAsia" w:cstheme="minorEastAsia"/>
          <w:color w:val="000000" w:themeColor="text1"/>
          <w:sz w:val="24"/>
          <w:u w:val="single"/>
          <w14:textFill>
            <w14:solidFill>
              <w14:schemeClr w14:val="tx1"/>
            </w14:solidFill>
          </w14:textFill>
        </w:rPr>
        <w:t>（￥：    元）</w:t>
      </w:r>
      <w:r>
        <w:rPr>
          <w:rFonts w:hint="eastAsia" w:asciiTheme="minorEastAsia" w:hAnsiTheme="minorEastAsia" w:eastAsiaTheme="minorEastAsia" w:cstheme="minorEastAsia"/>
          <w:color w:val="000000" w:themeColor="text1"/>
          <w:sz w:val="24"/>
          <w14:textFill>
            <w14:solidFill>
              <w14:schemeClr w14:val="tx1"/>
            </w14:solidFill>
          </w14:textFill>
        </w:rPr>
        <w:t>。租金按月结算，乙方应于每月</w:t>
      </w:r>
      <w:r>
        <w:rPr>
          <w:rFonts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日前以银行转账方式向甲方缴交当月租金。</w:t>
      </w:r>
      <w:r>
        <w:rPr>
          <w:rFonts w:hint="eastAsia" w:asciiTheme="minorEastAsia" w:hAnsiTheme="minorEastAsia" w:eastAsiaTheme="minorEastAsia"/>
          <w:sz w:val="24"/>
        </w:rPr>
        <w:t>乙方应按期足额支付租金，如逾期支付的，逾期期间以应付租金为基数，按本合同</w:t>
      </w:r>
      <w:r>
        <w:rPr>
          <w:rFonts w:hint="eastAsia" w:ascii="宋体" w:hAnsi="宋体" w:cs="宋体"/>
          <w:kern w:val="0"/>
          <w:sz w:val="24"/>
        </w:rPr>
        <w:t>成立时一年期贷款市场报价利率（LPR）四倍标准计付违约金给</w:t>
      </w:r>
      <w:r>
        <w:rPr>
          <w:rFonts w:hint="eastAsia" w:ascii="宋体" w:cs="宋体"/>
          <w:sz w:val="24"/>
        </w:rPr>
        <w:t>甲方。</w:t>
      </w:r>
    </w:p>
    <w:p>
      <w:pPr>
        <w:spacing w:line="460" w:lineRule="exact"/>
        <w:ind w:firstLine="544" w:firstLineChars="200"/>
        <w:rPr>
          <w:rFonts w:asciiTheme="minorEastAsia" w:hAnsiTheme="minorEastAsia" w:eastAsiaTheme="minorEastAsia" w:cstheme="minorEastAsia"/>
          <w:color w:val="000000" w:themeColor="text1"/>
          <w:spacing w:val="16"/>
          <w:sz w:val="24"/>
          <w14:textFill>
            <w14:solidFill>
              <w14:schemeClr w14:val="tx1"/>
            </w14:solidFill>
          </w14:textFill>
        </w:rPr>
      </w:pPr>
      <w:r>
        <w:rPr>
          <w:rFonts w:hint="eastAsia" w:asciiTheme="minorEastAsia" w:hAnsiTheme="minorEastAsia" w:eastAsiaTheme="minorEastAsia" w:cstheme="minorEastAsia"/>
          <w:color w:val="000000" w:themeColor="text1"/>
          <w:spacing w:val="16"/>
          <w:sz w:val="24"/>
          <w14:textFill>
            <w14:solidFill>
              <w14:schemeClr w14:val="tx1"/>
            </w14:solidFill>
          </w14:textFill>
        </w:rPr>
        <w:t>甲方指定收款银行账户：</w:t>
      </w:r>
    </w:p>
    <w:p>
      <w:pPr>
        <w:spacing w:line="460" w:lineRule="exact"/>
        <w:ind w:firstLine="544" w:firstLineChars="200"/>
        <w:rPr>
          <w:rFonts w:asciiTheme="minorEastAsia" w:hAnsiTheme="minorEastAsia" w:eastAsiaTheme="minorEastAsia" w:cstheme="minorEastAsia"/>
          <w:color w:val="000000" w:themeColor="text1"/>
          <w:spacing w:val="16"/>
          <w:sz w:val="24"/>
          <w14:textFill>
            <w14:solidFill>
              <w14:schemeClr w14:val="tx1"/>
            </w14:solidFill>
          </w14:textFill>
        </w:rPr>
      </w:pPr>
      <w:r>
        <w:rPr>
          <w:rFonts w:hint="eastAsia" w:asciiTheme="minorEastAsia" w:hAnsiTheme="minorEastAsia" w:eastAsiaTheme="minorEastAsia" w:cstheme="minorEastAsia"/>
          <w:color w:val="000000" w:themeColor="text1"/>
          <w:spacing w:val="16"/>
          <w:sz w:val="24"/>
          <w14:textFill>
            <w14:solidFill>
              <w14:schemeClr w14:val="tx1"/>
            </w14:solidFill>
          </w14:textFill>
        </w:rPr>
        <w:t>户 名：</w:t>
      </w:r>
      <w:r>
        <w:rPr>
          <w:rFonts w:hint="eastAsia" w:ascii="宋体" w:hAnsi="宋体"/>
          <w:b/>
          <w:sz w:val="24"/>
        </w:rPr>
        <w:t>惠州市惠城区惠创产业投资发展有限公司</w:t>
      </w:r>
    </w:p>
    <w:p>
      <w:pPr>
        <w:spacing w:line="460" w:lineRule="exact"/>
        <w:ind w:firstLine="544" w:firstLineChars="200"/>
        <w:jc w:val="left"/>
        <w:rPr>
          <w:rFonts w:asciiTheme="minorEastAsia" w:hAnsiTheme="minorEastAsia" w:eastAsiaTheme="minorEastAsia" w:cstheme="minorEastAsia"/>
          <w:color w:val="000000" w:themeColor="text1"/>
          <w:spacing w:val="16"/>
          <w:sz w:val="24"/>
          <w14:textFill>
            <w14:solidFill>
              <w14:schemeClr w14:val="tx1"/>
            </w14:solidFill>
          </w14:textFill>
        </w:rPr>
      </w:pPr>
      <w:r>
        <w:rPr>
          <w:rFonts w:hint="eastAsia" w:asciiTheme="minorEastAsia" w:hAnsiTheme="minorEastAsia" w:eastAsiaTheme="minorEastAsia" w:cstheme="minorEastAsia"/>
          <w:color w:val="000000" w:themeColor="text1"/>
          <w:spacing w:val="16"/>
          <w:sz w:val="24"/>
          <w14:textFill>
            <w14:solidFill>
              <w14:schemeClr w14:val="tx1"/>
            </w14:solidFill>
          </w14:textFill>
        </w:rPr>
        <w:t>开 户 行：</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pPr>
        <w:spacing w:line="460" w:lineRule="exact"/>
        <w:ind w:firstLine="544" w:firstLineChars="200"/>
        <w:jc w:val="left"/>
        <w:rPr>
          <w:rFonts w:asciiTheme="minorEastAsia" w:hAnsiTheme="minorEastAsia" w:eastAsiaTheme="minorEastAsia" w:cstheme="minorEastAsia"/>
          <w:color w:val="000000" w:themeColor="text1"/>
          <w:spacing w:val="16"/>
          <w:sz w:val="24"/>
          <w14:textFill>
            <w14:solidFill>
              <w14:schemeClr w14:val="tx1"/>
            </w14:solidFill>
          </w14:textFill>
        </w:rPr>
      </w:pPr>
      <w:r>
        <w:rPr>
          <w:rFonts w:hint="eastAsia" w:asciiTheme="minorEastAsia" w:hAnsiTheme="minorEastAsia" w:eastAsiaTheme="minorEastAsia" w:cstheme="minorEastAsia"/>
          <w:color w:val="000000" w:themeColor="text1"/>
          <w:spacing w:val="16"/>
          <w:sz w:val="24"/>
          <w14:textFill>
            <w14:solidFill>
              <w14:schemeClr w14:val="tx1"/>
            </w14:solidFill>
          </w14:textFill>
        </w:rPr>
        <w:t>银行账号：</w:t>
      </w:r>
    </w:p>
    <w:p>
      <w:pPr>
        <w:pStyle w:val="4"/>
        <w:spacing w:before="0" w:beforeAutospacing="0" w:after="0" w:afterAutospacing="0" w:line="460" w:lineRule="exact"/>
        <w:ind w:firstLine="482"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color w:val="000000" w:themeColor="text1"/>
          <w14:textFill>
            <w14:solidFill>
              <w14:schemeClr w14:val="tx1"/>
            </w14:solidFill>
          </w14:textFill>
        </w:rPr>
        <w:t>第三条  租赁期间相关费用承担</w:t>
      </w:r>
    </w:p>
    <w:p>
      <w:pPr>
        <w:spacing w:line="460" w:lineRule="exact"/>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1、租赁期间，乙方使用租赁物产生的水电费用由乙方承担。</w:t>
      </w:r>
      <w:r>
        <w:rPr>
          <w:rFonts w:hint="eastAsia"/>
          <w:color w:val="000000" w:themeColor="text1"/>
          <w:sz w:val="24"/>
          <w14:textFill>
            <w14:solidFill>
              <w14:schemeClr w14:val="tx1"/>
            </w14:solidFill>
          </w14:textFill>
        </w:rPr>
        <w:t>乙方应准时缴交所产生的水电费用</w:t>
      </w:r>
      <w:r>
        <w:rPr>
          <w:rFonts w:hint="eastAsia" w:ascii="宋体" w:hAnsi="宋体"/>
          <w:color w:val="000000" w:themeColor="text1"/>
          <w:sz w:val="24"/>
          <w14:textFill>
            <w14:solidFill>
              <w14:schemeClr w14:val="tx1"/>
            </w14:solidFill>
          </w14:textFill>
        </w:rPr>
        <w:t>；</w:t>
      </w:r>
      <w:r>
        <w:rPr>
          <w:rFonts w:hint="eastAsia" w:ascii="宋体" w:hAnsi="宋体" w:cs="Tahoma"/>
          <w:color w:val="000000" w:themeColor="text1"/>
          <w:kern w:val="0"/>
          <w:sz w:val="24"/>
          <w14:textFill>
            <w14:solidFill>
              <w14:schemeClr w14:val="tx1"/>
            </w14:solidFill>
          </w14:textFill>
        </w:rPr>
        <w:t>乙方</w:t>
      </w:r>
      <w:r>
        <w:rPr>
          <w:rFonts w:hint="eastAsia" w:ascii="宋体" w:hAnsi="宋体"/>
          <w:color w:val="000000" w:themeColor="text1"/>
          <w:sz w:val="24"/>
          <w14:textFill>
            <w14:solidFill>
              <w14:schemeClr w14:val="tx1"/>
            </w14:solidFill>
          </w14:textFill>
        </w:rPr>
        <w:t>逾期缴交租金或水电费用超过15天的，甲方有权采取停水停电措施，因此所造成的损失由乙方自行承担。</w:t>
      </w:r>
    </w:p>
    <w:p>
      <w:pPr>
        <w:autoSpaceDE w:val="0"/>
        <w:autoSpaceDN w:val="0"/>
        <w:adjustRightInd w:val="0"/>
        <w:spacing w:line="460" w:lineRule="exact"/>
        <w:ind w:firstLine="480" w:firstLineChars="20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2、租赁期间，乙方使用租赁物产生的</w:t>
      </w:r>
      <w:r>
        <w:rPr>
          <w:rFonts w:hint="eastAsia" w:asciiTheme="minorEastAsia" w:hAnsiTheme="minorEastAsia" w:eastAsiaTheme="minorEastAsia" w:cstheme="minorEastAsia"/>
          <w:sz w:val="24"/>
        </w:rPr>
        <w:t>物业管理费、</w:t>
      </w:r>
      <w:r>
        <w:rPr>
          <w:rFonts w:hint="eastAsia" w:asciiTheme="minorEastAsia" w:hAnsiTheme="minorEastAsia" w:eastAsiaTheme="minorEastAsia" w:cstheme="minorEastAsia"/>
          <w:color w:val="000000" w:themeColor="text1"/>
          <w:sz w:val="24"/>
          <w:lang w:val="zh-CN"/>
          <w14:textFill>
            <w14:solidFill>
              <w14:schemeClr w14:val="tx1"/>
            </w14:solidFill>
          </w14:textFill>
        </w:rPr>
        <w:t>卫生费、空调费、</w:t>
      </w:r>
      <w:r>
        <w:rPr>
          <w:rFonts w:hint="eastAsia" w:asciiTheme="minorEastAsia" w:hAnsiTheme="minorEastAsia" w:eastAsiaTheme="minorEastAsia" w:cstheme="minorEastAsia"/>
          <w:color w:val="000000" w:themeColor="text1"/>
          <w:sz w:val="24"/>
          <w14:textFill>
            <w14:solidFill>
              <w14:schemeClr w14:val="tx1"/>
            </w14:solidFill>
          </w14:textFill>
        </w:rPr>
        <w:t>电话费、有线（卫星）</w:t>
      </w:r>
      <w:r>
        <w:rPr>
          <w:rFonts w:hint="eastAsia" w:asciiTheme="minorEastAsia" w:hAnsiTheme="minorEastAsia" w:eastAsiaTheme="minorEastAsia" w:cstheme="minorEastAsia"/>
          <w:sz w:val="24"/>
        </w:rPr>
        <w:t>电视费</w:t>
      </w:r>
      <w:r>
        <w:rPr>
          <w:rFonts w:hint="eastAsia" w:asciiTheme="minorEastAsia" w:hAnsiTheme="minorEastAsia" w:eastAsiaTheme="minorEastAsia" w:cstheme="minorEastAsia"/>
          <w:sz w:val="24"/>
          <w:lang w:val="zh-CN"/>
        </w:rPr>
        <w:t>等费用（如有）由乙方承担，乙方应及时向相关部门缴交。</w:t>
      </w:r>
    </w:p>
    <w:p>
      <w:pPr>
        <w:autoSpaceDE w:val="0"/>
        <w:autoSpaceDN w:val="0"/>
        <w:adjustRightInd w:val="0"/>
        <w:spacing w:line="46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color w:val="000000" w:themeColor="text1"/>
          <w:sz w:val="24"/>
          <w14:textFill>
            <w14:solidFill>
              <w14:schemeClr w14:val="tx1"/>
            </w14:solidFill>
          </w14:textFill>
        </w:rPr>
        <w:t>租赁期间的土地使用税（如有）、房产税（如有）等所有因租赁产生的税费均由乙方承担。</w:t>
      </w:r>
    </w:p>
    <w:p>
      <w:pPr>
        <w:spacing w:line="460" w:lineRule="exact"/>
        <w:ind w:firstLine="482" w:firstLineChars="200"/>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pPr>
        <w:spacing w:line="46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1、若乙方需在租赁物建筑物的本体设立广告牌，须经甲方同意并按政府的有关规定完成相关的报批手续。</w:t>
      </w:r>
      <w:r>
        <w:rPr>
          <w:rFonts w:hint="eastAsia" w:asciiTheme="minorEastAsia" w:hAnsiTheme="minorEastAsia" w:eastAsiaTheme="minorEastAsia" w:cstheme="minorEastAsia"/>
          <w:color w:val="000000" w:themeColor="text1"/>
          <w:sz w:val="24"/>
          <w14:textFill>
            <w14:solidFill>
              <w14:schemeClr w14:val="tx1"/>
            </w14:solidFill>
          </w14:textFill>
        </w:rPr>
        <w:br w:type="textWrapping"/>
      </w:r>
      <w:r>
        <w:rPr>
          <w:rFonts w:hint="eastAsia" w:asciiTheme="minorEastAsia" w:hAnsiTheme="minorEastAsia" w:eastAsiaTheme="minorEastAsia" w:cstheme="minorEastAsia"/>
          <w:color w:val="000000" w:themeColor="text1"/>
          <w:sz w:val="24"/>
          <w14:textFill>
            <w14:solidFill>
              <w14:schemeClr w14:val="tx1"/>
            </w14:solidFill>
          </w14:textFill>
        </w:rPr>
        <w:t xml:space="preserve">    2、若乙方需在租赁物建筑物的周围设立广告牌，须经甲方书面同意并按政府有关规定执行。 </w:t>
      </w:r>
    </w:p>
    <w:p>
      <w:pPr>
        <w:spacing w:line="46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3、乙方广告牌、灯箱的制作、安装、必须报甲方审核，同意后定尺寸、功率、安装位置，灯箱必须使用防火阻燃材料。租赁物的广告发布权归甲方所有，未经甲方同意，乙方不得以任何形式进行广告宣传。</w:t>
      </w:r>
    </w:p>
    <w:p>
      <w:pPr>
        <w:spacing w:line="46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第五条</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租赁物装修及房屋、附属设施管理、使用与维护</w:t>
      </w:r>
    </w:p>
    <w:p>
      <w:pPr>
        <w:spacing w:line="46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1、租赁期间，乙方经甲方书面同意，可根据其经营需要对租赁物进行装修，但装修不得改变或影响租赁物主体结构</w:t>
      </w:r>
      <w:r>
        <w:rPr>
          <w:rFonts w:hint="eastAsia"/>
          <w:color w:val="000000" w:themeColor="text1"/>
          <w:sz w:val="24"/>
          <w14:textFill>
            <w14:solidFill>
              <w14:schemeClr w14:val="tx1"/>
            </w14:solidFill>
          </w14:textFill>
        </w:rPr>
        <w:t>，乙方装修前应将装修方案报甲方审核同意，乙方装修应符合设计、消防要求。</w:t>
      </w:r>
      <w:r>
        <w:rPr>
          <w:rFonts w:hint="eastAsia" w:asciiTheme="minorEastAsia" w:hAnsiTheme="minorEastAsia" w:eastAsiaTheme="minorEastAsia" w:cstheme="minorEastAsia"/>
          <w:color w:val="000000" w:themeColor="text1"/>
          <w:sz w:val="24"/>
          <w14:textFill>
            <w14:solidFill>
              <w14:schemeClr w14:val="tx1"/>
            </w14:solidFill>
          </w14:textFill>
        </w:rPr>
        <w:t>甲方有权对乙方装修工程进行监管。</w:t>
      </w:r>
      <w:r>
        <w:rPr>
          <w:rFonts w:hint="eastAsia" w:ascii="宋体" w:hAnsi="宋体" w:cs="宋体"/>
          <w:color w:val="000000" w:themeColor="text1"/>
          <w:sz w:val="24"/>
          <w14:textFill>
            <w14:solidFill>
              <w14:schemeClr w14:val="tx1"/>
            </w14:solidFill>
          </w14:textFill>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color w:val="000000" w:themeColor="text1"/>
          <w:kern w:val="0"/>
          <w:sz w:val="24"/>
          <w14:textFill>
            <w14:solidFill>
              <w14:schemeClr w14:val="tx1"/>
            </w14:solidFill>
          </w14:textFill>
        </w:rPr>
        <w:t>所需各种费用由乙方自行承担。</w:t>
      </w:r>
      <w:r>
        <w:rPr>
          <w:rFonts w:hint="eastAsia" w:asciiTheme="minorEastAsia" w:hAnsiTheme="minorEastAsia" w:eastAsiaTheme="minorEastAsia" w:cstheme="minorEastAsia"/>
          <w:color w:val="000000" w:themeColor="text1"/>
          <w:kern w:val="0"/>
          <w:sz w:val="24"/>
          <w14:textFill>
            <w14:solidFill>
              <w14:schemeClr w14:val="tx1"/>
            </w14:solidFill>
          </w14:textFill>
        </w:rPr>
        <w:br w:type="textWrapping"/>
      </w:r>
      <w:r>
        <w:rPr>
          <w:rFonts w:hint="eastAsia" w:ascii="宋体" w:hAnsi="宋体"/>
          <w:color w:val="000000" w:themeColor="text1"/>
          <w:sz w:val="24"/>
          <w14:textFill>
            <w14:solidFill>
              <w14:schemeClr w14:val="tx1"/>
            </w14:solidFill>
          </w14:textFill>
        </w:rPr>
        <w:t xml:space="preserve">    2、租赁期间，乙方应合理使用租赁物及附属设备、设施，并承担租赁物及附属设备、设施的维修、维护责任。如因乙方管理、使用不当造成租赁物及附属设备设施损坏的，乙方应立即负责修复或作经济赔偿。</w:t>
      </w:r>
      <w:r>
        <w:rPr>
          <w:rFonts w:hint="eastAsia" w:asciiTheme="minorEastAsia" w:hAnsiTheme="minorEastAsia" w:eastAsiaTheme="minorEastAsia" w:cstheme="minorEastAsia"/>
          <w:color w:val="000000" w:themeColor="text1"/>
          <w:sz w:val="24"/>
          <w14:textFill>
            <w14:solidFill>
              <w14:schemeClr w14:val="tx1"/>
            </w14:solidFill>
          </w14:textFill>
        </w:rPr>
        <w:t>若乙方拒不维修或赔偿，甲方有权代为维修，维修所需费用由乙方承担。因乙方过错延误维修而造成他人人身伤亡、财产损失的，乙方负责赔偿。</w:t>
      </w:r>
    </w:p>
    <w:p>
      <w:pPr>
        <w:spacing w:line="46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3、未经甲方书面同意，乙方不得擅自对租赁物进行改建、搭建或者加建，否则，相应的行政后果由乙方自行承担</w:t>
      </w:r>
      <w:r>
        <w:rPr>
          <w:rFonts w:hint="eastAsia" w:asciiTheme="minorEastAsia" w:hAnsiTheme="minorEastAsia" w:eastAsiaTheme="minorEastAsia" w:cstheme="minorEastAsia"/>
          <w:sz w:val="24"/>
        </w:rPr>
        <w:t>，</w:t>
      </w:r>
      <w:r>
        <w:rPr>
          <w:rFonts w:hint="eastAsia" w:ascii="宋体" w:hAnsi="宋体"/>
          <w:sz w:val="24"/>
        </w:rPr>
        <w:t>甲方有权要求乙方拆除，乙方拒不拆除的，甲方有权另行聘请第三方进行拆除，所产生的费用由乙方承担。</w:t>
      </w:r>
      <w:r>
        <w:rPr>
          <w:rFonts w:hint="eastAsia" w:asciiTheme="minorEastAsia" w:hAnsiTheme="minorEastAsia" w:eastAsiaTheme="minorEastAsia" w:cstheme="minorEastAsia"/>
          <w:color w:val="000000" w:themeColor="text1"/>
          <w:sz w:val="24"/>
          <w14:textFill>
            <w14:solidFill>
              <w14:schemeClr w14:val="tx1"/>
            </w14:solidFill>
          </w14:textFill>
        </w:rPr>
        <w:t>甲方还有权解除合同，履约保证金不予退还。</w:t>
      </w:r>
    </w:p>
    <w:p>
      <w:pPr>
        <w:spacing w:line="46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4、租赁物因租赁所产生的的消防报建审批义务由乙方负责。</w:t>
      </w:r>
    </w:p>
    <w:p>
      <w:pPr>
        <w:spacing w:line="460" w:lineRule="exact"/>
        <w:ind w:firstLine="482" w:firstLineChars="200"/>
        <w:jc w:val="left"/>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第六条 乙方其它义务</w:t>
      </w:r>
    </w:p>
    <w:p>
      <w:pPr>
        <w:spacing w:line="460" w:lineRule="exact"/>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1、乙方经营所需的一切证照由乙方自行办理。</w:t>
      </w:r>
    </w:p>
    <w:p>
      <w:pPr>
        <w:pStyle w:val="4"/>
        <w:widowControl/>
        <w:adjustRightInd w:val="0"/>
        <w:snapToGrid w:val="0"/>
        <w:spacing w:beforeAutospacing="0" w:afterAutospacing="0" w:line="520" w:lineRule="atLeast"/>
        <w:ind w:firstLine="480" w:firstLineChars="200"/>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val="en-US" w:eastAsia="zh-CN"/>
          <w14:textFill>
            <w14:solidFill>
              <w14:schemeClr w14:val="tx1"/>
            </w14:solidFill>
          </w14:textFill>
        </w:rPr>
        <w:t>鉴于甲方就</w:t>
      </w:r>
      <w:r>
        <w:rPr>
          <w:rFonts w:hint="eastAsia" w:ascii="宋体" w:hAnsi="宋体"/>
          <w:color w:val="000000" w:themeColor="text1"/>
          <w:sz w:val="24"/>
          <w:highlight w:val="none"/>
          <w:lang w:val="en-US" w:eastAsia="zh-CN"/>
          <w14:textFill>
            <w14:solidFill>
              <w14:schemeClr w14:val="tx1"/>
            </w14:solidFill>
          </w14:textFill>
        </w:rPr>
        <w:t>该地块</w:t>
      </w:r>
      <w:r>
        <w:rPr>
          <w:rFonts w:hint="eastAsia"/>
          <w:color w:val="000000" w:themeColor="text1"/>
          <w:sz w:val="24"/>
          <w:highlight w:val="none"/>
          <w:lang w:val="en-US" w:eastAsia="zh-CN"/>
          <w14:textFill>
            <w14:solidFill>
              <w14:schemeClr w14:val="tx1"/>
            </w14:solidFill>
          </w14:textFill>
        </w:rPr>
        <w:t>与惠州市惠城区高新科技产业园管理委员会签订的</w:t>
      </w:r>
      <w:r>
        <w:rPr>
          <w:rFonts w:hint="eastAsia" w:ascii="宋体" w:hAnsi="宋体"/>
          <w:color w:val="000000" w:themeColor="text1"/>
          <w:sz w:val="24"/>
          <w:highlight w:val="none"/>
          <w:lang w:val="en-US" w:eastAsia="zh-CN"/>
          <w14:textFill>
            <w14:solidFill>
              <w14:schemeClr w14:val="tx1"/>
            </w14:solidFill>
          </w14:textFill>
        </w:rPr>
        <w:t>《项目实施监管协议书》</w:t>
      </w:r>
      <w:r>
        <w:rPr>
          <w:rFonts w:hint="eastAsia"/>
          <w:color w:val="000000" w:themeColor="text1"/>
          <w:sz w:val="24"/>
          <w:highlight w:val="none"/>
          <w:lang w:val="en-US" w:eastAsia="zh-CN"/>
          <w14:textFill>
            <w14:solidFill>
              <w14:schemeClr w14:val="tx1"/>
            </w14:solidFill>
          </w14:textFill>
        </w:rPr>
        <w:t>，乙方承诺签订本合同时，乙方符合以下资质要求：（1）</w:t>
      </w:r>
      <w:r>
        <w:rPr>
          <w:rFonts w:hint="eastAsia" w:ascii="宋体" w:hAnsi="宋体"/>
          <w:color w:val="000000" w:themeColor="text1"/>
          <w:sz w:val="24"/>
          <w:highlight w:val="none"/>
          <w:lang w:val="en-US" w:eastAsia="zh-CN"/>
          <w14:textFill>
            <w14:solidFill>
              <w14:schemeClr w14:val="tx1"/>
            </w14:solidFill>
          </w14:textFill>
        </w:rPr>
        <w:t>已有实施的项目取得惠城区发改局开具的优先发展产业项目批复（属《惠城区优先发展产业指导目录》第二大类“高端装备制造产业”的第一小类“智能制造装备”中第15种“智能制造单元、智能生产线”所涵盖的产业项目，同时项目也属《产业结构调整指导目录》(2019年本)第一大类“鼓励类”第十四小类“机械”第35种“机器人及集成系统”所涵盖的产业项目及《战略性新兴产业重点产品和服务目录(2016年版)》第一大类“新一代信息技术产业”第五小类“人工智能”第3种“智能机器人及相关硬件”所涵盖的产业项目</w:t>
      </w:r>
      <w:r>
        <w:rPr>
          <w:rFonts w:hint="eastAsia"/>
          <w:color w:val="000000" w:themeColor="text1"/>
          <w:sz w:val="24"/>
          <w:highlight w:val="none"/>
          <w:lang w:val="en-US" w:eastAsia="zh-CN"/>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ascii="宋体" w:hAnsi="宋体"/>
          <w:color w:val="000000" w:themeColor="text1"/>
          <w:sz w:val="24"/>
          <w:highlight w:val="none"/>
          <w:lang w:val="en-US" w:eastAsia="zh-CN"/>
          <w14:textFill>
            <w14:solidFill>
              <w14:schemeClr w14:val="tx1"/>
            </w14:solidFill>
          </w14:textFill>
        </w:rPr>
        <w:t>参与招租竞价当年的前一年完整财务年度的营业收入不低于30亿元。</w:t>
      </w:r>
      <w:r>
        <w:rPr>
          <w:rFonts w:hint="eastAsia"/>
          <w:color w:val="000000" w:themeColor="text1"/>
          <w:sz w:val="24"/>
          <w:highlight w:val="none"/>
          <w:lang w:val="en-US" w:eastAsia="zh-CN"/>
          <w14:textFill>
            <w14:solidFill>
              <w14:schemeClr w14:val="tx1"/>
            </w14:solidFill>
          </w14:textFill>
        </w:rPr>
        <w:t>（3）</w:t>
      </w:r>
      <w:r>
        <w:rPr>
          <w:rFonts w:hint="eastAsia" w:ascii="宋体" w:hAnsi="宋体"/>
          <w:color w:val="000000" w:themeColor="text1"/>
          <w:sz w:val="24"/>
          <w:highlight w:val="none"/>
          <w:lang w:val="en-US" w:eastAsia="zh-CN"/>
          <w14:textFill>
            <w14:solidFill>
              <w14:schemeClr w14:val="tx1"/>
            </w14:solidFill>
          </w14:textFill>
        </w:rPr>
        <w:t>竞标方有较强的科研实力，拥有国家级高新技术企业资质、省级及以上重点实验室、省级以上工程技术研究中心及博士后科研工作站</w:t>
      </w:r>
      <w:r>
        <w:rPr>
          <w:rFonts w:hint="eastAsia"/>
          <w:color w:val="000000" w:themeColor="text1"/>
          <w:sz w:val="24"/>
          <w:highlight w:val="none"/>
          <w:lang w:val="en-US" w:eastAsia="zh-CN"/>
          <w14:textFill>
            <w14:solidFill>
              <w14:schemeClr w14:val="tx1"/>
            </w14:solidFill>
          </w14:textFill>
        </w:rPr>
        <w:t>。</w:t>
      </w:r>
      <w:bookmarkStart w:id="0" w:name="_GoBack"/>
      <w:bookmarkEnd w:id="0"/>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、乙方应依法经营，经营所发生的一切税费、债权债务、劳资纠纷等由乙方承担，与甲方无关。</w:t>
      </w:r>
    </w:p>
    <w:p>
      <w:pPr>
        <w:spacing w:line="460" w:lineRule="exact"/>
        <w:ind w:firstLine="480" w:firstLineChars="200"/>
        <w:jc w:val="left"/>
        <w:rPr>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4</w:t>
      </w:r>
      <w:r>
        <w:rPr>
          <w:rFonts w:hint="eastAsia" w:ascii="宋体" w:hAnsi="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乙方必须根据经营需要安装内部消防设施，并承担其费用。消防工程必须达到国家规定标准，并经有关政府职能部门验收合格后方能营业。</w:t>
      </w:r>
    </w:p>
    <w:p>
      <w:pPr>
        <w:spacing w:line="46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 w:val="24"/>
          <w14:textFill>
            <w14:solidFill>
              <w14:schemeClr w14:val="tx1"/>
            </w14:solidFill>
          </w14:textFill>
        </w:rPr>
        <w:t>、乙</w:t>
      </w:r>
      <w:r>
        <w:rPr>
          <w:rFonts w:hint="eastAsia" w:asciiTheme="minorEastAsia" w:hAnsiTheme="minorEastAsia" w:eastAsiaTheme="minorEastAsia" w:cstheme="minorEastAsia"/>
          <w:color w:val="000000" w:themeColor="text1"/>
          <w:sz w:val="24"/>
          <w14:textFill>
            <w14:solidFill>
              <w14:schemeClr w14:val="tx1"/>
            </w14:solidFill>
          </w14:textFill>
        </w:rPr>
        <w:t>方应合理使用租赁物及其附属设施，并应遵守物业有关规定并不得占用公共场所及通道做任何用途；对乙方正常、合理使用租赁物，甲方不得干扰或者妨碍。</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r>
        <w:rPr>
          <w:rFonts w:hint="eastAsia" w:ascii="宋体" w:hAnsi="宋体"/>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乙方不得利用租赁物从事违法行为；如因乙方不能按租约规定使用租赁物所产生的后果，及发生一切违法行为与甲方无关，产生的违法责任由乙方承担并赔偿甲方，甲方还有权解除合同，履约保证金不予退还。</w:t>
      </w:r>
    </w:p>
    <w:p>
      <w:pPr>
        <w:spacing w:line="460" w:lineRule="exact"/>
        <w:ind w:firstLine="360" w:firstLineChars="150"/>
        <w:rPr>
          <w:rFonts w:asciiTheme="minorEastAsia" w:hAnsiTheme="minorEastAsia" w:eastAsiaTheme="minorEastAsia" w:cstheme="minorEastAsia"/>
          <w:color w:val="000000" w:themeColor="text1"/>
          <w:sz w:val="24"/>
          <w:lang w:val="zh-CN"/>
          <w14:textFill>
            <w14:solidFill>
              <w14:schemeClr w14:val="tx1"/>
            </w14:solidFill>
          </w14:textFill>
        </w:rPr>
      </w:pPr>
      <w:r>
        <w:rPr>
          <w:rFonts w:hint="eastAsia" w:asciiTheme="minorEastAsia" w:hAnsiTheme="minorEastAsia" w:eastAsiaTheme="minorEastAsia" w:cstheme="minorEastAsia"/>
          <w:color w:val="000000" w:themeColor="text1"/>
          <w:kern w:val="0"/>
          <w:sz w:val="24"/>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14:textFill>
            <w14:solidFill>
              <w14:schemeClr w14:val="tx1"/>
            </w14:solidFill>
          </w14:textFill>
        </w:rPr>
        <w:t>、乙方不得利用承租物存放危险物品。</w:t>
      </w:r>
    </w:p>
    <w:p>
      <w:pPr>
        <w:spacing w:line="460" w:lineRule="exact"/>
        <w:ind w:firstLine="480" w:firstLineChars="2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未经甲方书面同意，乙方不得将租赁物转租或分租给第三方，不得改变租赁物用途。</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、乙方有义务接受甲方或其他相关部门定期或不定期的监督和检查，并对甲方或其他相关部门提出的意见限期作出相应整改。</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14:textFill>
            <w14:solidFill>
              <w14:schemeClr w14:val="tx1"/>
            </w14:solidFill>
          </w14:textFill>
        </w:rPr>
        <w:t>、</w:t>
      </w:r>
      <w:r>
        <w:rPr>
          <w:rFonts w:hint="eastAsia" w:cs="宋体" w:asciiTheme="minorEastAsia" w:hAnsiTheme="minorEastAsia" w:eastAsiaTheme="minorEastAsia"/>
          <w:color w:val="000000" w:themeColor="text1"/>
          <w:sz w:val="24"/>
          <w14:textFill>
            <w14:solidFill>
              <w14:schemeClr w14:val="tx1"/>
            </w14:solidFill>
          </w14:textFill>
        </w:rPr>
        <w:t>租赁期间，</w:t>
      </w:r>
      <w:r>
        <w:rPr>
          <w:rFonts w:hint="eastAsia" w:cs="宋体" w:asciiTheme="minorEastAsia" w:hAnsiTheme="minorEastAsia" w:eastAsiaTheme="minorEastAsia"/>
          <w:b/>
          <w:color w:val="000000" w:themeColor="text1"/>
          <w:sz w:val="24"/>
          <w14:textFill>
            <w14:solidFill>
              <w14:schemeClr w14:val="tx1"/>
            </w14:solidFill>
          </w14:textFill>
        </w:rPr>
        <w:t>乙方为租赁物范围内安全、防火及其它公共安全事故第一责任人</w:t>
      </w:r>
      <w:r>
        <w:rPr>
          <w:rFonts w:hint="eastAsia" w:cs="宋体" w:asciiTheme="minorEastAsia" w:hAnsiTheme="minorEastAsia" w:eastAsiaTheme="minorEastAsia"/>
          <w:color w:val="000000" w:themeColor="text1"/>
          <w:sz w:val="24"/>
          <w14:textFill>
            <w14:solidFill>
              <w14:schemeClr w14:val="tx1"/>
            </w14:solidFill>
          </w14:textFill>
        </w:rPr>
        <w:t>，防火安全、门前治理及安全、保卫等工作，乙方应执行当地有关部门规定并承担全部责任</w:t>
      </w:r>
      <w:r>
        <w:rPr>
          <w:rFonts w:hint="eastAsia" w:ascii="宋体" w:hAnsi="宋体"/>
          <w:color w:val="000000" w:themeColor="text1"/>
          <w:sz w:val="24"/>
          <w14:textFill>
            <w14:solidFill>
              <w14:schemeClr w14:val="tx1"/>
            </w14:solidFill>
          </w14:textFill>
        </w:rPr>
        <w:t>。如发生事故，由乙方自行承担相应的法律责任和经济赔偿责任。因此造成甲方或第三方经济损失的，乙方应予赔偿。乙方的安全责任详见附件租户安全责任书。</w:t>
      </w:r>
    </w:p>
    <w:p>
      <w:pPr>
        <w:spacing w:line="460" w:lineRule="exact"/>
        <w:ind w:firstLine="482" w:firstLineChars="200"/>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第七条 违约责任</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1、甲方应确保租赁物权属清楚，没有任何权属纠纷；如存在权属纠纷由甲方负责解决，因此造成乙方无法使用租赁物的，乙方有权解除合同。</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有下列行为之一的，甲方有权提前解除本租赁合同，收回租赁物，乙方缴交的履约保证金不予退回，乙方对租赁物所作的装修及附属设施（包括但不限于室内固定装修、水电设施、空调管线、消防设施等）无偿归甲方所有：</w:t>
      </w:r>
    </w:p>
    <w:p>
      <w:pPr>
        <w:spacing w:line="460" w:lineRule="exact"/>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（1）未经甲方同意，擅自转租、分租承租物或改变租赁用途的；</w:t>
      </w:r>
    </w:p>
    <w:p>
      <w:pPr>
        <w:spacing w:line="460" w:lineRule="exact"/>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（2）乙方装修损坏租赁物主体结构，在甲方提出的合理期限内仍未修复的；</w:t>
      </w:r>
    </w:p>
    <w:p>
      <w:pPr>
        <w:spacing w:line="460" w:lineRule="exact"/>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（3）损坏租赁物及附属设备设施，在甲方提出的合理期限内仍未修复的；</w:t>
      </w:r>
    </w:p>
    <w:p>
      <w:pPr>
        <w:spacing w:line="460" w:lineRule="exact"/>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（4）乙方利用租赁物进行违法或犯罪活动的，被政府相关职能部门查处或受到司法机关制裁的；</w:t>
      </w:r>
    </w:p>
    <w:p>
      <w:pPr>
        <w:spacing w:line="460" w:lineRule="exact"/>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（5）拖欠租金或者水电费用累计超过30日的。</w:t>
      </w:r>
    </w:p>
    <w:p>
      <w:pPr>
        <w:spacing w:line="460" w:lineRule="exact"/>
        <w:ind w:firstLine="360" w:firstLineChars="1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（6）擅自对租赁物进行搭建、加建、改建的。</w:t>
      </w:r>
    </w:p>
    <w:p>
      <w:pPr>
        <w:spacing w:line="460" w:lineRule="exact"/>
        <w:ind w:firstLine="482" w:firstLineChars="200"/>
        <w:jc w:val="left"/>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第八条 合同的变更、解除与终止</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1、租赁期间，经双方协商一致，可以变更或终止本合同；双方未能达成一致意见前，任何一方应继续履行本合同。 </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2、租赁期限届满，双方未续签合同的，本合同自然终止。 </w:t>
      </w:r>
    </w:p>
    <w:p>
      <w:pPr>
        <w:spacing w:line="460" w:lineRule="exact"/>
        <w:ind w:firstLine="480" w:firstLineChars="200"/>
        <w:jc w:val="left"/>
        <w:rPr>
          <w:rFonts w:ascii="宋体" w:hAnsi="宋体"/>
          <w:sz w:val="24"/>
        </w:rPr>
      </w:pPr>
      <w:r>
        <w:rPr>
          <w:rFonts w:hint="eastAsia" w:ascii="宋体" w:hAnsi="宋体"/>
          <w:color w:val="000000" w:themeColor="text1"/>
          <w:sz w:val="24"/>
          <w14:textFill>
            <w14:solidFill>
              <w14:schemeClr w14:val="tx1"/>
            </w14:solidFill>
          </w14:textFill>
        </w:rPr>
        <w:t>3、因政府建设需要搬迁、土地被收储、征收或企业改制以及其他不可抗力影响等情形，本合同自然终止，乙方应无条件配合并应在接到甲方通知后在限定时间内搬迁，双方互不承担违约责任。</w:t>
      </w:r>
      <w:r>
        <w:rPr>
          <w:rFonts w:hint="eastAsia" w:ascii="宋体" w:hAnsi="宋体"/>
          <w:sz w:val="24"/>
        </w:rPr>
        <w:t>租赁土地被征收的，征收的土地补偿、地上建筑物的补偿（如有）、装修损失补偿（如有）归甲方所有。</w:t>
      </w:r>
    </w:p>
    <w:p>
      <w:pPr>
        <w:spacing w:line="460" w:lineRule="exact"/>
        <w:ind w:firstLine="482" w:firstLineChars="200"/>
        <w:jc w:val="left"/>
        <w:rPr>
          <w:rFonts w:ascii="宋体" w:hAnsi="宋体"/>
          <w:b/>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第九条</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租赁物</w:t>
      </w:r>
      <w:r>
        <w:rPr>
          <w:rFonts w:hint="eastAsia" w:ascii="宋体" w:hAnsi="宋体"/>
          <w:b/>
          <w:bCs/>
          <w:color w:val="000000" w:themeColor="text1"/>
          <w:sz w:val="24"/>
          <w14:textFill>
            <w14:solidFill>
              <w14:schemeClr w14:val="tx1"/>
            </w14:solidFill>
          </w14:textFill>
        </w:rPr>
        <w:t xml:space="preserve">返还 </w:t>
      </w:r>
    </w:p>
    <w:p>
      <w:pPr>
        <w:autoSpaceDE w:val="0"/>
        <w:autoSpaceDN w:val="0"/>
        <w:adjustRightInd w:val="0"/>
        <w:spacing w:line="460" w:lineRule="exact"/>
        <w:ind w:firstLine="480" w:firstLineChars="200"/>
        <w:jc w:val="left"/>
        <w:rPr>
          <w:rFonts w:asciiTheme="minorEastAsia" w:hAnsiTheme="minorEastAsia" w:eastAsiaTheme="minorEastAsia" w:cstheme="minorEastAsia"/>
          <w:color w:val="000000" w:themeColor="text1"/>
          <w:sz w:val="24"/>
          <w:lang w:val="zh-CN"/>
          <w14:textFill>
            <w14:solidFill>
              <w14:schemeClr w14:val="tx1"/>
            </w14:solidFill>
          </w14:textFill>
        </w:rPr>
      </w:pPr>
      <w:r>
        <w:rPr>
          <w:rFonts w:hint="eastAsia" w:ascii="宋体" w:hAnsi="宋体"/>
          <w:color w:val="000000" w:themeColor="text1"/>
          <w:sz w:val="24"/>
          <w14:textFill>
            <w14:solidFill>
              <w14:schemeClr w14:val="tx1"/>
            </w14:solidFill>
          </w14:textFill>
        </w:rPr>
        <w:t>1、租赁期满或因乙方违约导致合同提前解除的，乙方应于租赁期满当天或甲方通知乙方解除合同之日起三天内将租赁物及附属设施设备（含水电、消防设施等）完好交还给甲方，否则，</w:t>
      </w:r>
      <w:r>
        <w:rPr>
          <w:rFonts w:hint="eastAsia" w:ascii="宋体" w:hAnsi="宋体"/>
          <w:color w:val="000000"/>
          <w:sz w:val="24"/>
        </w:rPr>
        <w:t>甲方有权采取停水停电、锁门、禁止乙方人员进入等自助措施，</w:t>
      </w:r>
      <w:r>
        <w:rPr>
          <w:rFonts w:hint="eastAsia" w:ascii="宋体" w:hAnsi="宋体"/>
          <w:color w:val="000000" w:themeColor="text1"/>
          <w:sz w:val="24"/>
          <w14:textFill>
            <w14:solidFill>
              <w14:schemeClr w14:val="tx1"/>
            </w14:solidFill>
          </w14:textFill>
        </w:rPr>
        <w:t>乙方对租赁物所作的装修及添加的附属设备设施（包括但不限于室内固定装修、水电设施、空调管线、消防设施等）无偿归甲方所有。</w:t>
      </w:r>
      <w:r>
        <w:rPr>
          <w:rFonts w:hint="eastAsia" w:asciiTheme="minorEastAsia" w:hAnsiTheme="minorEastAsia" w:eastAsiaTheme="minorEastAsia" w:cstheme="minorEastAsia"/>
          <w:color w:val="000000" w:themeColor="text1"/>
          <w:sz w:val="24"/>
          <w:lang w:val="zh-CN"/>
          <w14:textFill>
            <w14:solidFill>
              <w14:schemeClr w14:val="tx1"/>
            </w14:solidFill>
          </w14:textFill>
        </w:rPr>
        <w:t>乙方逾期交还租赁物的，逾期期间乙方应按双倍租金标准向甲方支付占有使用费。</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2、乙方交还租赁物时应将物品清空（包括垃圾等）；对未经甲方同意留存的物品，视为遗弃物，甲方有权自行处置或要求乙方清理。</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3、租赁期满前乙方如需续租</w:t>
      </w:r>
      <w:r>
        <w:rPr>
          <w:rFonts w:hint="eastAsia" w:ascii="宋体" w:hAnsi="宋体"/>
          <w:color w:val="000000"/>
          <w:sz w:val="24"/>
        </w:rPr>
        <w:t>，按国有资产出租的管理规定执行</w:t>
      </w:r>
      <w:r>
        <w:rPr>
          <w:rFonts w:hint="eastAsia" w:ascii="宋体" w:hAnsi="宋体"/>
          <w:color w:val="000000" w:themeColor="text1"/>
          <w:sz w:val="24"/>
          <w14:textFill>
            <w14:solidFill>
              <w14:schemeClr w14:val="tx1"/>
            </w14:solidFill>
          </w14:textFill>
        </w:rPr>
        <w:t>。</w:t>
      </w:r>
    </w:p>
    <w:p>
      <w:pPr>
        <w:tabs>
          <w:tab w:val="left" w:pos="1440"/>
        </w:tabs>
        <w:spacing w:line="460" w:lineRule="exact"/>
        <w:ind w:firstLine="492" w:firstLineChars="204"/>
        <w:rPr>
          <w:rFonts w:ascii="宋体" w:hAnsi="宋体"/>
          <w:bCs/>
          <w:color w:val="000000" w:themeColor="text1"/>
          <w:sz w:val="24"/>
          <w14:textFill>
            <w14:solidFill>
              <w14:schemeClr w14:val="tx1"/>
            </w14:solidFill>
          </w14:textFill>
        </w:rPr>
      </w:pPr>
      <w:r>
        <w:rPr>
          <w:rFonts w:hint="eastAsia" w:ascii="宋体" w:hAnsi="宋体" w:cs="Tahoma"/>
          <w:b/>
          <w:color w:val="000000" w:themeColor="text1"/>
          <w:kern w:val="0"/>
          <w:sz w:val="24"/>
          <w14:textFill>
            <w14:solidFill>
              <w14:schemeClr w14:val="tx1"/>
            </w14:solidFill>
          </w14:textFill>
        </w:rPr>
        <w:t xml:space="preserve">第十条 </w:t>
      </w:r>
      <w:r>
        <w:rPr>
          <w:rFonts w:hint="eastAsia" w:ascii="宋体" w:hAnsi="宋体"/>
          <w:bCs/>
          <w:color w:val="000000" w:themeColor="text1"/>
          <w:sz w:val="24"/>
          <w14:textFill>
            <w14:solidFill>
              <w14:schemeClr w14:val="tx1"/>
            </w14:solidFill>
          </w14:textFill>
        </w:rPr>
        <w:t>未尽事宜，双方可协商签订补充协议；补充协议与本合同具有同等法律效力。</w:t>
      </w:r>
    </w:p>
    <w:p>
      <w:pPr>
        <w:spacing w:line="460" w:lineRule="exact"/>
        <w:ind w:firstLine="482" w:firstLineChars="200"/>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第十一条 争议解决方式</w:t>
      </w:r>
    </w:p>
    <w:p>
      <w:pPr>
        <w:spacing w:line="46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因履行本合同发生争议，甲、乙双方应尽量协商解决；协商不成的，任何一方可向租赁物所在地有管辖权的人民法院诉讼解决。 </w:t>
      </w:r>
    </w:p>
    <w:p>
      <w:pPr>
        <w:spacing w:line="460" w:lineRule="exact"/>
        <w:ind w:firstLine="472" w:firstLineChars="196"/>
        <w:rPr>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第十二条</w:t>
      </w:r>
      <w:r>
        <w:rPr>
          <w:rFonts w:hint="eastAsia" w:ascii="宋体" w:hAnsi="宋体"/>
          <w:color w:val="000000" w:themeColor="text1"/>
          <w:sz w:val="24"/>
          <w14:textFill>
            <w14:solidFill>
              <w14:schemeClr w14:val="tx1"/>
            </w14:solidFill>
          </w14:textFill>
        </w:rPr>
        <w:t xml:space="preserve"> 本合同附件为：1、租</w:t>
      </w:r>
      <w:r>
        <w:rPr>
          <w:rFonts w:hint="eastAsia"/>
          <w:bCs/>
          <w:color w:val="000000" w:themeColor="text1"/>
          <w:sz w:val="24"/>
          <w14:textFill>
            <w14:solidFill>
              <w14:schemeClr w14:val="tx1"/>
            </w14:solidFill>
          </w14:textFill>
        </w:rPr>
        <w:t>户安全责任承诺书；2、租户进场交接清单；</w:t>
      </w:r>
    </w:p>
    <w:p>
      <w:pPr>
        <w:tabs>
          <w:tab w:val="left" w:pos="1442"/>
        </w:tabs>
        <w:spacing w:before="93" w:beforeLines="30" w:after="93" w:afterLines="30" w:line="460" w:lineRule="exact"/>
        <w:ind w:firstLine="120" w:firstLineChars="50"/>
        <w:rPr>
          <w:rFonts w:ascii="宋体" w:hAnsi="宋体" w:cs="宋体"/>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乙方身份证复印件或营业执照复印件。</w:t>
      </w:r>
    </w:p>
    <w:p>
      <w:pPr>
        <w:spacing w:line="460" w:lineRule="exact"/>
        <w:ind w:firstLine="470" w:firstLineChars="196"/>
        <w:rPr>
          <w:bCs/>
          <w:color w:val="000000" w:themeColor="text1"/>
          <w:szCs w:val="21"/>
          <w14:textFill>
            <w14:solidFill>
              <w14:schemeClr w14:val="tx1"/>
            </w14:solidFill>
          </w14:textFill>
        </w:rPr>
      </w:pPr>
      <w:r>
        <w:rPr>
          <w:rFonts w:hint="eastAsia"/>
          <w:bCs/>
          <w:color w:val="000000" w:themeColor="text1"/>
          <w:sz w:val="24"/>
          <w14:textFill>
            <w14:solidFill>
              <w14:schemeClr w14:val="tx1"/>
            </w14:solidFill>
          </w14:textFill>
        </w:rPr>
        <w:t>上述附件与本合同同具法律效力。</w:t>
      </w:r>
    </w:p>
    <w:p>
      <w:pPr>
        <w:spacing w:line="460" w:lineRule="exact"/>
        <w:ind w:firstLine="482" w:firstLineChars="200"/>
        <w:jc w:val="left"/>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第十三条</w:t>
      </w:r>
      <w:r>
        <w:rPr>
          <w:rFonts w:hint="eastAsia" w:ascii="宋体" w:hAnsi="宋体"/>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14:textFill>
            <w14:solidFill>
              <w14:schemeClr w14:val="tx1"/>
            </w14:solidFill>
          </w14:textFill>
        </w:rPr>
        <w:t>合同的生效</w:t>
      </w:r>
    </w:p>
    <w:p>
      <w:pPr>
        <w:pStyle w:val="4"/>
        <w:spacing w:before="0" w:beforeAutospacing="0" w:after="0" w:afterAutospacing="0" w:line="460" w:lineRule="exact"/>
        <w:ind w:firstLine="480" w:firstLineChars="2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本合同一式三份，由甲方执两份，乙方执一份，本合同自甲、乙双方签字、盖章之日起生效。</w:t>
      </w:r>
    </w:p>
    <w:p>
      <w:pPr>
        <w:pStyle w:val="4"/>
        <w:spacing w:before="0" w:beforeAutospacing="0" w:after="0" w:afterAutospacing="0" w:line="480" w:lineRule="exact"/>
        <w:ind w:firstLine="240" w:firstLineChars="10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（以下为签署栏，无正文）</w:t>
      </w:r>
    </w:p>
    <w:p>
      <w:pPr>
        <w:pStyle w:val="4"/>
        <w:spacing w:before="0" w:beforeAutospacing="0" w:after="0" w:afterAutospacing="0" w:line="480" w:lineRule="exact"/>
        <w:ind w:firstLine="240" w:firstLineChars="100"/>
        <w:rPr>
          <w:rFonts w:asciiTheme="minorEastAsia" w:hAnsiTheme="minorEastAsia" w:eastAsiaTheme="minorEastAsia" w:cstheme="minorEastAsia"/>
          <w:color w:val="000000" w:themeColor="text1"/>
          <w14:textFill>
            <w14:solidFill>
              <w14:schemeClr w14:val="tx1"/>
            </w14:solidFill>
          </w14:textFill>
        </w:rPr>
      </w:pPr>
    </w:p>
    <w:p>
      <w:pPr>
        <w:pStyle w:val="4"/>
        <w:spacing w:before="0" w:beforeAutospacing="0" w:after="0" w:afterAutospacing="0" w:line="480" w:lineRule="exact"/>
        <w:ind w:firstLine="240" w:firstLineChars="100"/>
        <w:rPr>
          <w:rFonts w:asciiTheme="minorEastAsia" w:hAnsiTheme="minorEastAsia" w:eastAsiaTheme="minorEastAsia" w:cstheme="minorEastAsia"/>
          <w:color w:val="000000" w:themeColor="text1"/>
          <w14:textFill>
            <w14:solidFill>
              <w14:schemeClr w14:val="tx1"/>
            </w14:solidFill>
          </w14:textFill>
        </w:rPr>
      </w:pPr>
    </w:p>
    <w:p>
      <w:pPr>
        <w:spacing w:line="700" w:lineRule="exact"/>
        <w:rPr>
          <w:color w:val="000000" w:themeColor="text1"/>
          <w:spacing w:val="16"/>
          <w:sz w:val="24"/>
          <w14:textFill>
            <w14:solidFill>
              <w14:schemeClr w14:val="tx1"/>
            </w14:solidFill>
          </w14:textFill>
        </w:rPr>
      </w:pPr>
      <w:r>
        <w:rPr>
          <w:color w:val="000000" w:themeColor="text1"/>
          <w:spacing w:val="16"/>
          <w:sz w:val="24"/>
          <w14:textFill>
            <w14:solidFill>
              <w14:schemeClr w14:val="tx1"/>
            </w14:solidFill>
          </w14:textFill>
        </w:rPr>
        <w:t>甲方（签章）：                    乙方（签章）：</w:t>
      </w:r>
    </w:p>
    <w:p>
      <w:pPr>
        <w:spacing w:line="700" w:lineRule="exact"/>
        <w:rPr>
          <w:color w:val="000000" w:themeColor="text1"/>
          <w:spacing w:val="16"/>
          <w:sz w:val="24"/>
          <w:u w:val="single"/>
          <w14:textFill>
            <w14:solidFill>
              <w14:schemeClr w14:val="tx1"/>
            </w14:solidFill>
          </w14:textFill>
        </w:rPr>
      </w:pPr>
      <w:r>
        <w:rPr>
          <w:color w:val="000000" w:themeColor="text1"/>
          <w:spacing w:val="16"/>
          <w:sz w:val="24"/>
          <w14:textFill>
            <w14:solidFill>
              <w14:schemeClr w14:val="tx1"/>
            </w14:solidFill>
          </w14:textFill>
        </w:rPr>
        <w:t>法定代表人</w:t>
      </w:r>
      <w:r>
        <w:rPr>
          <w:rFonts w:hint="eastAsia"/>
          <w:color w:val="000000" w:themeColor="text1"/>
          <w:spacing w:val="16"/>
          <w:sz w:val="24"/>
          <w14:textFill>
            <w14:solidFill>
              <w14:schemeClr w14:val="tx1"/>
            </w14:solidFill>
          </w14:textFill>
        </w:rPr>
        <w:t>或授权代表</w:t>
      </w:r>
      <w:r>
        <w:rPr>
          <w:color w:val="000000" w:themeColor="text1"/>
          <w:spacing w:val="16"/>
          <w:sz w:val="24"/>
          <w14:textFill>
            <w14:solidFill>
              <w14:schemeClr w14:val="tx1"/>
            </w14:solidFill>
          </w14:textFill>
        </w:rPr>
        <w:t xml:space="preserve">：           </w:t>
      </w:r>
      <w:r>
        <w:rPr>
          <w:rFonts w:hint="eastAsia"/>
          <w:color w:val="000000" w:themeColor="text1"/>
          <w:spacing w:val="16"/>
          <w:sz w:val="24"/>
          <w14:textFill>
            <w14:solidFill>
              <w14:schemeClr w14:val="tx1"/>
            </w14:solidFill>
          </w14:textFill>
        </w:rPr>
        <w:t xml:space="preserve"> </w:t>
      </w:r>
      <w:r>
        <w:rPr>
          <w:color w:val="000000" w:themeColor="text1"/>
          <w:spacing w:val="16"/>
          <w:sz w:val="24"/>
          <w14:textFill>
            <w14:solidFill>
              <w14:schemeClr w14:val="tx1"/>
            </w14:solidFill>
          </w14:textFill>
        </w:rPr>
        <w:t>法定代表人</w:t>
      </w:r>
      <w:r>
        <w:rPr>
          <w:rFonts w:hint="eastAsia"/>
          <w:color w:val="000000" w:themeColor="text1"/>
          <w:spacing w:val="16"/>
          <w:sz w:val="24"/>
          <w14:textFill>
            <w14:solidFill>
              <w14:schemeClr w14:val="tx1"/>
            </w14:solidFill>
          </w14:textFill>
        </w:rPr>
        <w:t>或授权代表</w:t>
      </w:r>
      <w:r>
        <w:rPr>
          <w:color w:val="000000" w:themeColor="text1"/>
          <w:spacing w:val="16"/>
          <w:sz w:val="24"/>
          <w14:textFill>
            <w14:solidFill>
              <w14:schemeClr w14:val="tx1"/>
            </w14:solidFill>
          </w14:textFill>
        </w:rPr>
        <w:t>：</w:t>
      </w:r>
    </w:p>
    <w:p>
      <w:pPr>
        <w:spacing w:line="700" w:lineRule="exact"/>
        <w:rPr>
          <w:color w:val="000000" w:themeColor="text1"/>
          <w:spacing w:val="16"/>
          <w:sz w:val="24"/>
          <w14:textFill>
            <w14:solidFill>
              <w14:schemeClr w14:val="tx1"/>
            </w14:solidFill>
          </w14:textFill>
        </w:rPr>
      </w:pPr>
      <w:r>
        <w:rPr>
          <w:color w:val="000000" w:themeColor="text1"/>
          <w:spacing w:val="16"/>
          <w:sz w:val="24"/>
          <w14:textFill>
            <w14:solidFill>
              <w14:schemeClr w14:val="tx1"/>
            </w14:solidFill>
          </w14:textFill>
        </w:rPr>
        <w:t xml:space="preserve">电话：                          </w:t>
      </w:r>
      <w:r>
        <w:rPr>
          <w:rFonts w:hint="eastAsia"/>
          <w:color w:val="000000" w:themeColor="text1"/>
          <w:spacing w:val="16"/>
          <w:sz w:val="24"/>
          <w14:textFill>
            <w14:solidFill>
              <w14:schemeClr w14:val="tx1"/>
            </w14:solidFill>
          </w14:textFill>
        </w:rPr>
        <w:t xml:space="preserve"> </w:t>
      </w:r>
      <w:r>
        <w:rPr>
          <w:color w:val="000000" w:themeColor="text1"/>
          <w:spacing w:val="16"/>
          <w:sz w:val="24"/>
          <w14:textFill>
            <w14:solidFill>
              <w14:schemeClr w14:val="tx1"/>
            </w14:solidFill>
          </w14:textFill>
        </w:rPr>
        <w:t>电话：</w:t>
      </w:r>
    </w:p>
    <w:p>
      <w:pPr>
        <w:tabs>
          <w:tab w:val="left" w:pos="1641"/>
        </w:tabs>
        <w:jc w:val="left"/>
        <w:rPr>
          <w:color w:val="000000" w:themeColor="text1"/>
          <w14:textFill>
            <w14:solidFill>
              <w14:schemeClr w14:val="tx1"/>
            </w14:solidFill>
          </w14:textFill>
        </w:rPr>
      </w:pPr>
    </w:p>
    <w:p>
      <w:pPr>
        <w:tabs>
          <w:tab w:val="left" w:pos="1641"/>
        </w:tabs>
        <w:jc w:val="left"/>
        <w:rPr>
          <w:color w:val="000000" w:themeColor="text1"/>
          <w14:textFill>
            <w14:solidFill>
              <w14:schemeClr w14:val="tx1"/>
            </w14:solidFill>
          </w14:textFill>
        </w:rPr>
      </w:pPr>
    </w:p>
    <w:p>
      <w:pPr>
        <w:tabs>
          <w:tab w:val="left" w:pos="1641"/>
        </w:tabs>
        <w:ind w:firstLine="2160" w:firstLineChars="900"/>
        <w:jc w:val="left"/>
        <w:rPr>
          <w:rFonts w:ascii="宋体" w:hAnsi="宋体" w:cs="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签订日期：           年      月     日</w:t>
      </w:r>
    </w:p>
    <w:p>
      <w:pPr>
        <w:rPr>
          <w:color w:val="000000" w:themeColor="text1"/>
          <w14:textFill>
            <w14:solidFill>
              <w14:schemeClr w14:val="tx1"/>
            </w14:solidFill>
          </w14:textFill>
        </w:rPr>
      </w:pPr>
    </w:p>
    <w:sectPr>
      <w:headerReference r:id="rId3" w:type="default"/>
      <w:footerReference r:id="rId4" w:type="default"/>
      <w:pgSz w:w="11906" w:h="16838"/>
      <w:pgMar w:top="1610" w:right="1746" w:bottom="127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VmM2EzYjlhY2IwYzAzYzkyMjE5ZTZkNjI1YjNmNmEifQ=="/>
  </w:docVars>
  <w:rsids>
    <w:rsidRoot w:val="35A72A1F"/>
    <w:rsid w:val="00011725"/>
    <w:rsid w:val="00092DBD"/>
    <w:rsid w:val="000C0FF0"/>
    <w:rsid w:val="001C3746"/>
    <w:rsid w:val="001E6FB8"/>
    <w:rsid w:val="00315EC8"/>
    <w:rsid w:val="00361FCE"/>
    <w:rsid w:val="00385CE2"/>
    <w:rsid w:val="003C78F8"/>
    <w:rsid w:val="003F7A14"/>
    <w:rsid w:val="00403ADE"/>
    <w:rsid w:val="00490AAB"/>
    <w:rsid w:val="00520BFB"/>
    <w:rsid w:val="005B64A5"/>
    <w:rsid w:val="005F09C4"/>
    <w:rsid w:val="00653906"/>
    <w:rsid w:val="00664EE8"/>
    <w:rsid w:val="007C6E2F"/>
    <w:rsid w:val="00947630"/>
    <w:rsid w:val="00B60AA5"/>
    <w:rsid w:val="00C35D42"/>
    <w:rsid w:val="00CC7EEB"/>
    <w:rsid w:val="00E323C2"/>
    <w:rsid w:val="00F55E9B"/>
    <w:rsid w:val="05537F4C"/>
    <w:rsid w:val="093163D4"/>
    <w:rsid w:val="1182211B"/>
    <w:rsid w:val="129640EE"/>
    <w:rsid w:val="16832729"/>
    <w:rsid w:val="18EB4CC2"/>
    <w:rsid w:val="20961F10"/>
    <w:rsid w:val="20BC02BE"/>
    <w:rsid w:val="21FD3E5D"/>
    <w:rsid w:val="24A76CD6"/>
    <w:rsid w:val="33CB652F"/>
    <w:rsid w:val="35A72A1F"/>
    <w:rsid w:val="3D6337EA"/>
    <w:rsid w:val="403D5F93"/>
    <w:rsid w:val="41906417"/>
    <w:rsid w:val="49986ADC"/>
    <w:rsid w:val="4C8E0A7D"/>
    <w:rsid w:val="4DDC2754"/>
    <w:rsid w:val="52302EF2"/>
    <w:rsid w:val="550117DE"/>
    <w:rsid w:val="55866BE6"/>
    <w:rsid w:val="60D03CFD"/>
    <w:rsid w:val="63F149DD"/>
    <w:rsid w:val="69252C2D"/>
    <w:rsid w:val="6F8F4676"/>
    <w:rsid w:val="7265415A"/>
    <w:rsid w:val="7E722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Char"/>
    <w:link w:val="2"/>
    <w:autoRedefine/>
    <w:qFormat/>
    <w:uiPriority w:val="99"/>
    <w:rPr>
      <w:kern w:val="2"/>
      <w:sz w:val="18"/>
      <w:szCs w:val="18"/>
    </w:rPr>
  </w:style>
  <w:style w:type="paragraph" w:customStyle="1" w:styleId="9">
    <w:name w:val="样式5"/>
    <w:basedOn w:val="1"/>
    <w:autoRedefine/>
    <w:qFormat/>
    <w:uiPriority w:val="0"/>
    <w:pPr>
      <w:adjustRightInd w:val="0"/>
      <w:ind w:left="737" w:hanging="737"/>
      <w:jc w:val="left"/>
      <w:textAlignment w:val="baseline"/>
    </w:pPr>
    <w:rPr>
      <w:rFonts w:ascii="楷体_GB2312" w:hAnsi="宋体" w:eastAsia="楷体_GB2312"/>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0B63F-EA77-48AF-A4CE-E9060D422FF3}">
  <ds:schemaRefs/>
</ds:datastoreItem>
</file>

<file path=docProps/app.xml><?xml version="1.0" encoding="utf-8"?>
<Properties xmlns="http://schemas.openxmlformats.org/officeDocument/2006/extended-properties" xmlns:vt="http://schemas.openxmlformats.org/officeDocument/2006/docPropsVTypes">
  <Template>Normal</Template>
  <Pages>6</Pages>
  <Words>594</Words>
  <Characters>3386</Characters>
  <Lines>28</Lines>
  <Paragraphs>7</Paragraphs>
  <TotalTime>29</TotalTime>
  <ScaleCrop>false</ScaleCrop>
  <LinksUpToDate>false</LinksUpToDate>
  <CharactersWithSpaces>3973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2024-02-22T02:40:00Z</dcterms:created>
  <dc:creator>陈宇静</dc:creator>
  <cp:lastModifiedBy>陈海坤</cp:lastModifiedBy>
  <cp:lastPrinted>2024-03-05T08:14:00Z</cp:lastPrinted>
  <dcterms:modified xsi:type="dcterms:W3CDTF">2024-03-06T08:07:24Z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13160B05D46D4596A7C083D58DC833F8_13</vt:lpwstr>
  </property>
</Properties>
</file>