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CB853">
      <w:pPr>
        <w:jc w:val="center"/>
        <w:rPr>
          <w:rFonts w:hint="eastAsia" w:ascii="仿宋" w:hAnsi="仿宋" w:eastAsia="仿宋" w:cs="仿宋"/>
          <w:sz w:val="24"/>
          <w:szCs w:val="24"/>
        </w:rPr>
      </w:pPr>
      <w:r>
        <w:rPr>
          <w:rFonts w:hint="eastAsia" w:ascii="黑体" w:hAnsi="黑体" w:eastAsia="黑体"/>
          <w:sz w:val="36"/>
          <w:szCs w:val="36"/>
        </w:rPr>
        <w:t>惠州东江体育场足球场（含配套用房）租赁合同</w:t>
      </w:r>
    </w:p>
    <w:p w14:paraId="7458007F">
      <w:pPr>
        <w:rPr>
          <w:rFonts w:hint="eastAsia" w:ascii="仿宋" w:hAnsi="仿宋" w:eastAsia="仿宋" w:cs="仿宋"/>
          <w:sz w:val="24"/>
          <w:szCs w:val="24"/>
        </w:rPr>
      </w:pPr>
    </w:p>
    <w:p w14:paraId="6F17F8C1">
      <w:pPr>
        <w:rPr>
          <w:rFonts w:hint="eastAsia" w:ascii="仿宋" w:hAnsi="仿宋" w:eastAsia="仿宋" w:cs="仿宋"/>
          <w:sz w:val="24"/>
          <w:szCs w:val="24"/>
        </w:rPr>
      </w:pPr>
      <w:r>
        <w:rPr>
          <w:rFonts w:hint="eastAsia" w:ascii="仿宋" w:hAnsi="仿宋" w:eastAsia="仿宋" w:cs="仿宋"/>
          <w:sz w:val="24"/>
          <w:szCs w:val="24"/>
        </w:rPr>
        <w:t>甲方（出租方）：惠州市体育场馆管理服务中心</w:t>
      </w:r>
    </w:p>
    <w:p w14:paraId="05AEE9CB">
      <w:pPr>
        <w:rPr>
          <w:rFonts w:hint="eastAsia" w:ascii="仿宋" w:hAnsi="仿宋" w:eastAsia="仿宋" w:cs="仿宋"/>
          <w:sz w:val="24"/>
          <w:szCs w:val="24"/>
        </w:rPr>
      </w:pPr>
      <w:r>
        <w:rPr>
          <w:rFonts w:hint="eastAsia" w:ascii="仿宋" w:hAnsi="仿宋" w:eastAsia="仿宋" w:cs="仿宋"/>
          <w:sz w:val="24"/>
          <w:szCs w:val="24"/>
        </w:rPr>
        <w:t>住所地：惠州市江北云山西路13号体育公园内</w:t>
      </w:r>
    </w:p>
    <w:p w14:paraId="224BD6F5">
      <w:pPr>
        <w:rPr>
          <w:rFonts w:hint="eastAsia" w:ascii="仿宋" w:hAnsi="仿宋" w:eastAsia="仿宋" w:cs="仿宋"/>
          <w:sz w:val="24"/>
          <w:szCs w:val="24"/>
        </w:rPr>
      </w:pPr>
      <w:r>
        <w:rPr>
          <w:rFonts w:hint="eastAsia" w:ascii="仿宋" w:hAnsi="仿宋" w:eastAsia="仿宋" w:cs="仿宋"/>
          <w:sz w:val="24"/>
          <w:szCs w:val="24"/>
        </w:rPr>
        <w:t>统一社会信用代码：12441300G188764962</w:t>
      </w:r>
    </w:p>
    <w:p w14:paraId="5282300C">
      <w:pPr>
        <w:rPr>
          <w:rFonts w:hint="eastAsia" w:ascii="仿宋" w:hAnsi="仿宋" w:eastAsia="仿宋" w:cs="仿宋"/>
          <w:sz w:val="24"/>
          <w:szCs w:val="24"/>
        </w:rPr>
      </w:pPr>
      <w:r>
        <w:rPr>
          <w:rFonts w:hint="eastAsia" w:ascii="仿宋" w:hAnsi="仿宋" w:eastAsia="仿宋" w:cs="仿宋"/>
          <w:sz w:val="24"/>
          <w:szCs w:val="24"/>
        </w:rPr>
        <w:t>法定代表人：王丽红</w:t>
      </w:r>
    </w:p>
    <w:p w14:paraId="677A1B4B">
      <w:pPr>
        <w:rPr>
          <w:rFonts w:hint="eastAsia" w:ascii="仿宋" w:hAnsi="仿宋" w:eastAsia="仿宋" w:cs="仿宋"/>
          <w:sz w:val="24"/>
          <w:szCs w:val="24"/>
        </w:rPr>
      </w:pPr>
    </w:p>
    <w:p w14:paraId="5275EB67">
      <w:pPr>
        <w:rPr>
          <w:rFonts w:hint="eastAsia" w:ascii="仿宋" w:hAnsi="仿宋" w:eastAsia="仿宋" w:cs="仿宋"/>
          <w:sz w:val="24"/>
          <w:szCs w:val="24"/>
        </w:rPr>
      </w:pPr>
      <w:r>
        <w:rPr>
          <w:rFonts w:hint="eastAsia" w:ascii="仿宋" w:hAnsi="仿宋" w:eastAsia="仿宋" w:cs="仿宋"/>
          <w:sz w:val="24"/>
          <w:szCs w:val="24"/>
        </w:rPr>
        <w:t>乙方（承租方）</w:t>
      </w:r>
    </w:p>
    <w:p w14:paraId="10D4C27C">
      <w:pPr>
        <w:rPr>
          <w:rFonts w:hint="eastAsia" w:ascii="仿宋" w:hAnsi="仿宋" w:eastAsia="仿宋" w:cs="仿宋"/>
          <w:sz w:val="24"/>
          <w:szCs w:val="24"/>
        </w:rPr>
      </w:pPr>
      <w:r>
        <w:rPr>
          <w:rFonts w:hint="eastAsia" w:ascii="仿宋" w:hAnsi="仿宋" w:eastAsia="仿宋" w:cs="仿宋"/>
          <w:sz w:val="24"/>
          <w:szCs w:val="24"/>
        </w:rPr>
        <w:t>住所地：</w:t>
      </w:r>
    </w:p>
    <w:p w14:paraId="4D35D062">
      <w:pPr>
        <w:rPr>
          <w:rFonts w:hint="eastAsia" w:ascii="仿宋" w:hAnsi="仿宋" w:eastAsia="仿宋" w:cs="仿宋"/>
          <w:sz w:val="24"/>
          <w:szCs w:val="24"/>
        </w:rPr>
      </w:pPr>
      <w:r>
        <w:rPr>
          <w:rFonts w:hint="eastAsia" w:ascii="仿宋" w:hAnsi="仿宋" w:eastAsia="仿宋" w:cs="仿宋"/>
          <w:sz w:val="24"/>
          <w:szCs w:val="24"/>
        </w:rPr>
        <w:t>统一社会信用代码：</w:t>
      </w:r>
    </w:p>
    <w:p w14:paraId="2488286E">
      <w:pPr>
        <w:rPr>
          <w:rFonts w:hint="eastAsia" w:ascii="方正黑体_GBK" w:hAnsi="方正黑体_GBK" w:eastAsia="方正黑体_GBK" w:cs="方正黑体_GBK"/>
          <w:sz w:val="24"/>
          <w:szCs w:val="24"/>
        </w:rPr>
      </w:pPr>
      <w:r>
        <w:rPr>
          <w:rFonts w:hint="eastAsia" w:ascii="仿宋" w:hAnsi="仿宋" w:eastAsia="仿宋" w:cs="仿宋"/>
          <w:sz w:val="24"/>
          <w:szCs w:val="24"/>
        </w:rPr>
        <w:t>法定代表人：</w:t>
      </w:r>
    </w:p>
    <w:p w14:paraId="1683BBDC">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根据《中华人民共和国民法典》及相关法律、法规的规定，甲乙双方在平等、自愿的基础上，就乙方租用甲方场地有关事宜达成如下协议，并共同遵守。</w:t>
      </w:r>
    </w:p>
    <w:p w14:paraId="56CAADBA">
      <w:pPr>
        <w:ind w:firstLine="482" w:firstLineChars="200"/>
        <w:rPr>
          <w:rFonts w:hint="eastAsia" w:ascii="仿宋" w:hAnsi="仿宋" w:eastAsia="仿宋" w:cs="仿宋"/>
          <w:b/>
          <w:bCs/>
          <w:sz w:val="24"/>
          <w:szCs w:val="24"/>
        </w:rPr>
      </w:pPr>
    </w:p>
    <w:p w14:paraId="3877AB5C">
      <w:pPr>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一、租赁场地及用途 </w:t>
      </w:r>
      <w:r>
        <w:rPr>
          <w:rFonts w:hint="eastAsia" w:ascii="仿宋" w:hAnsi="仿宋" w:eastAsia="仿宋" w:cs="仿宋"/>
          <w:sz w:val="24"/>
          <w:szCs w:val="24"/>
        </w:rPr>
        <w:t xml:space="preserve">                          </w:t>
      </w:r>
    </w:p>
    <w:p w14:paraId="61F5CCC0">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1.租赁场地：东江体育场足球场（含配套用房）面积约7140平方米，</w:t>
      </w:r>
      <w:r>
        <w:rPr>
          <w:rFonts w:hint="eastAsia" w:ascii="仿宋" w:hAnsi="仿宋" w:eastAsia="仿宋" w:cs="仿宋"/>
          <w:color w:val="000000" w:themeColor="text1"/>
          <w:sz w:val="24"/>
          <w:szCs w:val="24"/>
          <w14:textFill>
            <w14:solidFill>
              <w14:schemeClr w14:val="tx1"/>
            </w14:solidFill>
          </w14:textFill>
        </w:rPr>
        <w:t>田径场及周围配套体育设施由经营者统一管理，田径场开放期间不得收费。（具体以双方确认的交付材料为准）。</w:t>
      </w:r>
      <w:r>
        <w:rPr>
          <w:rFonts w:hint="eastAsia" w:ascii="仿宋" w:hAnsi="仿宋" w:eastAsia="仿宋" w:cs="仿宋"/>
          <w:bCs/>
          <w:color w:val="000000" w:themeColor="text1"/>
          <w:sz w:val="24"/>
          <w:szCs w:val="24"/>
          <w14:textFill>
            <w14:solidFill>
              <w14:schemeClr w14:val="tx1"/>
            </w14:solidFill>
          </w14:textFill>
        </w:rPr>
        <w:t>上述房屋已取得建设工程规划许可证、不动产权证，</w:t>
      </w:r>
      <w:r>
        <w:rPr>
          <w:rFonts w:hint="eastAsia" w:ascii="仿宋" w:hAnsi="仿宋" w:eastAsia="仿宋" w:cs="仿宋"/>
          <w:bCs/>
          <w:sz w:val="24"/>
          <w:szCs w:val="24"/>
        </w:rPr>
        <w:t>乙方需自行承担合同无效风险；甲方依现状交付租赁物，如租赁物现在不符合建筑、消防、燃气、室内装饰装修等方面现行强制性标准，乙方须自行整改承担费用、验收并承担使用风险并对自己的行为承担法律责任。</w:t>
      </w:r>
    </w:p>
    <w:p w14:paraId="2DBCC3E8">
      <w:pPr>
        <w:ind w:firstLine="480" w:firstLineChars="200"/>
        <w:rPr>
          <w:rFonts w:hint="eastAsia" w:ascii="仿宋" w:hAnsi="仿宋" w:eastAsia="仿宋" w:cs="仿宋"/>
          <w:sz w:val="24"/>
          <w:szCs w:val="24"/>
        </w:rPr>
      </w:pPr>
      <w:r>
        <w:rPr>
          <w:rFonts w:hint="eastAsia" w:ascii="仿宋" w:hAnsi="仿宋" w:eastAsia="仿宋" w:cs="仿宋"/>
          <w:sz w:val="24"/>
          <w:szCs w:val="24"/>
        </w:rPr>
        <w:t>2.租赁用途：用于足球的培训和经营；配套用房（东江体育场足球场西面看台下三个房间，面积分别为52.3平方米、57.2平方米、52.4平方米），仅用于体育产业、文化项目、办公场所及其附属功能使用。</w:t>
      </w:r>
    </w:p>
    <w:p w14:paraId="3DB4732C">
      <w:pPr>
        <w:ind w:firstLine="482" w:firstLineChars="200"/>
        <w:rPr>
          <w:rFonts w:hint="eastAsia" w:ascii="仿宋" w:hAnsi="仿宋" w:eastAsia="仿宋" w:cs="仿宋"/>
          <w:b/>
          <w:bCs/>
          <w:sz w:val="24"/>
          <w:szCs w:val="24"/>
        </w:rPr>
      </w:pPr>
    </w:p>
    <w:p w14:paraId="4EB33B4C">
      <w:pPr>
        <w:ind w:firstLine="482" w:firstLineChars="200"/>
        <w:jc w:val="left"/>
        <w:rPr>
          <w:rFonts w:hint="eastAsia" w:ascii="仿宋" w:hAnsi="仿宋" w:eastAsia="仿宋" w:cs="仿宋"/>
          <w:bCs/>
          <w:sz w:val="24"/>
          <w:szCs w:val="24"/>
        </w:rPr>
      </w:pPr>
      <w:r>
        <w:rPr>
          <w:rFonts w:hint="eastAsia" w:ascii="仿宋" w:hAnsi="仿宋" w:eastAsia="仿宋" w:cs="仿宋"/>
          <w:b/>
          <w:bCs/>
          <w:sz w:val="24"/>
          <w:szCs w:val="24"/>
        </w:rPr>
        <w:t>二、租赁期限、使用时间</w:t>
      </w:r>
    </w:p>
    <w:p w14:paraId="4CF6A40E">
      <w:pPr>
        <w:ind w:firstLine="480" w:firstLineChars="200"/>
        <w:rPr>
          <w:rFonts w:hint="eastAsia" w:ascii="仿宋" w:hAnsi="仿宋" w:eastAsia="仿宋" w:cs="仿宋"/>
          <w:sz w:val="24"/>
          <w:szCs w:val="24"/>
        </w:rPr>
      </w:pPr>
      <w:r>
        <w:rPr>
          <w:rFonts w:hint="eastAsia" w:ascii="仿宋" w:hAnsi="仿宋" w:eastAsia="仿宋" w:cs="仿宋"/>
          <w:bCs/>
          <w:sz w:val="24"/>
          <w:szCs w:val="24"/>
        </w:rPr>
        <w:t xml:space="preserve">1.租赁期限：租赁期限为5年（不含免收租金装修准备期 </w:t>
      </w:r>
      <w:r>
        <w:rPr>
          <w:rFonts w:ascii="仿宋" w:hAnsi="仿宋" w:eastAsia="仿宋" w:cs="仿宋"/>
          <w:bCs/>
          <w:sz w:val="24"/>
          <w:szCs w:val="24"/>
        </w:rPr>
        <w:t xml:space="preserve"> </w:t>
      </w:r>
      <w:r>
        <w:rPr>
          <w:rFonts w:hint="eastAsia" w:ascii="仿宋" w:hAnsi="仿宋" w:eastAsia="仿宋" w:cs="仿宋"/>
          <w:bCs/>
          <w:sz w:val="24"/>
          <w:szCs w:val="24"/>
        </w:rPr>
        <w:t>个月）</w:t>
      </w:r>
      <w:r>
        <w:rPr>
          <w:rFonts w:hint="eastAsia" w:ascii="仿宋" w:hAnsi="仿宋" w:eastAsia="仿宋" w:cs="仿宋"/>
          <w:sz w:val="24"/>
          <w:szCs w:val="24"/>
        </w:rPr>
        <w:t>，即      年   月   日0时起至     年   月 日24时止</w:t>
      </w:r>
      <w:r>
        <w:rPr>
          <w:rFonts w:hint="eastAsia" w:ascii="仿宋" w:hAnsi="仿宋" w:eastAsia="仿宋" w:cs="仿宋"/>
          <w:bCs/>
          <w:sz w:val="24"/>
          <w:szCs w:val="24"/>
        </w:rPr>
        <w:t>，免收租金装修准备期（从    年 月 日起至    年 月  日止）。</w:t>
      </w:r>
    </w:p>
    <w:p w14:paraId="2D0097EF">
      <w:pPr>
        <w:ind w:firstLine="480" w:firstLineChars="200"/>
        <w:rPr>
          <w:rFonts w:hint="eastAsia" w:ascii="仿宋" w:hAnsi="仿宋" w:eastAsia="仿宋" w:cs="仿宋"/>
          <w:b/>
          <w:bCs/>
          <w:sz w:val="24"/>
          <w:szCs w:val="24"/>
        </w:rPr>
      </w:pPr>
      <w:r>
        <w:rPr>
          <w:rFonts w:hint="eastAsia" w:ascii="仿宋" w:hAnsi="仿宋" w:eastAsia="仿宋" w:cs="仿宋"/>
          <w:sz w:val="24"/>
          <w:szCs w:val="24"/>
        </w:rPr>
        <w:t>2.使用时间:租赁期内，东江体育场足球场营业时间为08:30--12:00；14:00--21:30（法定节假日、每年的全民健身日即8月8日、每年甲方任选的1</w:t>
      </w:r>
      <w:r>
        <w:rPr>
          <w:rFonts w:ascii="仿宋" w:hAnsi="仿宋" w:eastAsia="仿宋" w:cs="仿宋"/>
          <w:sz w:val="24"/>
          <w:szCs w:val="24"/>
        </w:rPr>
        <w:t>5</w:t>
      </w:r>
      <w:r>
        <w:rPr>
          <w:rFonts w:hint="eastAsia" w:ascii="仿宋" w:hAnsi="仿宋" w:eastAsia="仿宋" w:cs="仿宋"/>
          <w:sz w:val="24"/>
          <w:szCs w:val="24"/>
        </w:rPr>
        <w:t>日全天除外）如甲方使用超出15天的部分，甲方同意按本合同约定日租金支付给乙方。</w:t>
      </w:r>
    </w:p>
    <w:p w14:paraId="0AD1866B">
      <w:pPr>
        <w:tabs>
          <w:tab w:val="center" w:pos="4153"/>
        </w:tabs>
        <w:ind w:firstLine="482" w:firstLineChars="200"/>
        <w:rPr>
          <w:rFonts w:hint="eastAsia" w:ascii="仿宋" w:hAnsi="仿宋" w:eastAsia="仿宋" w:cs="仿宋"/>
          <w:sz w:val="24"/>
          <w:szCs w:val="24"/>
        </w:rPr>
      </w:pPr>
      <w:r>
        <w:rPr>
          <w:rFonts w:hint="eastAsia" w:ascii="仿宋" w:hAnsi="仿宋" w:eastAsia="仿宋" w:cs="仿宋"/>
          <w:b/>
          <w:bCs/>
          <w:sz w:val="24"/>
          <w:szCs w:val="24"/>
        </w:rPr>
        <w:t>三、租金、保证金、付款方式及有关费用</w:t>
      </w:r>
    </w:p>
    <w:p w14:paraId="231E5B23">
      <w:pPr>
        <w:ind w:firstLine="480" w:firstLineChars="200"/>
        <w:rPr>
          <w:rFonts w:hint="eastAsia" w:ascii="仿宋" w:hAnsi="仿宋" w:eastAsia="仿宋" w:cs="仿宋"/>
          <w:sz w:val="24"/>
          <w:szCs w:val="24"/>
        </w:rPr>
      </w:pPr>
      <w:r>
        <w:rPr>
          <w:rFonts w:hint="eastAsia" w:ascii="仿宋" w:hAnsi="仿宋" w:eastAsia="仿宋" w:cs="仿宋"/>
          <w:sz w:val="24"/>
          <w:szCs w:val="24"/>
        </w:rPr>
        <w:t>1.场地租金</w:t>
      </w:r>
    </w:p>
    <w:p w14:paraId="5E9B2441">
      <w:pPr>
        <w:ind w:firstLine="480" w:firstLineChars="200"/>
        <w:rPr>
          <w:rFonts w:hint="eastAsia" w:ascii="仿宋" w:hAnsi="仿宋" w:eastAsia="仿宋" w:cs="仿宋"/>
          <w:sz w:val="24"/>
          <w:szCs w:val="24"/>
        </w:rPr>
      </w:pPr>
      <w:r>
        <w:rPr>
          <w:rFonts w:hint="eastAsia" w:ascii="仿宋" w:hAnsi="仿宋" w:eastAsia="仿宋" w:cs="仿宋"/>
          <w:sz w:val="24"/>
          <w:szCs w:val="24"/>
        </w:rPr>
        <w:t>（1）场地租金(含税)，</w:t>
      </w:r>
      <w:r>
        <w:rPr>
          <w:rFonts w:hint="eastAsia" w:ascii="仿宋" w:hAnsi="仿宋" w:eastAsia="仿宋" w:cs="仿宋"/>
          <w:sz w:val="24"/>
          <w:szCs w:val="24"/>
          <w:lang w:eastAsia="zh-CN"/>
        </w:rPr>
        <w:t>第一</w:t>
      </w:r>
      <w:r>
        <w:rPr>
          <w:rFonts w:hint="eastAsia" w:ascii="仿宋" w:hAnsi="仿宋" w:eastAsia="仿宋" w:cs="仿宋"/>
          <w:sz w:val="24"/>
          <w:szCs w:val="24"/>
        </w:rPr>
        <w:t>年为   元（大写人民币 拾 万 仟 佰 拾元整）。前3年（即   年  月  日起，至  年  月  日止）场地租金每年为   元（大写：人民币 万 仟 佰 拾 元整）（以竞拍成交价为准），后2年（即   年  月  日起，至  年  月  日止）租金相同，均以第一年租金为基数上调5%，每年租金为    元（大写人民币 万 仟 佰 拾 元整）。（均以竞拍成交价为基数调整）。</w:t>
      </w:r>
    </w:p>
    <w:p w14:paraId="00CAC9F4">
      <w:pPr>
        <w:ind w:firstLine="420" w:firstLineChars="200"/>
        <w:rPr>
          <w:rFonts w:hint="eastAsia" w:ascii="仿宋" w:hAnsi="仿宋" w:eastAsia="仿宋" w:cs="仿宋"/>
          <w:sz w:val="24"/>
          <w:szCs w:val="24"/>
        </w:rPr>
      </w:pPr>
      <w:r>
        <w:rPr>
          <w:rFonts w:hint="eastAsia" w:ascii="仿宋" w:hAnsi="仿宋" w:eastAsia="仿宋" w:cs="仿宋"/>
          <w:szCs w:val="21"/>
        </w:rPr>
        <w:t>（2）</w:t>
      </w:r>
      <w:r>
        <w:rPr>
          <w:rFonts w:hint="eastAsia" w:ascii="仿宋" w:hAnsi="仿宋" w:eastAsia="仿宋" w:cs="仿宋"/>
          <w:sz w:val="24"/>
          <w:szCs w:val="24"/>
        </w:rPr>
        <w:t xml:space="preserve">本合同约定装修期为2个月免租期（即从   年  月  日起，至  年  月  日止），免租期满第二日开始计算租金，如乙方提前解除或终止本合同，不予免租,乙方须向甲方支付装修准备期租金。                                              </w:t>
      </w:r>
    </w:p>
    <w:p w14:paraId="7EB23E2C">
      <w:pPr>
        <w:ind w:firstLine="315"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Cs w:val="21"/>
        </w:rPr>
        <w:t>（3）</w:t>
      </w:r>
      <w:r>
        <w:rPr>
          <w:rFonts w:hint="eastAsia" w:ascii="仿宋" w:hAnsi="仿宋" w:eastAsia="仿宋" w:cs="仿宋"/>
          <w:sz w:val="24"/>
          <w:szCs w:val="24"/>
        </w:rPr>
        <w:t>租金每三个月支付一次，于租金所属三个月的第一个月的10日前交纳。本合同签订之日起 5日内，乙方须向甲方预付第1个三个月的租金（即     年   月   日至     年   月   日的租金），共计人民币      （大写人民币 万 仟 佰 拾 元整）（以</w:t>
      </w:r>
      <w:r>
        <w:rPr>
          <w:rFonts w:hint="eastAsia" w:ascii="仿宋" w:hAnsi="仿宋" w:eastAsia="仿宋" w:cs="仿宋"/>
          <w:color w:val="000000" w:themeColor="text1"/>
          <w:sz w:val="24"/>
          <w:szCs w:val="24"/>
          <w14:textFill>
            <w14:solidFill>
              <w14:schemeClr w14:val="tx1"/>
            </w14:solidFill>
          </w14:textFill>
        </w:rPr>
        <w:t>竞拍成交价为准）。一年内前3次每次支付35000元（大写人民币叁万伍仟元整）（视最终竞拍成交价调整），第4次支付年租金的剩余部分  元（大写人民币 万 仟 佰 拾元整）。此后租金按第一年支付方式支付（视最终竞拍成交价调整）。</w:t>
      </w:r>
    </w:p>
    <w:p w14:paraId="17082875">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2.履约保证金</w:t>
      </w:r>
    </w:p>
    <w:p w14:paraId="2F04C2EF">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履约保证金人民币 </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0000元（大写：人民币</w:t>
      </w:r>
      <w:r>
        <w:rPr>
          <w:rFonts w:hint="eastAsia" w:ascii="仿宋" w:hAnsi="仿宋" w:eastAsia="仿宋" w:cs="仿宋"/>
          <w:color w:val="000000" w:themeColor="text1"/>
          <w:sz w:val="24"/>
          <w:szCs w:val="24"/>
          <w:lang w:eastAsia="zh-CN"/>
          <w14:textFill>
            <w14:solidFill>
              <w14:schemeClr w14:val="tx1"/>
            </w14:solidFill>
          </w14:textFill>
        </w:rPr>
        <w:t>壹拾</w:t>
      </w:r>
      <w:r>
        <w:rPr>
          <w:rFonts w:hint="eastAsia" w:ascii="仿宋" w:hAnsi="仿宋" w:eastAsia="仿宋" w:cs="仿宋"/>
          <w:color w:val="000000" w:themeColor="text1"/>
          <w:sz w:val="24"/>
          <w:szCs w:val="24"/>
          <w14:textFill>
            <w14:solidFill>
              <w14:schemeClr w14:val="tx1"/>
            </w14:solidFill>
          </w14:textFill>
        </w:rPr>
        <w:t>万元整），签订本合同当天乙方应向甲方支付履约保证金，甲方收取履约保证金后应向乙方开具收款凭证。该保证金不计利息，在合同终止或解除后，且乙方无欠费、未违约的情况下，甲方应在合同终止或解除后15个工作日全额无息退还给乙方，若乙方存在欠费或违约行为，优先从保证金扣减，不足部分甲方保留向乙方追偿的权利，如有余额无息返还乙方。</w:t>
      </w:r>
    </w:p>
    <w:p w14:paraId="64B707AA">
      <w:pPr>
        <w:ind w:firstLine="480" w:firstLineChars="200"/>
        <w:rPr>
          <w:rFonts w:hint="eastAsia" w:ascii="仿宋" w:hAnsi="仿宋" w:eastAsia="仿宋" w:cs="仿宋"/>
          <w:sz w:val="24"/>
          <w:szCs w:val="24"/>
        </w:rPr>
      </w:pPr>
      <w:r>
        <w:rPr>
          <w:rFonts w:hint="eastAsia" w:ascii="仿宋" w:hAnsi="仿宋" w:eastAsia="仿宋" w:cs="仿宋"/>
          <w:sz w:val="24"/>
          <w:szCs w:val="24"/>
        </w:rPr>
        <w:t>履约保证金的保证事项：</w:t>
      </w:r>
    </w:p>
    <w:p w14:paraId="5CADF17A">
      <w:pPr>
        <w:ind w:firstLine="480" w:firstLineChars="200"/>
        <w:rPr>
          <w:rFonts w:hint="eastAsia" w:ascii="仿宋" w:hAnsi="仿宋" w:eastAsia="仿宋" w:cs="仿宋"/>
          <w:sz w:val="24"/>
          <w:szCs w:val="24"/>
        </w:rPr>
      </w:pPr>
      <w:r>
        <w:rPr>
          <w:rFonts w:hint="eastAsia" w:ascii="仿宋" w:hAnsi="仿宋" w:eastAsia="仿宋" w:cs="仿宋"/>
          <w:sz w:val="24"/>
          <w:szCs w:val="24"/>
        </w:rPr>
        <w:t>（1）因乙方原因造成场地及甲方设备设施、物品损害的赔偿责任。</w:t>
      </w:r>
    </w:p>
    <w:p w14:paraId="1815C4AB">
      <w:pPr>
        <w:ind w:firstLine="480" w:firstLineChars="200"/>
        <w:rPr>
          <w:rFonts w:hint="eastAsia" w:ascii="仿宋" w:hAnsi="仿宋" w:eastAsia="仿宋" w:cs="仿宋"/>
          <w:sz w:val="24"/>
          <w:szCs w:val="24"/>
        </w:rPr>
      </w:pPr>
      <w:r>
        <w:rPr>
          <w:rFonts w:hint="eastAsia" w:ascii="仿宋" w:hAnsi="仿宋" w:eastAsia="仿宋" w:cs="仿宋"/>
          <w:sz w:val="24"/>
          <w:szCs w:val="24"/>
        </w:rPr>
        <w:t>（2）乙方存在违反本合同约定的其他行为，导致应由乙方承担的违约赔偿责任。</w:t>
      </w:r>
    </w:p>
    <w:p w14:paraId="16268474">
      <w:pPr>
        <w:ind w:firstLine="480" w:firstLineChars="200"/>
        <w:rPr>
          <w:rFonts w:hint="eastAsia" w:ascii="仿宋" w:hAnsi="仿宋" w:eastAsia="仿宋" w:cs="仿宋"/>
          <w:sz w:val="24"/>
          <w:szCs w:val="24"/>
        </w:rPr>
      </w:pPr>
      <w:r>
        <w:rPr>
          <w:rFonts w:hint="eastAsia" w:ascii="仿宋" w:hAnsi="仿宋" w:eastAsia="仿宋" w:cs="仿宋"/>
          <w:sz w:val="24"/>
          <w:szCs w:val="24"/>
        </w:rPr>
        <w:t>（3）如乙方使用该场地或配套设施从事违法、违规活动或发生安全生产责任事故，甲方有权单方终止合同，收回租赁场地并将履约保证金转为违约金。</w:t>
      </w:r>
    </w:p>
    <w:p w14:paraId="5EB40FAF">
      <w:pPr>
        <w:ind w:firstLine="480" w:firstLineChars="200"/>
        <w:rPr>
          <w:rFonts w:hint="eastAsia" w:ascii="仿宋" w:hAnsi="仿宋" w:eastAsia="仿宋" w:cs="仿宋"/>
          <w:sz w:val="24"/>
          <w:szCs w:val="24"/>
        </w:rPr>
      </w:pPr>
      <w:r>
        <w:rPr>
          <w:rFonts w:hint="eastAsia" w:ascii="仿宋" w:hAnsi="仿宋" w:eastAsia="仿宋" w:cs="仿宋"/>
          <w:sz w:val="24"/>
          <w:szCs w:val="24"/>
        </w:rPr>
        <w:t>(4)乙方承租不足一年提前退租的，履约保证金转为违约金弥补甲方空置租赁场地的损失。</w:t>
      </w:r>
    </w:p>
    <w:p w14:paraId="3CCA9998">
      <w:pPr>
        <w:ind w:firstLine="480" w:firstLineChars="200"/>
        <w:rPr>
          <w:rFonts w:hint="eastAsia" w:ascii="仿宋" w:hAnsi="仿宋" w:eastAsia="仿宋" w:cs="仿宋"/>
          <w:sz w:val="24"/>
          <w:szCs w:val="24"/>
        </w:rPr>
      </w:pPr>
      <w:r>
        <w:rPr>
          <w:rFonts w:hint="eastAsia" w:ascii="仿宋" w:hAnsi="仿宋" w:eastAsia="仿宋" w:cs="仿宋"/>
          <w:sz w:val="24"/>
          <w:szCs w:val="24"/>
        </w:rPr>
        <w:t>乙方违反保证事项的，甲方有权直接将应由乙方承担的金额在履约保证金中扣除。履约保证金扣除后不足以抵扣乙方应承担的金额或甲方受到的损失的，乙方应继续承担剩余支付或赔偿责任。甲方应在扣除履约保证金后5个工作日书面通知乙方，履约保证金不足的，甲方可以通知乙方补足。乙方应在收到甲方补足通知后10日内补足保证金，每逾期一日按应补足金额的0.5%支付违约金。本合同终止后，甲方收取的履约保证金扣除应由乙方承担的金额外，剩余部分应于合同终止后15日工作日内无息归还乙方。</w:t>
      </w:r>
    </w:p>
    <w:p w14:paraId="43734113">
      <w:pPr>
        <w:ind w:firstLine="480" w:firstLineChars="200"/>
        <w:rPr>
          <w:rFonts w:hint="eastAsia" w:ascii="仿宋" w:hAnsi="仿宋" w:eastAsia="仿宋" w:cs="仿宋"/>
          <w:sz w:val="24"/>
          <w:szCs w:val="24"/>
        </w:rPr>
      </w:pPr>
      <w:r>
        <w:rPr>
          <w:rFonts w:hint="eastAsia" w:ascii="仿宋" w:hAnsi="仿宋" w:eastAsia="仿宋" w:cs="仿宋"/>
          <w:sz w:val="24"/>
          <w:szCs w:val="24"/>
        </w:rPr>
        <w:t>3.支付方式</w:t>
      </w:r>
    </w:p>
    <w:p w14:paraId="37943C1C">
      <w:pPr>
        <w:ind w:firstLine="480" w:firstLineChars="200"/>
        <w:rPr>
          <w:rFonts w:hint="eastAsia" w:ascii="仿宋" w:hAnsi="仿宋" w:eastAsia="仿宋" w:cs="仿宋"/>
          <w:sz w:val="24"/>
          <w:szCs w:val="24"/>
        </w:rPr>
      </w:pPr>
      <w:r>
        <w:rPr>
          <w:rFonts w:hint="eastAsia" w:ascii="仿宋" w:hAnsi="仿宋" w:eastAsia="仿宋" w:cs="仿宋"/>
          <w:sz w:val="24"/>
          <w:szCs w:val="24"/>
        </w:rPr>
        <w:t>乙方应依照上述约定将相关款项支付至甲方如下账户：</w:t>
      </w:r>
    </w:p>
    <w:p w14:paraId="4CD2DF94">
      <w:pPr>
        <w:ind w:firstLine="480" w:firstLineChars="200"/>
        <w:rPr>
          <w:rFonts w:hint="eastAsia" w:ascii="仿宋" w:hAnsi="仿宋" w:eastAsia="仿宋" w:cs="仿宋"/>
          <w:sz w:val="24"/>
          <w:szCs w:val="24"/>
        </w:rPr>
      </w:pPr>
      <w:r>
        <w:rPr>
          <w:rFonts w:hint="eastAsia" w:ascii="仿宋" w:hAnsi="仿宋" w:eastAsia="仿宋" w:cs="仿宋"/>
          <w:sz w:val="24"/>
          <w:szCs w:val="24"/>
        </w:rPr>
        <w:t>开户行：建行惠州市分行营业部</w:t>
      </w:r>
    </w:p>
    <w:p w14:paraId="50D80FB3">
      <w:pPr>
        <w:ind w:firstLine="480" w:firstLineChars="200"/>
        <w:rPr>
          <w:rFonts w:hint="eastAsia" w:ascii="仿宋" w:hAnsi="仿宋" w:eastAsia="仿宋" w:cs="仿宋"/>
          <w:sz w:val="24"/>
          <w:szCs w:val="24"/>
        </w:rPr>
      </w:pPr>
      <w:r>
        <w:rPr>
          <w:rFonts w:hint="eastAsia" w:ascii="仿宋" w:hAnsi="仿宋" w:eastAsia="仿宋" w:cs="仿宋"/>
          <w:sz w:val="24"/>
          <w:szCs w:val="24"/>
        </w:rPr>
        <w:t>户  名：惠州市体育场馆管理服务中心</w:t>
      </w:r>
    </w:p>
    <w:p w14:paraId="0BDF2531">
      <w:pPr>
        <w:ind w:firstLine="480" w:firstLineChars="200"/>
        <w:rPr>
          <w:rFonts w:hint="eastAsia" w:ascii="仿宋" w:hAnsi="仿宋" w:eastAsia="仿宋" w:cs="仿宋"/>
          <w:sz w:val="24"/>
          <w:szCs w:val="24"/>
        </w:rPr>
      </w:pPr>
      <w:r>
        <w:rPr>
          <w:rFonts w:hint="eastAsia" w:ascii="仿宋" w:hAnsi="仿宋" w:eastAsia="仿宋" w:cs="仿宋"/>
          <w:sz w:val="24"/>
          <w:szCs w:val="24"/>
        </w:rPr>
        <w:t>账  号：44001718738050514999</w:t>
      </w:r>
    </w:p>
    <w:p w14:paraId="0AA27024">
      <w:pPr>
        <w:ind w:firstLine="480" w:firstLineChars="200"/>
        <w:rPr>
          <w:rFonts w:hint="eastAsia" w:ascii="仿宋" w:hAnsi="仿宋" w:eastAsia="仿宋" w:cs="仿宋"/>
          <w:sz w:val="24"/>
          <w:szCs w:val="24"/>
        </w:rPr>
      </w:pPr>
      <w:r>
        <w:rPr>
          <w:rFonts w:hint="eastAsia" w:ascii="仿宋" w:hAnsi="仿宋" w:eastAsia="仿宋" w:cs="仿宋"/>
          <w:sz w:val="24"/>
          <w:szCs w:val="24"/>
        </w:rPr>
        <w:t>甲方收款账户若有变更，以书面形式通知并加盖公章，甲方未委托个人代收款项。</w:t>
      </w:r>
    </w:p>
    <w:p w14:paraId="14B4D66B">
      <w:pPr>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b/>
          <w:bCs/>
          <w:sz w:val="24"/>
          <w:szCs w:val="24"/>
        </w:rPr>
        <w:t>.</w:t>
      </w:r>
      <w:r>
        <w:rPr>
          <w:rFonts w:hint="eastAsia" w:ascii="仿宋" w:hAnsi="仿宋" w:eastAsia="仿宋" w:cs="仿宋"/>
          <w:sz w:val="24"/>
          <w:szCs w:val="24"/>
        </w:rPr>
        <w:t>有关费用</w:t>
      </w:r>
    </w:p>
    <w:p w14:paraId="78928954">
      <w:pPr>
        <w:ind w:firstLine="480" w:firstLineChars="200"/>
        <w:rPr>
          <w:rFonts w:hint="eastAsia" w:ascii="仿宋" w:hAnsi="仿宋" w:eastAsia="仿宋" w:cs="仿宋"/>
          <w:sz w:val="24"/>
          <w:szCs w:val="24"/>
        </w:rPr>
      </w:pPr>
      <w:r>
        <w:rPr>
          <w:rFonts w:hint="eastAsia" w:ascii="仿宋" w:hAnsi="仿宋" w:eastAsia="仿宋" w:cs="仿宋"/>
          <w:sz w:val="24"/>
          <w:szCs w:val="24"/>
        </w:rPr>
        <w:t>（1）租赁期间，因使用该场地产生的水电、通讯等基础配套设施的费用由乙方承担，具体约定如下：</w:t>
      </w:r>
    </w:p>
    <w:p w14:paraId="28AB6024">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该场地交付时，甲、乙双方必须同时在场确认水、电表读数并签字确认，交付后产生的水、电费由乙方按实际支付</w:t>
      </w:r>
      <w:r>
        <w:rPr>
          <w:rFonts w:hint="eastAsia" w:ascii="仿宋" w:hAnsi="仿宋" w:eastAsia="仿宋" w:cs="仿宋"/>
          <w:color w:val="000000" w:themeColor="text1"/>
          <w:sz w:val="24"/>
          <w:szCs w:val="24"/>
          <w14:textFill>
            <w14:solidFill>
              <w14:schemeClr w14:val="tx1"/>
            </w14:solidFill>
          </w14:textFill>
        </w:rPr>
        <w:t>〔水费4.26元/方、电费1.2元/度(不含税)〕，随政府水电费调价相应调整；卫生保洁费1000元/月(含卫生间、田径场、足球场、看台等区域)</w:t>
      </w:r>
      <w:r>
        <w:rPr>
          <w:rFonts w:hint="eastAsia" w:ascii="仿宋" w:hAnsi="仿宋" w:eastAsia="仿宋" w:cs="仿宋"/>
          <w:color w:val="C00000"/>
          <w:sz w:val="24"/>
          <w:szCs w:val="24"/>
          <w:lang w:eastAsia="zh-CN"/>
        </w:rPr>
        <w:t>，大型赛事活动除外</w:t>
      </w:r>
      <w:r>
        <w:rPr>
          <w:rFonts w:hint="eastAsia" w:ascii="仿宋" w:hAnsi="仿宋" w:eastAsia="仿宋" w:cs="仿宋"/>
          <w:color w:val="C00000"/>
          <w:sz w:val="24"/>
          <w:szCs w:val="24"/>
        </w:rPr>
        <w:t>。</w:t>
      </w:r>
    </w:p>
    <w:p w14:paraId="51940C09">
      <w:pPr>
        <w:ind w:firstLine="480" w:firstLineChars="200"/>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（2）甲方发出水、电等费用的通知给乙方，乙方收到后三天未书面提出异</w:t>
      </w:r>
      <w:r>
        <w:rPr>
          <w:rFonts w:hint="eastAsia" w:ascii="仿宋" w:hAnsi="仿宋" w:eastAsia="仿宋" w:cs="仿宋"/>
          <w:sz w:val="24"/>
          <w:szCs w:val="24"/>
        </w:rPr>
        <w:t>议的，视为乙方认可所产生的水、电等费用金额。</w:t>
      </w:r>
    </w:p>
    <w:p w14:paraId="379E8FA2">
      <w:pPr>
        <w:ind w:firstLine="480" w:firstLineChars="200"/>
        <w:rPr>
          <w:rFonts w:hint="eastAsia" w:ascii="仿宋" w:hAnsi="仿宋" w:eastAsia="仿宋" w:cs="仿宋"/>
          <w:sz w:val="24"/>
          <w:szCs w:val="24"/>
        </w:rPr>
      </w:pPr>
      <w:r>
        <w:rPr>
          <w:rFonts w:hint="eastAsia" w:ascii="仿宋" w:hAnsi="仿宋" w:eastAsia="仿宋" w:cs="仿宋"/>
          <w:sz w:val="24"/>
          <w:szCs w:val="24"/>
        </w:rPr>
        <w:t>（3）网络、电话、有线电视及室内监控设备乙方视需要自行申报安装并承担相关费用。</w:t>
      </w:r>
    </w:p>
    <w:p w14:paraId="58F915F0">
      <w:pPr>
        <w:ind w:firstLine="480" w:firstLineChars="200"/>
        <w:rPr>
          <w:rFonts w:hint="eastAsia" w:ascii="仿宋" w:hAnsi="仿宋" w:eastAsia="仿宋" w:cs="仿宋"/>
          <w:sz w:val="24"/>
          <w:szCs w:val="24"/>
        </w:rPr>
      </w:pPr>
      <w:r>
        <w:rPr>
          <w:rFonts w:hint="eastAsia" w:ascii="仿宋" w:hAnsi="仿宋" w:eastAsia="仿宋" w:cs="仿宋"/>
          <w:sz w:val="24"/>
          <w:szCs w:val="24"/>
        </w:rPr>
        <w:t>（4）空调由乙方视需要自费安装。</w:t>
      </w:r>
    </w:p>
    <w:p w14:paraId="66CB7B17">
      <w:pPr>
        <w:ind w:firstLine="480" w:firstLineChars="200"/>
        <w:rPr>
          <w:rFonts w:hint="eastAsia" w:ascii="仿宋" w:hAnsi="仿宋" w:eastAsia="仿宋" w:cs="仿宋"/>
          <w:spacing w:val="-11"/>
          <w:sz w:val="24"/>
          <w:szCs w:val="24"/>
        </w:rPr>
      </w:pPr>
      <w:r>
        <w:rPr>
          <w:rFonts w:hint="eastAsia" w:ascii="仿宋" w:hAnsi="仿宋" w:eastAsia="仿宋" w:cs="仿宋"/>
          <w:sz w:val="24"/>
          <w:szCs w:val="24"/>
        </w:rPr>
        <w:t>（5）室外平台监控设备、排污系统、消防系统的基础建设由甲方完成。乙</w:t>
      </w:r>
      <w:r>
        <w:rPr>
          <w:rFonts w:hint="eastAsia" w:ascii="仿宋" w:hAnsi="仿宋" w:eastAsia="仿宋" w:cs="仿宋"/>
          <w:spacing w:val="-11"/>
          <w:sz w:val="24"/>
          <w:szCs w:val="24"/>
        </w:rPr>
        <w:t>方承租范围内二次消防设施安装及报批等工作，由乙方自行负责并承担相关费用。</w:t>
      </w:r>
    </w:p>
    <w:p w14:paraId="273E1891">
      <w:pPr>
        <w:ind w:firstLine="480" w:firstLineChars="200"/>
        <w:rPr>
          <w:rFonts w:hint="eastAsia" w:ascii="仿宋" w:hAnsi="仿宋" w:eastAsia="仿宋" w:cs="仿宋"/>
          <w:sz w:val="24"/>
          <w:szCs w:val="24"/>
        </w:rPr>
      </w:pPr>
      <w:r>
        <w:rPr>
          <w:rFonts w:hint="eastAsia" w:ascii="仿宋" w:hAnsi="仿宋" w:eastAsia="仿宋" w:cs="仿宋"/>
          <w:sz w:val="24"/>
          <w:szCs w:val="24"/>
        </w:rPr>
        <w:t>（6）乙方负责承租范围内的物管工作，实行“门前三包”，乙方须每天夜间（18:00至21:30，具体开灯时间根据季节变化调整）开灯保障田径场照明提供给市民锻炼。</w:t>
      </w:r>
    </w:p>
    <w:p w14:paraId="14414C25">
      <w:pPr>
        <w:rPr>
          <w:rFonts w:hint="eastAsia" w:ascii="仿宋" w:hAnsi="仿宋" w:eastAsia="仿宋" w:cs="仿宋"/>
          <w:b/>
          <w:bCs/>
          <w:sz w:val="24"/>
          <w:szCs w:val="24"/>
        </w:rPr>
      </w:pPr>
    </w:p>
    <w:p w14:paraId="2812D64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四、甲方的权利与义务</w:t>
      </w:r>
    </w:p>
    <w:p w14:paraId="75B3030F">
      <w:pPr>
        <w:pStyle w:val="35"/>
        <w:numPr>
          <w:ilvl w:val="0"/>
          <w:numId w:val="0"/>
        </w:numPr>
        <w:spacing w:before="120" w:after="120" w:line="240" w:lineRule="auto"/>
        <w:ind w:firstLine="480" w:firstLineChars="200"/>
        <w:rPr>
          <w:rFonts w:hint="eastAsia" w:ascii="仿宋" w:hAnsi="仿宋" w:eastAsia="仿宋" w:cs="仿宋"/>
        </w:rPr>
      </w:pPr>
      <w:r>
        <w:rPr>
          <w:rFonts w:hint="eastAsia" w:ascii="仿宋" w:hAnsi="仿宋" w:eastAsia="仿宋" w:cs="仿宋"/>
        </w:rPr>
        <w:t>1.甲方有权按本合同的约定收取场地费及其他相关费用，并在收到款项5个作日内开具对应金额的增值税发票或收款收据给乙方。</w:t>
      </w:r>
    </w:p>
    <w:p w14:paraId="6F894929">
      <w:pPr>
        <w:ind w:firstLine="480" w:firstLineChars="200"/>
        <w:rPr>
          <w:rFonts w:hint="eastAsia" w:ascii="仿宋" w:hAnsi="仿宋" w:eastAsia="仿宋" w:cs="仿宋"/>
          <w:sz w:val="24"/>
          <w:szCs w:val="24"/>
        </w:rPr>
      </w:pPr>
      <w:r>
        <w:rPr>
          <w:rFonts w:hint="eastAsia" w:ascii="仿宋" w:hAnsi="仿宋" w:eastAsia="仿宋" w:cs="仿宋"/>
          <w:sz w:val="24"/>
          <w:szCs w:val="24"/>
        </w:rPr>
        <w:t>2.租赁期内，甲方必须保证提供场地给乙方使用，如遇特殊情况（政府性指令、政府临时指定的活动或体育比赛及不可抗力</w:t>
      </w:r>
      <w:r>
        <w:rPr>
          <w:rFonts w:hint="eastAsia" w:ascii="仿宋" w:hAnsi="仿宋" w:eastAsia="仿宋" w:cs="仿宋"/>
          <w:szCs w:val="21"/>
        </w:rPr>
        <w:t>、</w:t>
      </w:r>
      <w:r>
        <w:rPr>
          <w:rFonts w:hint="eastAsia" w:ascii="仿宋" w:hAnsi="仿宋" w:eastAsia="仿宋" w:cs="仿宋"/>
          <w:sz w:val="24"/>
          <w:szCs w:val="24"/>
        </w:rPr>
        <w:t>受疫情因素影响等）无法使用场地不视为甲方违约，甲方应提前通知乙方，双方协商调整用场时间。</w:t>
      </w:r>
    </w:p>
    <w:p w14:paraId="00C8ADB3">
      <w:pPr>
        <w:ind w:firstLine="480" w:firstLineChars="200"/>
        <w:rPr>
          <w:rFonts w:hint="eastAsia" w:ascii="仿宋" w:hAnsi="仿宋" w:eastAsia="仿宋" w:cs="仿宋"/>
          <w:sz w:val="24"/>
          <w:szCs w:val="24"/>
        </w:rPr>
      </w:pPr>
      <w:r>
        <w:rPr>
          <w:rFonts w:hint="eastAsia" w:ascii="仿宋" w:hAnsi="仿宋" w:eastAsia="仿宋" w:cs="仿宋"/>
          <w:sz w:val="24"/>
          <w:szCs w:val="24"/>
        </w:rPr>
        <w:t>3.甲方按场地现状提供给乙方使用，办公设备设施、场地安保等由乙方自行负责。</w:t>
      </w:r>
    </w:p>
    <w:p w14:paraId="2DBC4C9F">
      <w:pPr>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4.经</w:t>
      </w:r>
      <w:r>
        <w:rPr>
          <w:rFonts w:hint="eastAsia" w:ascii="仿宋" w:hAnsi="仿宋" w:eastAsia="仿宋" w:cs="仿宋"/>
          <w:color w:val="000000"/>
          <w:sz w:val="24"/>
          <w:szCs w:val="24"/>
        </w:rPr>
        <w:t>甲方书面同意，乙方可在场地范围内悬挂横幅、摆放宣传海报等宣传物资，横幅等宣传物资的设计、制作、悬挂、拆装和所涉费用均由乙方自行承担。</w:t>
      </w:r>
    </w:p>
    <w:p w14:paraId="2BD44A21">
      <w:pPr>
        <w:ind w:firstLine="480" w:firstLineChars="200"/>
        <w:rPr>
          <w:rFonts w:hint="eastAsia" w:ascii="仿宋" w:hAnsi="仿宋" w:eastAsia="仿宋" w:cs="仿宋"/>
          <w:sz w:val="24"/>
          <w:szCs w:val="24"/>
        </w:rPr>
      </w:pPr>
      <w:r>
        <w:rPr>
          <w:rFonts w:hint="eastAsia" w:ascii="仿宋" w:hAnsi="仿宋" w:eastAsia="仿宋" w:cs="仿宋"/>
          <w:sz w:val="24"/>
          <w:szCs w:val="24"/>
        </w:rPr>
        <w:t>5.甲方不提供停车位，车辆停放问题由乙方自行解决。</w:t>
      </w:r>
    </w:p>
    <w:p w14:paraId="0A2C9538">
      <w:pPr>
        <w:ind w:firstLine="480" w:firstLineChars="200"/>
        <w:rPr>
          <w:rFonts w:hint="eastAsia" w:ascii="仿宋" w:hAnsi="仿宋" w:eastAsia="仿宋" w:cs="仿宋"/>
          <w:sz w:val="24"/>
          <w:szCs w:val="24"/>
        </w:rPr>
      </w:pPr>
      <w:r>
        <w:rPr>
          <w:rFonts w:hint="eastAsia" w:ascii="仿宋" w:hAnsi="仿宋" w:eastAsia="仿宋" w:cs="仿宋"/>
          <w:sz w:val="24"/>
          <w:szCs w:val="24"/>
        </w:rPr>
        <w:t>6.租赁范围内出现建筑主体结构质量问题由甲方负责，</w:t>
      </w:r>
      <w:r>
        <w:rPr>
          <w:rFonts w:hint="eastAsia" w:ascii="仿宋" w:hAnsi="仿宋" w:eastAsia="仿宋" w:cs="仿宋"/>
          <w:color w:val="000000"/>
          <w:sz w:val="24"/>
          <w:szCs w:val="24"/>
        </w:rPr>
        <w:t>日常设备设施的维护保养</w:t>
      </w:r>
      <w:r>
        <w:rPr>
          <w:rFonts w:hint="eastAsia" w:ascii="仿宋" w:hAnsi="仿宋" w:eastAsia="仿宋" w:cs="仿宋"/>
          <w:sz w:val="24"/>
          <w:szCs w:val="24"/>
        </w:rPr>
        <w:t>由</w:t>
      </w:r>
      <w:r>
        <w:rPr>
          <w:rFonts w:hint="eastAsia" w:ascii="仿宋" w:hAnsi="仿宋" w:eastAsia="仿宋" w:cs="仿宋"/>
          <w:color w:val="000000"/>
          <w:sz w:val="24"/>
          <w:szCs w:val="24"/>
        </w:rPr>
        <w:t>乙方负责。</w:t>
      </w:r>
    </w:p>
    <w:p w14:paraId="6B652A2B">
      <w:pPr>
        <w:ind w:firstLine="480" w:firstLineChars="200"/>
        <w:rPr>
          <w:rFonts w:hint="eastAsia" w:ascii="仿宋" w:hAnsi="仿宋" w:eastAsia="仿宋" w:cs="仿宋"/>
          <w:sz w:val="24"/>
          <w:szCs w:val="24"/>
        </w:rPr>
      </w:pPr>
      <w:r>
        <w:rPr>
          <w:rFonts w:hint="eastAsia" w:ascii="仿宋" w:hAnsi="仿宋" w:eastAsia="仿宋" w:cs="仿宋"/>
          <w:sz w:val="24"/>
          <w:szCs w:val="24"/>
        </w:rPr>
        <w:t>7.合同解除或期满，甲方有要求乙方在交还承租场地前自行拆除增加的设备设施、恢复场地原状的权力。合同解除或期满后1</w:t>
      </w:r>
      <w:r>
        <w:rPr>
          <w:rFonts w:ascii="仿宋" w:hAnsi="仿宋" w:eastAsia="仿宋" w:cs="仿宋"/>
          <w:sz w:val="24"/>
          <w:szCs w:val="24"/>
        </w:rPr>
        <w:t>0</w:t>
      </w:r>
      <w:r>
        <w:rPr>
          <w:rFonts w:hint="eastAsia" w:ascii="仿宋" w:hAnsi="仿宋" w:eastAsia="仿宋" w:cs="仿宋"/>
          <w:sz w:val="24"/>
          <w:szCs w:val="24"/>
        </w:rPr>
        <w:t>日内，乙方不处理自有财物视为放弃所有权，甲方有权自行处理。甲方有权选择委托惠州市公证处、惠城区公证处或惠州市阳光公证处任意一家公证处进行证据保全。</w:t>
      </w:r>
    </w:p>
    <w:p w14:paraId="230FAB3F">
      <w:pPr>
        <w:ind w:firstLine="480" w:firstLineChars="200"/>
        <w:rPr>
          <w:rFonts w:hint="eastAsia" w:ascii="仿宋" w:hAnsi="仿宋" w:eastAsia="仿宋" w:cs="仿宋"/>
          <w:sz w:val="24"/>
          <w:szCs w:val="24"/>
        </w:rPr>
      </w:pPr>
      <w:r>
        <w:rPr>
          <w:rFonts w:hint="eastAsia" w:ascii="仿宋" w:hAnsi="仿宋" w:eastAsia="仿宋" w:cs="仿宋"/>
          <w:sz w:val="24"/>
          <w:szCs w:val="24"/>
        </w:rPr>
        <w:t>8.合同期内，乙方每月被市民投诉且经甲方核实存在投诉问题的情况超2次（不含）以上的或全年累计投诉30次以上的，甲方有权单方解除合同，收回租赁场地，履约保证金转为违约金支付给甲方。</w:t>
      </w:r>
    </w:p>
    <w:p w14:paraId="2B29563F">
      <w:pPr>
        <w:ind w:firstLine="480" w:firstLineChars="200"/>
        <w:rPr>
          <w:rFonts w:hint="eastAsia" w:ascii="仿宋" w:hAnsi="仿宋" w:eastAsia="仿宋" w:cs="仿宋"/>
          <w:sz w:val="24"/>
          <w:szCs w:val="24"/>
        </w:rPr>
      </w:pPr>
      <w:r>
        <w:rPr>
          <w:rFonts w:hint="eastAsia" w:ascii="仿宋" w:hAnsi="仿宋" w:eastAsia="仿宋" w:cs="仿宋"/>
          <w:sz w:val="24"/>
          <w:szCs w:val="24"/>
        </w:rPr>
        <w:t>9.未经甲方书面允许，乙方连续或累计拖欠租金及其它实际产生的费用达二个月，甲方有权单方解除合同，收回租赁场地，履约保证金转为违约金。</w:t>
      </w:r>
    </w:p>
    <w:p w14:paraId="6BDE77DD">
      <w:pPr>
        <w:ind w:firstLine="420" w:firstLineChars="200"/>
        <w:rPr>
          <w:rFonts w:hint="eastAsia" w:ascii="仿宋" w:hAnsi="仿宋" w:eastAsia="仿宋" w:cs="仿宋"/>
          <w:sz w:val="24"/>
          <w:szCs w:val="24"/>
        </w:rPr>
      </w:pPr>
      <w:r>
        <w:rPr>
          <w:rFonts w:hint="eastAsia" w:ascii="仿宋" w:hAnsi="仿宋" w:eastAsia="仿宋" w:cs="仿宋"/>
          <w:szCs w:val="21"/>
        </w:rPr>
        <w:t>1</w:t>
      </w:r>
      <w:r>
        <w:rPr>
          <w:rFonts w:hint="eastAsia" w:ascii="仿宋" w:hAnsi="仿宋" w:eastAsia="仿宋" w:cs="仿宋"/>
          <w:sz w:val="24"/>
          <w:szCs w:val="24"/>
        </w:rPr>
        <w:t>0.甲方在本合同届满前3个月，在甲方微信公众号和承租场地显眼处公示合同即将到期相关信息。</w:t>
      </w:r>
    </w:p>
    <w:p w14:paraId="50A95657">
      <w:pPr>
        <w:ind w:firstLine="480" w:firstLineChars="200"/>
        <w:rPr>
          <w:rFonts w:hint="eastAsia" w:ascii="仿宋" w:hAnsi="仿宋" w:eastAsia="仿宋" w:cs="仿宋"/>
          <w:sz w:val="24"/>
          <w:szCs w:val="24"/>
        </w:rPr>
      </w:pPr>
      <w:r>
        <w:rPr>
          <w:rFonts w:hint="eastAsia" w:ascii="仿宋" w:hAnsi="仿宋" w:eastAsia="仿宋" w:cs="仿宋"/>
          <w:sz w:val="24"/>
          <w:szCs w:val="24"/>
        </w:rPr>
        <w:t>11. 因政府征收、规划调整等不可抗力或公共利益需要，甲方有权提前书面通知乙方解除合同，甲方不承担违约责任，但应无息退还剩余租金及履约保证金，乙方应在通知要求的期限内返还场地。</w:t>
      </w:r>
    </w:p>
    <w:p w14:paraId="0B622798">
      <w:pPr>
        <w:ind w:firstLine="482" w:firstLineChars="200"/>
        <w:rPr>
          <w:rFonts w:hint="eastAsia" w:ascii="仿宋" w:hAnsi="仿宋" w:eastAsia="仿宋" w:cs="仿宋"/>
          <w:b/>
          <w:bCs/>
          <w:sz w:val="24"/>
          <w:szCs w:val="24"/>
        </w:rPr>
      </w:pPr>
    </w:p>
    <w:p w14:paraId="4F95997B">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五、乙方的权利与义务</w:t>
      </w:r>
    </w:p>
    <w:p w14:paraId="392DE46B">
      <w:pPr>
        <w:ind w:firstLine="480" w:firstLineChars="200"/>
        <w:rPr>
          <w:rFonts w:hint="eastAsia" w:ascii="仿宋" w:hAnsi="仿宋" w:eastAsia="仿宋" w:cs="仿宋"/>
          <w:sz w:val="24"/>
          <w:szCs w:val="24"/>
        </w:rPr>
      </w:pPr>
      <w:r>
        <w:rPr>
          <w:rFonts w:hint="eastAsia" w:ascii="仿宋" w:hAnsi="仿宋" w:eastAsia="仿宋" w:cs="仿宋"/>
          <w:sz w:val="24"/>
          <w:szCs w:val="24"/>
        </w:rPr>
        <w:t>1.乙方有按约定支付场地租金、水电、卫生保洁费等费用的义务。</w:t>
      </w:r>
    </w:p>
    <w:p w14:paraId="30A0A374">
      <w:pPr>
        <w:ind w:firstLine="480" w:firstLineChars="200"/>
        <w:rPr>
          <w:rFonts w:hint="eastAsia" w:ascii="仿宋" w:hAnsi="仿宋" w:eastAsia="仿宋" w:cs="仿宋"/>
          <w:sz w:val="24"/>
          <w:szCs w:val="24"/>
        </w:rPr>
      </w:pPr>
      <w:r>
        <w:rPr>
          <w:rFonts w:hint="eastAsia" w:ascii="仿宋" w:hAnsi="仿宋" w:eastAsia="仿宋" w:cs="仿宋"/>
          <w:sz w:val="24"/>
          <w:szCs w:val="24"/>
        </w:rPr>
        <w:t>2.合同期内，如遇特殊情况（政府性指令、政府临时指定的活动或体育比赛及不可抗力</w:t>
      </w:r>
      <w:r>
        <w:rPr>
          <w:rFonts w:hint="eastAsia" w:ascii="仿宋" w:hAnsi="仿宋" w:eastAsia="仿宋" w:cs="仿宋"/>
          <w:szCs w:val="21"/>
        </w:rPr>
        <w:t>、受疫情因素影响等</w:t>
      </w:r>
      <w:r>
        <w:rPr>
          <w:rFonts w:hint="eastAsia" w:ascii="仿宋" w:hAnsi="仿宋" w:eastAsia="仿宋" w:cs="仿宋"/>
          <w:sz w:val="24"/>
          <w:szCs w:val="24"/>
        </w:rPr>
        <w:t>），甲方应提前通知乙方，双方协商调整用场时间，乙方应无条件配合。</w:t>
      </w:r>
    </w:p>
    <w:p w14:paraId="1DAB7707">
      <w:pPr>
        <w:ind w:firstLine="456" w:firstLineChars="200"/>
        <w:rPr>
          <w:rFonts w:hint="eastAsia" w:ascii="仿宋" w:hAnsi="仿宋" w:eastAsia="仿宋" w:cs="仿宋"/>
          <w:sz w:val="24"/>
          <w:szCs w:val="24"/>
        </w:rPr>
      </w:pPr>
      <w:r>
        <w:rPr>
          <w:rFonts w:hint="eastAsia" w:ascii="仿宋" w:hAnsi="仿宋" w:eastAsia="仿宋" w:cs="仿宋"/>
          <w:spacing w:val="-6"/>
          <w:sz w:val="24"/>
          <w:szCs w:val="24"/>
        </w:rPr>
        <w:t>3.</w:t>
      </w:r>
      <w:r>
        <w:rPr>
          <w:rFonts w:hint="eastAsia" w:ascii="仿宋" w:hAnsi="仿宋" w:eastAsia="仿宋" w:cs="仿宋"/>
          <w:sz w:val="24"/>
          <w:szCs w:val="24"/>
        </w:rPr>
        <w:t>乙方人员在租赁期间，应遵守国家的法律法规，自觉遵守双方的约定，配合甲方管理人员的安排。</w:t>
      </w:r>
    </w:p>
    <w:p w14:paraId="560211DF">
      <w:pPr>
        <w:ind w:firstLine="436" w:firstLineChars="200"/>
        <w:rPr>
          <w:rFonts w:hint="eastAsia" w:ascii="仿宋" w:hAnsi="仿宋" w:eastAsia="仿宋" w:cs="仿宋"/>
          <w:spacing w:val="-6"/>
          <w:sz w:val="24"/>
          <w:szCs w:val="24"/>
        </w:rPr>
      </w:pPr>
      <w:r>
        <w:rPr>
          <w:rFonts w:hint="eastAsia" w:ascii="仿宋" w:hAnsi="仿宋" w:eastAsia="仿宋" w:cs="仿宋"/>
          <w:spacing w:val="-11"/>
          <w:sz w:val="24"/>
          <w:szCs w:val="24"/>
        </w:rPr>
        <w:t>4.乙方如使用合同规定以外的场地和设施，甲方有权另行收取相关费用，具体费用甲乙双方另行洽谈。</w:t>
      </w:r>
    </w:p>
    <w:p w14:paraId="2874790C">
      <w:pPr>
        <w:ind w:firstLine="436" w:firstLineChars="200"/>
        <w:rPr>
          <w:rFonts w:hint="eastAsia" w:ascii="仿宋" w:hAnsi="仿宋" w:eastAsia="仿宋" w:cs="仿宋"/>
          <w:sz w:val="24"/>
          <w:szCs w:val="24"/>
        </w:rPr>
      </w:pPr>
      <w:r>
        <w:rPr>
          <w:rFonts w:hint="eastAsia" w:ascii="仿宋" w:hAnsi="仿宋" w:eastAsia="仿宋" w:cs="仿宋"/>
          <w:spacing w:val="-11"/>
          <w:sz w:val="24"/>
          <w:szCs w:val="24"/>
        </w:rPr>
        <w:t>5.乙方应遵守场地有关管理规定，负责场地的消防安全、秩序安全</w:t>
      </w:r>
      <w:r>
        <w:rPr>
          <w:rFonts w:hint="eastAsia" w:ascii="仿宋" w:hAnsi="仿宋" w:eastAsia="仿宋" w:cs="仿宋"/>
          <w:sz w:val="24"/>
          <w:szCs w:val="24"/>
        </w:rPr>
        <w:t>等，乙方系承租区域消防安全生产责任人。</w:t>
      </w:r>
    </w:p>
    <w:p w14:paraId="17547D74">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6.乙方应合理使用场地设备设施，并确保本合同结束时场地按</w:t>
      </w:r>
      <w:r>
        <w:rPr>
          <w:rFonts w:hint="eastAsia" w:ascii="仿宋" w:hAnsi="仿宋" w:eastAsia="仿宋" w:cs="仿宋"/>
          <w:color w:val="000000" w:themeColor="text1"/>
          <w:sz w:val="24"/>
          <w:szCs w:val="24"/>
          <w14:textFill>
            <w14:solidFill>
              <w14:schemeClr w14:val="tx1"/>
            </w14:solidFill>
          </w14:textFill>
        </w:rPr>
        <w:t xml:space="preserve">移交时现状交还给甲方，非自然损耗的损坏，乙方负责赔偿。 </w:t>
      </w:r>
    </w:p>
    <w:p w14:paraId="1F5D988B">
      <w:pPr>
        <w:ind w:firstLine="480" w:firstLineChars="200"/>
        <w:rPr>
          <w:rFonts w:hint="eastAsia" w:ascii="仿宋" w:hAnsi="仿宋" w:eastAsia="仿宋" w:cs="仿宋"/>
          <w:sz w:val="24"/>
          <w:szCs w:val="24"/>
        </w:rPr>
      </w:pPr>
      <w:r>
        <w:rPr>
          <w:rFonts w:hint="eastAsia" w:ascii="仿宋" w:hAnsi="仿宋" w:eastAsia="仿宋" w:cs="仿宋"/>
          <w:sz w:val="24"/>
          <w:szCs w:val="24"/>
        </w:rPr>
        <w:t>7.乙</w:t>
      </w:r>
      <w:r>
        <w:rPr>
          <w:rFonts w:hint="eastAsia" w:ascii="仿宋" w:hAnsi="仿宋" w:eastAsia="仿宋" w:cs="仿宋"/>
          <w:spacing w:val="-11"/>
          <w:sz w:val="24"/>
          <w:szCs w:val="24"/>
        </w:rPr>
        <w:t>方使用该场地后，须经甲方书面同意并经政府有关部门批准，在指定位置设置</w:t>
      </w:r>
      <w:r>
        <w:rPr>
          <w:rFonts w:hint="eastAsia" w:ascii="仿宋" w:hAnsi="仿宋" w:eastAsia="仿宋" w:cs="仿宋"/>
          <w:sz w:val="24"/>
          <w:szCs w:val="24"/>
        </w:rPr>
        <w:t>招牌，报批手续由乙方自行办理，增加设备设施须经甲方书面同意，相关费用由乙方承担。</w:t>
      </w:r>
    </w:p>
    <w:p w14:paraId="64B1D852">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乙方租赁期间，应自行做好人员安全管理工作，为保障场馆（含田径场）安全开放，开放期间须配备安保人员巡查，维持场馆开放现场的安全秩序。如因乙方经营、培训或其他相关活动造成任何事故或发生侵权，由乙方承担一切责任。</w:t>
      </w:r>
    </w:p>
    <w:p w14:paraId="15C4BB1A">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乙方租赁期间所有贵重物品自行妥善保管，如有遗失甲方不承担任何责任。在租赁期内，乙方作为租赁场地（含田径场）的实际管理人，因乙方管理不善，使用不当或违反安全规定导致该租赁场地范围内发生的安全事故由乙方承担，因租赁场地主体结构质量问题或甲方提供设施设备存在缺陷导致安全事故，有甲方承担责任。</w:t>
      </w:r>
    </w:p>
    <w:p w14:paraId="374A8AD8">
      <w:pPr>
        <w:ind w:firstLine="480" w:firstLineChars="200"/>
        <w:rPr>
          <w:rFonts w:hint="eastAsia" w:ascii="仿宋" w:hAnsi="仿宋" w:eastAsia="仿宋" w:cs="仿宋"/>
          <w:w w:val="98"/>
          <w:sz w:val="24"/>
          <w:szCs w:val="24"/>
        </w:rPr>
      </w:pPr>
      <w:r>
        <w:rPr>
          <w:rFonts w:hint="eastAsia" w:ascii="仿宋" w:hAnsi="仿宋" w:eastAsia="仿宋" w:cs="仿宋"/>
          <w:sz w:val="24"/>
          <w:szCs w:val="24"/>
        </w:rPr>
        <w:t>10.乙方在合同期内，举办的任何赛事活动自行向相关部门申报、提前</w:t>
      </w:r>
      <w:r>
        <w:rPr>
          <w:rFonts w:hint="eastAsia" w:ascii="仿宋" w:hAnsi="仿宋" w:eastAsia="仿宋" w:cs="仿宋"/>
          <w:sz w:val="24"/>
          <w:szCs w:val="24"/>
          <w:u w:val="single"/>
        </w:rPr>
        <w:t xml:space="preserve"> 7</w:t>
      </w:r>
      <w:r>
        <w:rPr>
          <w:rFonts w:hint="eastAsia" w:ascii="仿宋" w:hAnsi="仿宋" w:eastAsia="仿宋" w:cs="仿宋"/>
          <w:sz w:val="24"/>
          <w:szCs w:val="24"/>
        </w:rPr>
        <w:t>日向甲方书面报备（提供赛事名称，内容及活动时长、人数等），并在赛后提供赛事活动现场图片或视频</w:t>
      </w:r>
      <w:r>
        <w:rPr>
          <w:rFonts w:hint="eastAsia" w:ascii="仿宋" w:hAnsi="仿宋" w:eastAsia="仿宋" w:cs="仿宋"/>
          <w:w w:val="98"/>
          <w:sz w:val="24"/>
          <w:szCs w:val="24"/>
        </w:rPr>
        <w:t>向甲方备案，如举办和文体不相关的活动需</w:t>
      </w:r>
      <w:r>
        <w:rPr>
          <w:rFonts w:hint="eastAsia" w:ascii="仿宋" w:hAnsi="仿宋" w:eastAsia="仿宋" w:cs="仿宋"/>
          <w:spacing w:val="-11"/>
          <w:w w:val="98"/>
          <w:sz w:val="24"/>
          <w:szCs w:val="24"/>
        </w:rPr>
        <w:t>甲乙双方另行洽谈</w:t>
      </w:r>
      <w:r>
        <w:rPr>
          <w:rFonts w:hint="eastAsia" w:ascii="仿宋" w:hAnsi="仿宋" w:eastAsia="仿宋" w:cs="仿宋"/>
          <w:w w:val="98"/>
          <w:sz w:val="24"/>
          <w:szCs w:val="24"/>
        </w:rPr>
        <w:t>。</w:t>
      </w:r>
    </w:p>
    <w:p w14:paraId="41BD555D">
      <w:pPr>
        <w:ind w:firstLine="480" w:firstLineChars="200"/>
        <w:rPr>
          <w:rFonts w:hint="eastAsia" w:ascii="仿宋" w:hAnsi="仿宋" w:eastAsia="仿宋" w:cs="仿宋"/>
          <w:sz w:val="24"/>
          <w:szCs w:val="24"/>
        </w:rPr>
      </w:pPr>
      <w:r>
        <w:rPr>
          <w:rFonts w:hint="eastAsia" w:ascii="仿宋" w:hAnsi="仿宋" w:eastAsia="仿宋" w:cs="仿宋"/>
          <w:sz w:val="24"/>
          <w:szCs w:val="24"/>
        </w:rPr>
        <w:t>11.乙方有每年举办公益培训不少于两次(寒、暑假各一次)，每次天数不少于5天的义务，培训结束后向甲方提供相关证明材料（含签到表、现场照片等）。</w:t>
      </w:r>
    </w:p>
    <w:p w14:paraId="1780A2E9">
      <w:pPr>
        <w:ind w:firstLine="480" w:firstLineChars="200"/>
        <w:rPr>
          <w:rFonts w:hint="eastAsia" w:ascii="仿宋" w:hAnsi="仿宋" w:eastAsia="仿宋" w:cs="仿宋"/>
          <w:sz w:val="24"/>
          <w:szCs w:val="24"/>
        </w:rPr>
      </w:pPr>
      <w:r>
        <w:rPr>
          <w:rFonts w:hint="eastAsia" w:ascii="仿宋" w:hAnsi="仿宋" w:eastAsia="仿宋" w:cs="仿宋"/>
          <w:sz w:val="24"/>
          <w:szCs w:val="24"/>
        </w:rPr>
        <w:t>12.乙方应办理经营许可证件和购买场地责任保险或人身意外伤害责任险等相关保险。</w:t>
      </w:r>
    </w:p>
    <w:p w14:paraId="3CF67B1E">
      <w:pPr>
        <w:ind w:firstLine="480" w:firstLineChars="200"/>
        <w:rPr>
          <w:rFonts w:hint="eastAsia" w:ascii="仿宋" w:hAnsi="仿宋" w:eastAsia="仿宋" w:cs="仿宋"/>
          <w:sz w:val="24"/>
          <w:szCs w:val="24"/>
        </w:rPr>
      </w:pPr>
      <w:r>
        <w:rPr>
          <w:rFonts w:hint="eastAsia" w:ascii="仿宋" w:hAnsi="仿宋" w:eastAsia="仿宋" w:cs="仿宋"/>
          <w:sz w:val="24"/>
          <w:szCs w:val="24"/>
        </w:rPr>
        <w:t>13.如开展培训业务，乙方应按要求办理办学许可证；合同解除，乙方应</w:t>
      </w:r>
      <w:r>
        <w:rPr>
          <w:rFonts w:hint="eastAsia" w:ascii="仿宋" w:hAnsi="仿宋" w:eastAsia="仿宋" w:cs="仿宋"/>
          <w:color w:val="C00000"/>
          <w:sz w:val="24"/>
          <w:szCs w:val="24"/>
        </w:rPr>
        <w:t>在一</w:t>
      </w:r>
      <w:r>
        <w:rPr>
          <w:rFonts w:hint="eastAsia" w:ascii="仿宋" w:hAnsi="仿宋" w:eastAsia="仿宋" w:cs="仿宋"/>
          <w:sz w:val="24"/>
          <w:szCs w:val="24"/>
        </w:rPr>
        <w:t>个月内注销已办理的办学许可证。</w:t>
      </w:r>
    </w:p>
    <w:p w14:paraId="56DE09C2">
      <w:pPr>
        <w:ind w:firstLine="480" w:firstLineChars="200"/>
        <w:rPr>
          <w:rFonts w:hint="eastAsia" w:ascii="仿宋" w:hAnsi="仿宋" w:eastAsia="仿宋" w:cs="仿宋"/>
          <w:sz w:val="24"/>
          <w:szCs w:val="24"/>
        </w:rPr>
      </w:pPr>
      <w:r>
        <w:rPr>
          <w:rFonts w:hint="eastAsia" w:ascii="仿宋" w:hAnsi="仿宋" w:eastAsia="仿宋" w:cs="仿宋"/>
          <w:sz w:val="24"/>
          <w:szCs w:val="24"/>
        </w:rPr>
        <w:t>如乙方未在合同解除后一个月内注销办学许可证，每逾期一日，应按日租金的标准向甲方支付违约金，直至办学许可证注销完毕；因此给甲方造成损失的（包括但不限于第三方索赔、场地无法重新出租的损失等），乙方应承担全部赔偿责任。</w:t>
      </w:r>
    </w:p>
    <w:p w14:paraId="1F294BD8">
      <w:pPr>
        <w:ind w:firstLine="480" w:firstLineChars="200"/>
        <w:rPr>
          <w:rFonts w:hint="eastAsia" w:ascii="仿宋" w:hAnsi="仿宋" w:eastAsia="仿宋" w:cs="仿宋"/>
          <w:sz w:val="24"/>
          <w:szCs w:val="24"/>
        </w:rPr>
      </w:pPr>
      <w:r>
        <w:rPr>
          <w:rFonts w:hint="eastAsia" w:ascii="仿宋" w:hAnsi="仿宋" w:eastAsia="仿宋" w:cs="仿宋"/>
          <w:sz w:val="24"/>
          <w:szCs w:val="24"/>
        </w:rPr>
        <w:t>14.乙方收取学员培训费的时间跨度不得超过本合同约定的租赁期限，而因此产生的培训课时或退费纠纷由乙方自行处理，给甲方声誉或使用租赁场地造成不利影响，视为乙方违约，乙方按年租金的30%支付违约金给甲方。</w:t>
      </w:r>
    </w:p>
    <w:p w14:paraId="0E4F5452">
      <w:pPr>
        <w:ind w:firstLine="480" w:firstLineChars="200"/>
        <w:rPr>
          <w:rFonts w:hint="eastAsia" w:ascii="仿宋" w:hAnsi="仿宋" w:eastAsia="仿宋" w:cs="仿宋"/>
          <w:sz w:val="24"/>
          <w:szCs w:val="24"/>
        </w:rPr>
      </w:pPr>
      <w:r>
        <w:rPr>
          <w:rFonts w:hint="eastAsia" w:ascii="仿宋" w:hAnsi="仿宋" w:eastAsia="仿宋" w:cs="仿宋"/>
          <w:sz w:val="24"/>
          <w:szCs w:val="24"/>
        </w:rPr>
        <w:t>15.乙方根据经营需要对配套用房进行装饰装修，装修设计方案需交甲方审查并经甲方书面同意后方可施工。乙方不得损坏或改变房屋外观、房屋主体结构及内设中央空调送风管道等；因乙方装修、改造等原因造成该租赁物业主体结构损坏，乙方应承担修复费用及因此给甲方造成的损失。</w:t>
      </w:r>
    </w:p>
    <w:p w14:paraId="14627FC5">
      <w:pPr>
        <w:ind w:firstLine="480" w:firstLineChars="200"/>
        <w:rPr>
          <w:rFonts w:hint="eastAsia" w:ascii="仿宋" w:hAnsi="仿宋" w:eastAsia="仿宋" w:cs="仿宋"/>
          <w:sz w:val="24"/>
          <w:szCs w:val="24"/>
        </w:rPr>
      </w:pPr>
      <w:r>
        <w:rPr>
          <w:rFonts w:hint="eastAsia" w:ascii="仿宋" w:hAnsi="仿宋" w:eastAsia="仿宋" w:cs="仿宋"/>
          <w:sz w:val="24"/>
          <w:szCs w:val="24"/>
        </w:rPr>
        <w:t>16.乙方指定确认水电费用联系人：  ，电话：，微信号： ，如变更联系人或电话、微信号码，需于变更后3日内通知甲方。</w:t>
      </w:r>
    </w:p>
    <w:p w14:paraId="21CC61F7">
      <w:pPr>
        <w:tabs>
          <w:tab w:val="left" w:pos="2406"/>
        </w:tabs>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ascii="仿宋" w:hAnsi="仿宋" w:eastAsia="仿宋" w:cs="仿宋"/>
          <w:b/>
          <w:bCs/>
          <w:sz w:val="24"/>
          <w:szCs w:val="24"/>
        </w:rPr>
        <w:t>7</w:t>
      </w:r>
      <w:r>
        <w:rPr>
          <w:rFonts w:hint="eastAsia" w:ascii="仿宋" w:hAnsi="仿宋" w:eastAsia="仿宋" w:cs="仿宋"/>
          <w:b/>
          <w:bCs/>
          <w:sz w:val="24"/>
          <w:szCs w:val="24"/>
        </w:rPr>
        <w:t>、租赁期间，乙方是租赁物的第一消防安全责任人，需制定安全生产制度并予以落实，并对工作人员进行消防、安全生产的相关培训。</w:t>
      </w:r>
    </w:p>
    <w:p w14:paraId="38D6F974">
      <w:pPr>
        <w:tabs>
          <w:tab w:val="left" w:pos="2406"/>
        </w:tabs>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六、违约责任</w:t>
      </w:r>
    </w:p>
    <w:p w14:paraId="2A2C9DE0">
      <w:pPr>
        <w:ind w:firstLine="480" w:firstLineChars="200"/>
        <w:rPr>
          <w:rFonts w:hint="eastAsia" w:ascii="仿宋" w:hAnsi="仿宋" w:eastAsia="仿宋" w:cs="仿宋"/>
          <w:sz w:val="24"/>
          <w:szCs w:val="24"/>
        </w:rPr>
      </w:pPr>
      <w:r>
        <w:rPr>
          <w:rFonts w:hint="eastAsia" w:ascii="仿宋" w:hAnsi="仿宋" w:eastAsia="仿宋" w:cs="仿宋"/>
          <w:sz w:val="24"/>
          <w:szCs w:val="24"/>
        </w:rPr>
        <w:t>1.签订合同后，因甲方主观原因不能提供场地导致双方解除合同，应归还乙方履约保证金，并按一个月租金作为违约金赔偿给乙方。</w:t>
      </w:r>
    </w:p>
    <w:p w14:paraId="0CB15FD6">
      <w:pPr>
        <w:ind w:firstLine="480" w:firstLineChars="200"/>
        <w:rPr>
          <w:rFonts w:hint="eastAsia" w:ascii="仿宋" w:hAnsi="仿宋" w:eastAsia="仿宋" w:cs="仿宋"/>
          <w:sz w:val="24"/>
          <w:szCs w:val="24"/>
        </w:rPr>
      </w:pPr>
      <w:r>
        <w:rPr>
          <w:rFonts w:hint="eastAsia" w:ascii="仿宋" w:hAnsi="仿宋" w:eastAsia="仿宋" w:cs="仿宋"/>
          <w:sz w:val="24"/>
          <w:szCs w:val="24"/>
        </w:rPr>
        <w:t>2.租赁期间，乙方出现以下情形之一，视为乙方违约，甲方有权单方终止合同、收回该场地，履约保证金转为违约金支付给甲方。</w:t>
      </w:r>
    </w:p>
    <w:p w14:paraId="0BB656D5">
      <w:pPr>
        <w:ind w:firstLine="480" w:firstLineChars="200"/>
        <w:rPr>
          <w:rFonts w:hint="eastAsia" w:ascii="仿宋" w:hAnsi="仿宋" w:eastAsia="仿宋" w:cs="仿宋"/>
          <w:sz w:val="24"/>
          <w:szCs w:val="24"/>
        </w:rPr>
      </w:pPr>
      <w:r>
        <w:rPr>
          <w:rFonts w:hint="eastAsia" w:ascii="仿宋" w:hAnsi="仿宋" w:eastAsia="仿宋" w:cs="仿宋"/>
          <w:sz w:val="24"/>
          <w:szCs w:val="24"/>
        </w:rPr>
        <w:t>（1）乙方连续或累计2个月未交纳场地租金，甲方有权单方面解除合同，履约保证金转为违约金支付给甲方。</w:t>
      </w:r>
    </w:p>
    <w:p w14:paraId="6D2DE4CB">
      <w:pPr>
        <w:ind w:firstLine="480" w:firstLineChars="200"/>
        <w:rPr>
          <w:rFonts w:hint="eastAsia" w:ascii="仿宋" w:hAnsi="仿宋" w:eastAsia="仿宋" w:cs="仿宋"/>
          <w:sz w:val="24"/>
          <w:szCs w:val="24"/>
        </w:rPr>
      </w:pPr>
      <w:r>
        <w:rPr>
          <w:rFonts w:hint="eastAsia" w:ascii="仿宋" w:hAnsi="仿宋" w:eastAsia="仿宋" w:cs="仿宋"/>
          <w:sz w:val="24"/>
          <w:szCs w:val="24"/>
        </w:rPr>
        <w:t>（2）租期届满或根据本合同约定解除合同，乙方应依约返还场地，每逾期一天，按3倍日租金交纳场地占用费。</w:t>
      </w:r>
    </w:p>
    <w:p w14:paraId="14AF4186">
      <w:pPr>
        <w:ind w:firstLine="480" w:firstLineChars="200"/>
        <w:rPr>
          <w:rFonts w:hint="eastAsia" w:ascii="仿宋" w:hAnsi="仿宋" w:eastAsia="仿宋" w:cs="仿宋"/>
          <w:sz w:val="24"/>
          <w:szCs w:val="24"/>
        </w:rPr>
      </w:pPr>
      <w:r>
        <w:rPr>
          <w:rFonts w:hint="eastAsia" w:ascii="仿宋" w:hAnsi="仿宋" w:eastAsia="仿宋" w:cs="仿宋"/>
          <w:sz w:val="24"/>
          <w:szCs w:val="24"/>
        </w:rPr>
        <w:t>（3）因乙方原因损坏承租场地，在甲方提出的合理期限内仍未修复，甲方有权没收保证金并要求乙方承担全部修复费用。</w:t>
      </w:r>
    </w:p>
    <w:p w14:paraId="22717C3C">
      <w:pPr>
        <w:ind w:firstLine="480" w:firstLineChars="200"/>
        <w:rPr>
          <w:rFonts w:hint="eastAsia" w:ascii="仿宋" w:hAnsi="仿宋" w:eastAsia="仿宋" w:cs="仿宋"/>
          <w:sz w:val="24"/>
          <w:szCs w:val="24"/>
        </w:rPr>
      </w:pPr>
      <w:r>
        <w:rPr>
          <w:rFonts w:hint="eastAsia" w:ascii="仿宋" w:hAnsi="仿宋" w:eastAsia="仿宋" w:cs="仿宋"/>
          <w:sz w:val="24"/>
          <w:szCs w:val="24"/>
        </w:rPr>
        <w:t>（4）乙方利用承租场地存放易燃、易爆等危险物品或进行贩毒、制毒等违法活动。</w:t>
      </w:r>
    </w:p>
    <w:p w14:paraId="76B7D95E">
      <w:pPr>
        <w:ind w:firstLine="480" w:firstLineChars="200"/>
        <w:rPr>
          <w:rFonts w:hint="eastAsia" w:ascii="仿宋" w:hAnsi="仿宋" w:eastAsia="仿宋" w:cs="仿宋"/>
          <w:sz w:val="24"/>
          <w:szCs w:val="24"/>
        </w:rPr>
      </w:pPr>
      <w:r>
        <w:rPr>
          <w:rFonts w:hint="eastAsia" w:ascii="仿宋" w:hAnsi="仿宋" w:eastAsia="仿宋" w:cs="仿宋"/>
          <w:sz w:val="24"/>
          <w:szCs w:val="24"/>
        </w:rPr>
        <w:t>（5）未经甲方书面同意，乙方擅自改变承租场地用途，或将场地转租、转借，或用作经营娱乐项目。</w:t>
      </w:r>
    </w:p>
    <w:p w14:paraId="061AE79C">
      <w:pPr>
        <w:ind w:firstLine="480" w:firstLineChars="200"/>
        <w:rPr>
          <w:rFonts w:hint="eastAsia" w:ascii="仿宋" w:hAnsi="仿宋" w:eastAsia="仿宋" w:cs="仿宋"/>
          <w:sz w:val="24"/>
          <w:szCs w:val="24"/>
        </w:rPr>
      </w:pPr>
      <w:r>
        <w:rPr>
          <w:rFonts w:hint="eastAsia" w:ascii="仿宋" w:hAnsi="仿宋" w:eastAsia="仿宋" w:cs="仿宋"/>
          <w:sz w:val="24"/>
          <w:szCs w:val="24"/>
        </w:rPr>
        <w:t>（6）乙方违反法律、法规、违反社会公德、未按有关规定取得相应执照、许可证等。</w:t>
      </w:r>
    </w:p>
    <w:p w14:paraId="5133F3E8">
      <w:pPr>
        <w:ind w:firstLine="480" w:firstLineChars="200"/>
        <w:rPr>
          <w:rFonts w:hint="eastAsia" w:ascii="仿宋" w:hAnsi="仿宋" w:eastAsia="仿宋" w:cs="仿宋"/>
          <w:sz w:val="24"/>
          <w:szCs w:val="24"/>
        </w:rPr>
      </w:pPr>
      <w:r>
        <w:rPr>
          <w:rFonts w:hint="eastAsia" w:ascii="仿宋" w:hAnsi="仿宋" w:eastAsia="仿宋" w:cs="仿宋"/>
          <w:sz w:val="24"/>
          <w:szCs w:val="24"/>
        </w:rPr>
        <w:t>（7）乙方因生产经营活动而严重阻碍承租场地周围公共设施设备、公共通道的正常使用，经甲方提出乙方仍不改进的。</w:t>
      </w:r>
    </w:p>
    <w:p w14:paraId="5120F9E0">
      <w:pPr>
        <w:ind w:firstLine="480" w:firstLineChars="200"/>
        <w:rPr>
          <w:rFonts w:hint="eastAsia" w:ascii="仿宋" w:hAnsi="仿宋" w:eastAsia="仿宋" w:cs="仿宋"/>
          <w:spacing w:val="-11"/>
          <w:sz w:val="24"/>
          <w:szCs w:val="24"/>
        </w:rPr>
      </w:pPr>
      <w:r>
        <w:rPr>
          <w:rFonts w:hint="eastAsia" w:ascii="仿宋" w:hAnsi="仿宋" w:eastAsia="仿宋" w:cs="仿宋"/>
          <w:sz w:val="24"/>
          <w:szCs w:val="24"/>
        </w:rPr>
        <w:t>（8）</w:t>
      </w:r>
      <w:r>
        <w:rPr>
          <w:rFonts w:hint="eastAsia" w:ascii="仿宋" w:hAnsi="仿宋" w:eastAsia="仿宋" w:cs="仿宋"/>
          <w:spacing w:val="-11"/>
          <w:sz w:val="24"/>
          <w:szCs w:val="24"/>
        </w:rPr>
        <w:t>乙方违反消防、安全生产强制性规定或造成消防、安全生产责任事故的。</w:t>
      </w:r>
    </w:p>
    <w:p w14:paraId="791EE41B">
      <w:pPr>
        <w:ind w:firstLine="480" w:firstLineChars="200"/>
        <w:rPr>
          <w:rFonts w:hint="eastAsia" w:ascii="仿宋" w:hAnsi="仿宋" w:eastAsia="仿宋" w:cs="仿宋"/>
          <w:sz w:val="24"/>
          <w:szCs w:val="24"/>
        </w:rPr>
      </w:pPr>
      <w:r>
        <w:rPr>
          <w:rFonts w:hint="eastAsia" w:ascii="仿宋" w:hAnsi="仿宋" w:eastAsia="仿宋" w:cs="仿宋"/>
          <w:sz w:val="24"/>
          <w:szCs w:val="24"/>
        </w:rPr>
        <w:t>（9）乙方提前解除合同，或因乙方原因甲方单方解除合同的，乙方不享受免租待遇，应向甲方支付免租</w:t>
      </w:r>
      <w:r>
        <w:rPr>
          <w:rFonts w:hint="eastAsia" w:ascii="仿宋" w:hAnsi="仿宋" w:eastAsia="仿宋" w:cs="仿宋"/>
          <w:sz w:val="24"/>
          <w:szCs w:val="24"/>
          <w:lang w:eastAsia="zh-CN"/>
        </w:rPr>
        <w:t>期的</w:t>
      </w:r>
      <w:r>
        <w:rPr>
          <w:rFonts w:hint="eastAsia" w:ascii="仿宋" w:hAnsi="仿宋" w:eastAsia="仿宋" w:cs="仿宋"/>
          <w:sz w:val="24"/>
          <w:szCs w:val="24"/>
        </w:rPr>
        <w:t>租金。</w:t>
      </w:r>
    </w:p>
    <w:p w14:paraId="3121E8EE">
      <w:pPr>
        <w:ind w:firstLine="480" w:firstLineChars="200"/>
        <w:rPr>
          <w:rFonts w:hint="eastAsia" w:ascii="仿宋" w:hAnsi="仿宋" w:eastAsia="仿宋" w:cs="仿宋"/>
          <w:sz w:val="24"/>
          <w:szCs w:val="24"/>
        </w:rPr>
      </w:pPr>
      <w:r>
        <w:rPr>
          <w:rFonts w:hint="eastAsia" w:ascii="仿宋" w:hAnsi="仿宋" w:eastAsia="仿宋" w:cs="仿宋"/>
          <w:sz w:val="24"/>
          <w:szCs w:val="24"/>
        </w:rPr>
        <w:t>3.因乙方拖欠租金等费用导致甲方维权的，乙方承担包括但不限于甲方维权产生的费用：诉讼费、保全费、公证费、律师费、保函费用等。</w:t>
      </w:r>
    </w:p>
    <w:p w14:paraId="7CF1B585">
      <w:pPr>
        <w:tabs>
          <w:tab w:val="left" w:pos="2406"/>
        </w:tabs>
        <w:ind w:firstLine="482" w:firstLineChars="200"/>
        <w:rPr>
          <w:rFonts w:hint="eastAsia" w:ascii="仿宋" w:hAnsi="仿宋" w:eastAsia="仿宋" w:cs="仿宋"/>
          <w:b/>
          <w:bCs/>
          <w:sz w:val="24"/>
          <w:szCs w:val="24"/>
        </w:rPr>
      </w:pPr>
    </w:p>
    <w:p w14:paraId="5FCD9EF5">
      <w:pPr>
        <w:tabs>
          <w:tab w:val="left" w:pos="2406"/>
        </w:tabs>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七、免责条件</w:t>
      </w:r>
    </w:p>
    <w:p w14:paraId="6E580FB7">
      <w:pPr>
        <w:ind w:firstLine="480" w:firstLineChars="200"/>
        <w:rPr>
          <w:rFonts w:hint="eastAsia" w:ascii="仿宋" w:hAnsi="仿宋" w:eastAsia="仿宋" w:cs="仿宋"/>
          <w:sz w:val="24"/>
          <w:szCs w:val="24"/>
        </w:rPr>
      </w:pPr>
      <w:r>
        <w:rPr>
          <w:rFonts w:hint="eastAsia" w:ascii="仿宋" w:hAnsi="仿宋" w:eastAsia="仿宋" w:cs="仿宋"/>
          <w:sz w:val="24"/>
          <w:szCs w:val="24"/>
        </w:rPr>
        <w:t>因不可抗力或政府指令性行为原因导致本合同不能继续履行或造成任何一方损失，甲、乙双方互不承担赔偿或违约责任。</w:t>
      </w:r>
    </w:p>
    <w:p w14:paraId="435FE334">
      <w:pPr>
        <w:tabs>
          <w:tab w:val="left" w:pos="2406"/>
        </w:tabs>
        <w:ind w:firstLine="482" w:firstLineChars="200"/>
        <w:rPr>
          <w:rFonts w:hint="eastAsia" w:ascii="仿宋" w:hAnsi="仿宋" w:eastAsia="仿宋" w:cs="仿宋"/>
          <w:b/>
          <w:bCs/>
          <w:sz w:val="24"/>
          <w:szCs w:val="24"/>
        </w:rPr>
      </w:pPr>
    </w:p>
    <w:p w14:paraId="509C2851">
      <w:pPr>
        <w:tabs>
          <w:tab w:val="left" w:pos="2406"/>
        </w:tabs>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八、场地交付和返还</w:t>
      </w:r>
    </w:p>
    <w:p w14:paraId="11C390E2">
      <w:pPr>
        <w:ind w:firstLine="480" w:firstLineChars="200"/>
        <w:rPr>
          <w:rFonts w:hint="eastAsia" w:ascii="仿宋" w:hAnsi="仿宋" w:eastAsia="仿宋" w:cs="仿宋"/>
          <w:spacing w:val="-11"/>
          <w:sz w:val="24"/>
          <w:szCs w:val="24"/>
        </w:rPr>
      </w:pPr>
      <w:r>
        <w:rPr>
          <w:rFonts w:hint="eastAsia" w:ascii="仿宋" w:hAnsi="仿宋" w:eastAsia="仿宋" w:cs="仿宋"/>
          <w:sz w:val="24"/>
          <w:szCs w:val="24"/>
        </w:rPr>
        <w:t>1.</w:t>
      </w:r>
      <w:r>
        <w:rPr>
          <w:rFonts w:hint="eastAsia" w:ascii="仿宋" w:hAnsi="仿宋" w:eastAsia="仿宋" w:cs="仿宋"/>
          <w:spacing w:val="-11"/>
          <w:sz w:val="24"/>
          <w:szCs w:val="24"/>
        </w:rPr>
        <w:t>甲方应于签约后按合同约定的起租时间向乙方交付上述场地，乙方签章确认。</w:t>
      </w:r>
    </w:p>
    <w:p w14:paraId="1699DF55">
      <w:pPr>
        <w:ind w:firstLine="480" w:firstLineChars="200"/>
        <w:rPr>
          <w:rFonts w:hint="eastAsia" w:ascii="仿宋" w:hAnsi="仿宋" w:eastAsia="仿宋" w:cs="仿宋"/>
          <w:sz w:val="24"/>
          <w:szCs w:val="24"/>
        </w:rPr>
      </w:pPr>
      <w:r>
        <w:rPr>
          <w:rFonts w:hint="eastAsia" w:ascii="仿宋" w:hAnsi="仿宋" w:eastAsia="仿宋" w:cs="仿宋"/>
          <w:sz w:val="24"/>
          <w:szCs w:val="24"/>
        </w:rPr>
        <w:t>2.乙方应在本合同租期届满之日起10日内返还该场地。</w:t>
      </w:r>
    </w:p>
    <w:p w14:paraId="28198052">
      <w:pPr>
        <w:ind w:firstLine="480" w:firstLineChars="200"/>
        <w:rPr>
          <w:rFonts w:hint="eastAsia" w:ascii="仿宋" w:hAnsi="仿宋" w:eastAsia="仿宋" w:cs="仿宋"/>
          <w:sz w:val="24"/>
          <w:szCs w:val="24"/>
        </w:rPr>
      </w:pPr>
      <w:r>
        <w:rPr>
          <w:rFonts w:hint="eastAsia" w:ascii="仿宋" w:hAnsi="仿宋" w:eastAsia="仿宋" w:cs="仿宋"/>
          <w:sz w:val="24"/>
          <w:szCs w:val="24"/>
        </w:rPr>
        <w:t>3.甲方因乙方违约解除合同，应出具书面解除通知书，并注明解除原因，乙方应在收到甲方解除通知书之日起10日内返还场地。</w:t>
      </w:r>
    </w:p>
    <w:p w14:paraId="755C855B">
      <w:pPr>
        <w:ind w:firstLine="480" w:firstLineChars="200"/>
        <w:rPr>
          <w:rFonts w:hint="eastAsia" w:ascii="仿宋" w:hAnsi="仿宋" w:eastAsia="仿宋" w:cs="仿宋"/>
          <w:sz w:val="24"/>
          <w:szCs w:val="24"/>
        </w:rPr>
      </w:pPr>
      <w:r>
        <w:rPr>
          <w:rFonts w:hint="eastAsia" w:ascii="仿宋" w:hAnsi="仿宋" w:eastAsia="仿宋" w:cs="仿宋"/>
          <w:sz w:val="24"/>
          <w:szCs w:val="24"/>
        </w:rPr>
        <w:t>4.乙方单方违约解除合同，需提前书面向甲方提出申请，经甲方同意并发出解除通知之日起双方解除租赁合同。未经甲方书面同意，乙方仍需支付租赁费至合同期满。</w:t>
      </w:r>
    </w:p>
    <w:p w14:paraId="7974DD68">
      <w:pPr>
        <w:ind w:firstLine="480" w:firstLineChars="200"/>
        <w:rPr>
          <w:rFonts w:hint="eastAsia" w:ascii="仿宋" w:hAnsi="仿宋" w:eastAsia="仿宋" w:cs="仿宋"/>
          <w:sz w:val="24"/>
          <w:szCs w:val="24"/>
        </w:rPr>
      </w:pPr>
      <w:r>
        <w:rPr>
          <w:rFonts w:hint="eastAsia" w:ascii="仿宋" w:hAnsi="仿宋" w:eastAsia="仿宋" w:cs="仿宋"/>
          <w:sz w:val="24"/>
          <w:szCs w:val="24"/>
        </w:rPr>
        <w:t>5.乙方返还场地时应经甲方验收认可，乙方所添置的装修装饰部分可以分离的设施、设备等，乙方应在返还场地前5日内，拆除并恢复原状。分离行为不得损坏场地，如有损坏需承担恢复费用（按市场价的1</w:t>
      </w:r>
      <w:r>
        <w:rPr>
          <w:rFonts w:ascii="仿宋" w:hAnsi="仿宋" w:eastAsia="仿宋" w:cs="仿宋"/>
          <w:sz w:val="24"/>
          <w:szCs w:val="24"/>
        </w:rPr>
        <w:t>.2</w:t>
      </w:r>
      <w:r>
        <w:rPr>
          <w:rFonts w:hint="eastAsia" w:ascii="仿宋" w:hAnsi="仿宋" w:eastAsia="仿宋" w:cs="仿宋"/>
          <w:sz w:val="24"/>
          <w:szCs w:val="24"/>
        </w:rPr>
        <w:t>倍赔偿）。合同租赁期满或乙方违约解除合同，乙方所添置的装修装饰的设施、设备中不可分离部分，无偿留归甲方。</w:t>
      </w:r>
    </w:p>
    <w:p w14:paraId="135EC79C">
      <w:pPr>
        <w:tabs>
          <w:tab w:val="left" w:pos="2406"/>
        </w:tabs>
        <w:ind w:firstLine="482" w:firstLineChars="200"/>
        <w:rPr>
          <w:rFonts w:hint="eastAsia" w:ascii="仿宋" w:hAnsi="仿宋" w:eastAsia="仿宋" w:cs="仿宋"/>
          <w:b/>
          <w:bCs/>
          <w:sz w:val="24"/>
          <w:szCs w:val="24"/>
        </w:rPr>
      </w:pPr>
    </w:p>
    <w:p w14:paraId="361C63A5">
      <w:pPr>
        <w:tabs>
          <w:tab w:val="left" w:pos="2406"/>
        </w:tabs>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九、保密条款</w:t>
      </w:r>
    </w:p>
    <w:p w14:paraId="7A277EB7">
      <w:pPr>
        <w:ind w:firstLine="480" w:firstLineChars="200"/>
        <w:rPr>
          <w:rFonts w:hint="eastAsia" w:ascii="仿宋" w:hAnsi="仿宋" w:eastAsia="仿宋" w:cs="仿宋"/>
          <w:sz w:val="24"/>
          <w:szCs w:val="24"/>
        </w:rPr>
      </w:pPr>
      <w:r>
        <w:rPr>
          <w:rFonts w:hint="eastAsia" w:ascii="仿宋" w:hAnsi="仿宋" w:eastAsia="仿宋" w:cs="仿宋"/>
          <w:sz w:val="24"/>
          <w:szCs w:val="24"/>
        </w:rPr>
        <w:t>1.甲、乙双方未经书面许可，任何一方不得向第三方提供或披露本协议的具体内容，根据有关法律法规和监管规定需要披露的除外。</w:t>
      </w:r>
    </w:p>
    <w:p w14:paraId="58352126">
      <w:pPr>
        <w:ind w:firstLine="480" w:firstLineChars="200"/>
        <w:rPr>
          <w:rFonts w:hint="eastAsia" w:ascii="仿宋" w:hAnsi="仿宋" w:eastAsia="仿宋" w:cs="仿宋"/>
          <w:sz w:val="24"/>
          <w:szCs w:val="24"/>
        </w:rPr>
      </w:pPr>
      <w:r>
        <w:rPr>
          <w:rFonts w:hint="eastAsia" w:ascii="仿宋" w:hAnsi="仿宋" w:eastAsia="仿宋" w:cs="仿宋"/>
          <w:sz w:val="24"/>
          <w:szCs w:val="24"/>
        </w:rPr>
        <w:t>2.乙方对甲方提供的相关材料负有保密义务。</w:t>
      </w:r>
    </w:p>
    <w:p w14:paraId="09459396">
      <w:pPr>
        <w:ind w:firstLine="480" w:firstLineChars="200"/>
        <w:rPr>
          <w:rFonts w:hint="eastAsia" w:ascii="仿宋" w:hAnsi="仿宋" w:eastAsia="仿宋" w:cs="仿宋"/>
          <w:sz w:val="24"/>
          <w:szCs w:val="24"/>
        </w:rPr>
      </w:pPr>
      <w:r>
        <w:rPr>
          <w:rFonts w:hint="eastAsia" w:ascii="仿宋" w:hAnsi="仿宋" w:eastAsia="仿宋" w:cs="仿宋"/>
          <w:sz w:val="24"/>
          <w:szCs w:val="24"/>
        </w:rPr>
        <w:t>3.本协议的保密条款为持续性条款，本合作协议解除、终止或无效等情况均不影响保密条款的有效性。</w:t>
      </w:r>
    </w:p>
    <w:p w14:paraId="4D3BA0BB">
      <w:pPr>
        <w:tabs>
          <w:tab w:val="left" w:pos="2406"/>
        </w:tabs>
        <w:ind w:firstLine="482" w:firstLineChars="200"/>
        <w:rPr>
          <w:rFonts w:hint="eastAsia" w:ascii="仿宋" w:hAnsi="仿宋" w:eastAsia="仿宋" w:cs="仿宋"/>
          <w:b/>
          <w:bCs/>
          <w:sz w:val="24"/>
          <w:szCs w:val="24"/>
        </w:rPr>
      </w:pPr>
    </w:p>
    <w:p w14:paraId="03920B77">
      <w:pPr>
        <w:tabs>
          <w:tab w:val="left" w:pos="2406"/>
        </w:tabs>
        <w:ind w:firstLine="482" w:firstLineChars="200"/>
        <w:rPr>
          <w:rFonts w:hint="eastAsia" w:ascii="仿宋" w:hAnsi="仿宋" w:eastAsia="仿宋" w:cs="仿宋"/>
          <w:b/>
          <w:bCs/>
          <w:spacing w:val="20"/>
          <w:sz w:val="24"/>
          <w:szCs w:val="24"/>
        </w:rPr>
      </w:pPr>
      <w:r>
        <w:rPr>
          <w:rFonts w:hint="eastAsia" w:ascii="仿宋" w:hAnsi="仿宋" w:eastAsia="仿宋" w:cs="仿宋"/>
          <w:b/>
          <w:bCs/>
          <w:sz w:val="24"/>
          <w:szCs w:val="24"/>
        </w:rPr>
        <w:t>十、通知</w:t>
      </w:r>
    </w:p>
    <w:p w14:paraId="14CE8C6E">
      <w:pPr>
        <w:ind w:firstLine="480" w:firstLineChars="200"/>
        <w:rPr>
          <w:rFonts w:hint="eastAsia" w:ascii="仿宋" w:hAnsi="仿宋" w:eastAsia="仿宋" w:cs="仿宋"/>
          <w:sz w:val="24"/>
          <w:szCs w:val="24"/>
        </w:rPr>
      </w:pPr>
      <w:r>
        <w:rPr>
          <w:rFonts w:hint="eastAsia" w:ascii="仿宋" w:hAnsi="仿宋" w:eastAsia="仿宋" w:cs="仿宋"/>
          <w:sz w:val="24"/>
          <w:szCs w:val="24"/>
        </w:rPr>
        <w:t>1.甲乙双方一致确认以下通讯地址和联系方式为各方履行合同、解决合同争议时接收其他方商业文件信函或司法机关(法院、仲裁机构)诉讼、仲裁文书的送达地址和联系方式：</w:t>
      </w:r>
    </w:p>
    <w:p w14:paraId="52EE1447">
      <w:pPr>
        <w:ind w:firstLine="480" w:firstLineChars="200"/>
        <w:rPr>
          <w:rFonts w:hint="eastAsia" w:ascii="仿宋" w:hAnsi="仿宋" w:eastAsia="仿宋" w:cs="仿宋"/>
          <w:sz w:val="24"/>
          <w:szCs w:val="24"/>
        </w:rPr>
      </w:pPr>
      <w:r>
        <w:rPr>
          <w:rFonts w:hint="eastAsia" w:ascii="仿宋" w:hAnsi="仿宋" w:eastAsia="仿宋" w:cs="仿宋"/>
          <w:sz w:val="24"/>
          <w:szCs w:val="24"/>
        </w:rPr>
        <w:t>甲方：惠州市体育场馆管理服务中心</w:t>
      </w:r>
    </w:p>
    <w:p w14:paraId="128CCA1A">
      <w:pPr>
        <w:ind w:firstLine="480" w:firstLineChars="200"/>
        <w:rPr>
          <w:rFonts w:hint="eastAsia" w:ascii="仿宋" w:hAnsi="仿宋" w:eastAsia="仿宋" w:cs="仿宋"/>
          <w:sz w:val="24"/>
          <w:szCs w:val="24"/>
        </w:rPr>
      </w:pPr>
      <w:r>
        <w:rPr>
          <w:rFonts w:hint="eastAsia" w:ascii="仿宋" w:hAnsi="仿宋" w:eastAsia="仿宋" w:cs="仿宋"/>
          <w:sz w:val="24"/>
          <w:szCs w:val="24"/>
        </w:rPr>
        <w:t>地  址：惠州市江北云山西路13号体育馆C馆103办公室</w:t>
      </w:r>
    </w:p>
    <w:p w14:paraId="3E3206E9">
      <w:pPr>
        <w:ind w:firstLine="480" w:firstLineChars="200"/>
        <w:rPr>
          <w:rFonts w:hint="eastAsia" w:ascii="仿宋" w:hAnsi="仿宋" w:eastAsia="仿宋" w:cs="仿宋"/>
          <w:sz w:val="24"/>
          <w:szCs w:val="24"/>
        </w:rPr>
      </w:pPr>
      <w:r>
        <w:rPr>
          <w:rFonts w:hint="eastAsia" w:ascii="仿宋" w:hAnsi="仿宋" w:eastAsia="仿宋" w:cs="仿宋"/>
          <w:sz w:val="24"/>
          <w:szCs w:val="24"/>
        </w:rPr>
        <w:t>电  话：0752-2780383</w:t>
      </w:r>
    </w:p>
    <w:p w14:paraId="203FECB7">
      <w:pPr>
        <w:ind w:firstLine="480" w:firstLineChars="200"/>
        <w:rPr>
          <w:rFonts w:hint="eastAsia" w:ascii="仿宋" w:hAnsi="仿宋" w:eastAsia="仿宋" w:cs="仿宋"/>
          <w:sz w:val="24"/>
          <w:szCs w:val="24"/>
        </w:rPr>
      </w:pPr>
      <w:r>
        <w:rPr>
          <w:rFonts w:hint="eastAsia" w:ascii="仿宋" w:hAnsi="仿宋" w:eastAsia="仿宋" w:cs="仿宋"/>
          <w:sz w:val="24"/>
          <w:szCs w:val="24"/>
        </w:rPr>
        <w:t>联系人：李传雄</w:t>
      </w:r>
    </w:p>
    <w:p w14:paraId="4F68FAAD">
      <w:pPr>
        <w:ind w:firstLine="480" w:firstLineChars="200"/>
        <w:rPr>
          <w:rFonts w:hint="eastAsia" w:ascii="仿宋" w:hAnsi="仿宋" w:eastAsia="仿宋" w:cs="仿宋"/>
          <w:sz w:val="24"/>
          <w:szCs w:val="24"/>
        </w:rPr>
      </w:pPr>
      <w:r>
        <w:rPr>
          <w:rFonts w:hint="eastAsia" w:ascii="仿宋" w:hAnsi="仿宋" w:eastAsia="仿宋" w:cs="仿宋"/>
          <w:sz w:val="24"/>
          <w:szCs w:val="24"/>
        </w:rPr>
        <w:t>手  机：13500188599</w:t>
      </w:r>
    </w:p>
    <w:p w14:paraId="0965A2A8">
      <w:pPr>
        <w:ind w:firstLine="480" w:firstLineChars="200"/>
        <w:rPr>
          <w:rFonts w:hint="eastAsia" w:ascii="仿宋" w:hAnsi="仿宋" w:eastAsia="仿宋" w:cs="仿宋"/>
          <w:sz w:val="24"/>
          <w:szCs w:val="24"/>
        </w:rPr>
      </w:pPr>
      <w:r>
        <w:rPr>
          <w:rFonts w:hint="eastAsia" w:ascii="仿宋" w:hAnsi="仿宋" w:eastAsia="仿宋" w:cs="仿宋"/>
          <w:sz w:val="24"/>
          <w:szCs w:val="24"/>
        </w:rPr>
        <w:t>微信号：</w:t>
      </w:r>
    </w:p>
    <w:p w14:paraId="1B1DB869">
      <w:pPr>
        <w:ind w:firstLine="480" w:firstLineChars="200"/>
        <w:rPr>
          <w:rFonts w:hint="eastAsia" w:ascii="仿宋" w:hAnsi="仿宋" w:eastAsia="仿宋" w:cs="仿宋"/>
          <w:sz w:val="24"/>
          <w:szCs w:val="24"/>
        </w:rPr>
      </w:pPr>
    </w:p>
    <w:p w14:paraId="5E386285">
      <w:pPr>
        <w:ind w:firstLine="480" w:firstLineChars="200"/>
        <w:rPr>
          <w:rFonts w:hint="eastAsia" w:ascii="仿宋" w:hAnsi="仿宋" w:eastAsia="仿宋" w:cs="仿宋"/>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bookmarkStart w:id="0" w:name="_GoBack"/>
      <w:r>
        <w:rPr>
          <w:rFonts w:hint="eastAsia" w:ascii="仿宋" w:hAnsi="仿宋" w:eastAsia="仿宋" w:cs="仿宋"/>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乙方：</w:t>
      </w:r>
    </w:p>
    <w:p w14:paraId="34286202">
      <w:pPr>
        <w:ind w:firstLine="480" w:firstLineChars="200"/>
        <w:rPr>
          <w:rFonts w:hint="eastAsia" w:ascii="仿宋" w:hAnsi="仿宋" w:eastAsia="仿宋" w:cs="仿宋"/>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地 址：</w:t>
      </w:r>
    </w:p>
    <w:p w14:paraId="0C44AA77">
      <w:pPr>
        <w:ind w:firstLine="480" w:firstLineChars="200"/>
        <w:rPr>
          <w:rFonts w:hint="eastAsia" w:ascii="仿宋" w:hAnsi="仿宋" w:eastAsia="仿宋" w:cs="仿宋"/>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电  话：</w:t>
      </w:r>
    </w:p>
    <w:p w14:paraId="414C5280">
      <w:pPr>
        <w:ind w:firstLine="480" w:firstLineChars="200"/>
        <w:rPr>
          <w:rFonts w:hint="eastAsia" w:ascii="仿宋" w:hAnsi="仿宋" w:eastAsia="仿宋" w:cs="仿宋"/>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联系人：</w:t>
      </w:r>
    </w:p>
    <w:p w14:paraId="2805C5FA">
      <w:pPr>
        <w:ind w:firstLine="480" w:firstLineChars="200"/>
        <w:rPr>
          <w:rFonts w:hint="eastAsia" w:ascii="仿宋" w:hAnsi="仿宋" w:eastAsia="仿宋" w:cs="仿宋"/>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手  机：</w:t>
      </w:r>
    </w:p>
    <w:bookmarkEnd w:id="0"/>
    <w:p w14:paraId="0088DA9F">
      <w:pPr>
        <w:ind w:firstLine="480" w:firstLineChars="200"/>
        <w:rPr>
          <w:rFonts w:hint="eastAsia" w:ascii="仿宋" w:hAnsi="仿宋" w:eastAsia="仿宋" w:cs="仿宋"/>
          <w:sz w:val="24"/>
          <w:szCs w:val="24"/>
        </w:rPr>
      </w:pPr>
      <w:r>
        <w:rPr>
          <w:rFonts w:hint="eastAsia" w:ascii="仿宋" w:hAnsi="仿宋" w:eastAsia="仿宋" w:cs="仿宋"/>
          <w:sz w:val="24"/>
          <w:szCs w:val="24"/>
        </w:rPr>
        <w:t>微信号：</w:t>
      </w:r>
    </w:p>
    <w:p w14:paraId="1D37AE3A">
      <w:pPr>
        <w:ind w:firstLine="480" w:firstLineChars="200"/>
        <w:rPr>
          <w:rFonts w:hint="eastAsia" w:ascii="仿宋" w:hAnsi="仿宋" w:eastAsia="仿宋" w:cs="仿宋"/>
          <w:color w:val="0000FF"/>
          <w:sz w:val="24"/>
          <w:szCs w:val="24"/>
        </w:rPr>
      </w:pPr>
    </w:p>
    <w:p w14:paraId="7C239DD7">
      <w:pPr>
        <w:ind w:firstLine="480" w:firstLineChars="200"/>
        <w:rPr>
          <w:rFonts w:hint="eastAsia" w:ascii="仿宋" w:hAnsi="仿宋" w:eastAsia="仿宋" w:cs="仿宋"/>
          <w:sz w:val="24"/>
          <w:szCs w:val="24"/>
        </w:rPr>
      </w:pPr>
      <w:r>
        <w:rPr>
          <w:rFonts w:hint="eastAsia" w:ascii="仿宋" w:hAnsi="仿宋" w:eastAsia="仿宋" w:cs="仿宋"/>
          <w:sz w:val="24"/>
          <w:szCs w:val="24"/>
        </w:rPr>
        <w:t>2.甲乙双方均承诺：上述确认的通讯地址和联系方式真实有效，如有错误，导致的商业信函和诉讼文书不能送达的法律后果由自己承担。</w:t>
      </w:r>
    </w:p>
    <w:p w14:paraId="7D6B4457">
      <w:pPr>
        <w:ind w:firstLine="480" w:firstLineChars="200"/>
        <w:rPr>
          <w:rFonts w:hint="eastAsia" w:ascii="仿宋" w:hAnsi="仿宋" w:eastAsia="仿宋" w:cs="仿宋"/>
          <w:sz w:val="24"/>
          <w:szCs w:val="24"/>
        </w:rPr>
      </w:pPr>
      <w:r>
        <w:rPr>
          <w:rFonts w:hint="eastAsia" w:ascii="仿宋" w:hAnsi="仿宋" w:eastAsia="仿宋" w:cs="仿宋"/>
          <w:sz w:val="24"/>
          <w:szCs w:val="24"/>
        </w:rPr>
        <w:t>3.风险提示：任何一方通知方式变更，应在变更后一个工作日内以书面形式通知另一方。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1729B02C">
      <w:pPr>
        <w:ind w:firstLine="482" w:firstLineChars="200"/>
        <w:rPr>
          <w:rFonts w:hint="eastAsia" w:ascii="仿宋" w:hAnsi="仿宋" w:eastAsia="仿宋" w:cs="仿宋"/>
          <w:b/>
          <w:bCs/>
          <w:sz w:val="24"/>
          <w:szCs w:val="24"/>
        </w:rPr>
      </w:pPr>
    </w:p>
    <w:p w14:paraId="3558577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十一、其它约定</w:t>
      </w:r>
    </w:p>
    <w:p w14:paraId="1920FF2D">
      <w:pPr>
        <w:ind w:firstLine="480" w:firstLineChars="200"/>
        <w:jc w:val="left"/>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乙方承诺：乙方已实地查验、知晓场地、房屋现状及《最高人民法院关于审理城镇房屋租赁合同纠纷案件具体应用法律若干问题的解释》第二条、《中华人民共和国民法典》之相关规定；乙方自愿承担租赁风险，承诺不因合同无效或安全事故追究惠州市公共资源交易中心的责任。</w:t>
      </w:r>
    </w:p>
    <w:p w14:paraId="21EA0DA2">
      <w:pPr>
        <w:ind w:firstLine="480" w:firstLineChars="200"/>
        <w:jc w:val="left"/>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乙方知悉租赁场地、房屋的现状，且已实地勘查租赁场地、房屋，并已了解清楚租赁场地、房屋的证照情况以及将来能否办理乙方所需求的相关证照的情况。并且乙方确认若乙方租用租赁场地、房屋的，应当在租赁后自行负责完成租赁场地、房屋消防安全备案手续及其他需要的相关手续，若因无法完成消防安全备案手续及其他需要的相关手续导致的场地、房屋无法正常使用等情况由乙方自行承担相关责任，与甲方无关。</w:t>
      </w:r>
    </w:p>
    <w:p w14:paraId="2B19C0BE">
      <w:pPr>
        <w:ind w:firstLine="480" w:firstLineChars="200"/>
        <w:jc w:val="left"/>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3.乙方接收物业时，如有必要对该场所房产进行维修的</w:t>
      </w:r>
      <w:r>
        <w:rPr>
          <w:rFonts w:hint="eastAsia" w:ascii="仿宋" w:hAnsi="仿宋" w:eastAsia="仿宋" w:cs="仿宋"/>
          <w:bCs/>
          <w:sz w:val="24"/>
          <w:szCs w:val="24"/>
        </w:rPr>
        <w:t>，确保安全后方可使</w:t>
      </w:r>
      <w:r>
        <w:rPr>
          <w:rFonts w:hint="eastAsia" w:ascii="仿宋" w:hAnsi="仿宋" w:eastAsia="仿宋" w:cs="仿宋"/>
          <w:bCs/>
          <w:color w:val="000000" w:themeColor="text1"/>
          <w:sz w:val="24"/>
          <w:szCs w:val="24"/>
          <w14:textFill>
            <w14:solidFill>
              <w14:schemeClr w14:val="tx1"/>
            </w14:solidFill>
          </w14:textFill>
        </w:rPr>
        <w:t>用，承租期内一切安全责任由乙方负责。在租赁期间，应爱护使用和负责保管场地、房屋及设备、设施；同时负责对场地、房屋及设备、设施进行维护、修缮，并由乙方负责支付由此产生的费用。乙方对租赁场地、房屋进行改造和装修时，其方案及实施过程均应符合消防安全要求；未办理完成消防备案手续的，不得开展营业活动。甲方在协助乙方办理消防备案手续过程中，仅负责提供出租物业产权的相关证明（届时将由甲方单方出具证明文件）。</w:t>
      </w:r>
    </w:p>
    <w:p w14:paraId="1603F80B">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4.本合同未尽事宜，经甲、乙双方协商一致，可订立书面补充条款。补充条款及附件均为本合同组成部分，与本合同具有同等法律效力。</w:t>
      </w:r>
    </w:p>
    <w:p w14:paraId="314F6842">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5.本合同如发生争议，双方可协商解决，当不能通过协商解决时，可向惠州市惠城区人民法院提起诉讼。</w:t>
      </w:r>
    </w:p>
    <w:p w14:paraId="4E5F7089">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6.本合同经甲、乙双方签字盖章即生效。</w:t>
      </w:r>
    </w:p>
    <w:p w14:paraId="3E6D1954">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7.本合同一式陆份，甲、乙双方各执叁份，具有同等法律效力。</w:t>
      </w:r>
    </w:p>
    <w:p w14:paraId="6D302718">
      <w:pPr>
        <w:ind w:firstLine="480" w:firstLineChars="200"/>
        <w:jc w:val="left"/>
        <w:rPr>
          <w:rFonts w:hint="eastAsia" w:ascii="仿宋" w:hAnsi="仿宋" w:eastAsia="仿宋" w:cs="仿宋"/>
          <w:color w:val="000000" w:themeColor="text1"/>
          <w:sz w:val="24"/>
          <w:szCs w:val="24"/>
          <w14:textFill>
            <w14:solidFill>
              <w14:schemeClr w14:val="tx1"/>
            </w14:solidFill>
          </w14:textFill>
        </w:rPr>
      </w:pPr>
    </w:p>
    <w:p w14:paraId="6B58B888">
      <w:pPr>
        <w:ind w:firstLine="480" w:firstLineChars="200"/>
        <w:rPr>
          <w:rFonts w:hint="eastAsia" w:ascii="仿宋" w:hAnsi="仿宋" w:eastAsia="仿宋" w:cs="仿宋"/>
          <w:sz w:val="24"/>
          <w:szCs w:val="24"/>
        </w:rPr>
      </w:pPr>
    </w:p>
    <w:p w14:paraId="45AC1A23">
      <w:pPr>
        <w:ind w:firstLine="480" w:firstLineChars="200"/>
        <w:rPr>
          <w:rFonts w:hint="eastAsia" w:ascii="仿宋" w:hAnsi="仿宋" w:eastAsia="仿宋" w:cs="仿宋"/>
          <w:sz w:val="24"/>
          <w:szCs w:val="24"/>
        </w:rPr>
      </w:pPr>
      <w:r>
        <w:rPr>
          <w:rFonts w:hint="eastAsia" w:ascii="仿宋" w:hAnsi="仿宋" w:eastAsia="仿宋" w:cs="仿宋"/>
          <w:sz w:val="24"/>
          <w:szCs w:val="24"/>
        </w:rPr>
        <w:t>（以下无正文）</w:t>
      </w:r>
    </w:p>
    <w:p w14:paraId="76739DBC">
      <w:pPr>
        <w:ind w:firstLine="480" w:firstLineChars="200"/>
        <w:rPr>
          <w:rFonts w:hint="eastAsia" w:ascii="仿宋" w:hAnsi="仿宋" w:eastAsia="仿宋" w:cs="仿宋"/>
          <w:sz w:val="24"/>
          <w:szCs w:val="24"/>
        </w:rPr>
      </w:pPr>
    </w:p>
    <w:p w14:paraId="4C771A26">
      <w:pPr>
        <w:ind w:firstLine="480" w:firstLineChars="200"/>
        <w:rPr>
          <w:rFonts w:hint="eastAsia" w:ascii="仿宋" w:hAnsi="仿宋" w:eastAsia="仿宋" w:cs="仿宋"/>
          <w:sz w:val="24"/>
          <w:szCs w:val="24"/>
        </w:rPr>
      </w:pPr>
    </w:p>
    <w:p w14:paraId="10331087">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甲方（盖章）：                     </w:t>
      </w:r>
    </w:p>
    <w:p w14:paraId="120DD407">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法定代表人签字：                    </w:t>
      </w:r>
    </w:p>
    <w:p w14:paraId="378BC0DF">
      <w:pPr>
        <w:ind w:firstLine="480" w:firstLineChars="200"/>
        <w:rPr>
          <w:rFonts w:hint="eastAsia" w:ascii="仿宋" w:hAnsi="仿宋" w:eastAsia="仿宋" w:cs="仿宋"/>
          <w:sz w:val="24"/>
          <w:szCs w:val="24"/>
        </w:rPr>
      </w:pPr>
      <w:r>
        <w:rPr>
          <w:rFonts w:hint="eastAsia" w:ascii="仿宋" w:hAnsi="仿宋" w:eastAsia="仿宋" w:cs="仿宋"/>
          <w:sz w:val="24"/>
          <w:szCs w:val="24"/>
        </w:rPr>
        <w:t>签约日期：      年  月  日</w:t>
      </w:r>
    </w:p>
    <w:p w14:paraId="07730AEC">
      <w:pPr>
        <w:ind w:firstLine="480" w:firstLineChars="200"/>
        <w:rPr>
          <w:rFonts w:hint="eastAsia" w:ascii="仿宋" w:hAnsi="仿宋" w:eastAsia="仿宋" w:cs="仿宋"/>
          <w:sz w:val="24"/>
          <w:szCs w:val="24"/>
        </w:rPr>
      </w:pPr>
    </w:p>
    <w:p w14:paraId="6376C664">
      <w:pPr>
        <w:ind w:firstLine="480" w:firstLineChars="200"/>
        <w:rPr>
          <w:rFonts w:hint="eastAsia" w:ascii="仿宋" w:hAnsi="仿宋" w:eastAsia="仿宋" w:cs="仿宋"/>
          <w:sz w:val="24"/>
          <w:szCs w:val="24"/>
        </w:rPr>
      </w:pPr>
    </w:p>
    <w:p w14:paraId="5EA5CF2E">
      <w:pPr>
        <w:ind w:firstLine="480" w:firstLineChars="200"/>
        <w:rPr>
          <w:rFonts w:hint="eastAsia" w:ascii="仿宋" w:hAnsi="仿宋" w:eastAsia="仿宋" w:cs="仿宋"/>
          <w:sz w:val="24"/>
          <w:szCs w:val="24"/>
        </w:rPr>
      </w:pPr>
    </w:p>
    <w:p w14:paraId="1A0A0449">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乙方（盖章）：                     </w:t>
      </w:r>
    </w:p>
    <w:p w14:paraId="0D531F91">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法定代表人签字：                    </w:t>
      </w:r>
    </w:p>
    <w:p w14:paraId="48EEB63F">
      <w:pPr>
        <w:ind w:firstLine="480" w:firstLineChars="200"/>
        <w:rPr>
          <w:rFonts w:hint="eastAsia" w:ascii="仿宋" w:hAnsi="仿宋" w:eastAsia="仿宋" w:cs="仿宋"/>
          <w:sz w:val="24"/>
          <w:szCs w:val="24"/>
        </w:rPr>
      </w:pPr>
      <w:r>
        <w:rPr>
          <w:rFonts w:hint="eastAsia" w:ascii="仿宋" w:hAnsi="仿宋" w:eastAsia="仿宋" w:cs="仿宋"/>
          <w:sz w:val="24"/>
          <w:szCs w:val="24"/>
        </w:rPr>
        <w:t>签约日期：      年  月  日</w:t>
      </w:r>
    </w:p>
    <w:p w14:paraId="574AA2F4"/>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907"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0971348"/>
      <w:docPartObj>
        <w:docPartGallery w:val="autotext"/>
      </w:docPartObj>
    </w:sdtPr>
    <w:sdtContent>
      <w:p w14:paraId="54C86EB8">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A667FC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32A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DDE8">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1C8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3FB8">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F7F1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650FB"/>
    <w:multiLevelType w:val="multilevel"/>
    <w:tmpl w:val="43C650FB"/>
    <w:lvl w:ilvl="0" w:tentative="0">
      <w:start w:val="1"/>
      <w:numFmt w:val="chineseCountingThousand"/>
      <w:lvlText w:val="第%1条"/>
      <w:lvlJc w:val="left"/>
      <w:pPr>
        <w:tabs>
          <w:tab w:val="left" w:pos="851"/>
        </w:tabs>
        <w:ind w:left="851" w:hanging="851"/>
      </w:pPr>
      <w:rPr>
        <w:rFonts w:hint="eastAsia"/>
      </w:rPr>
    </w:lvl>
    <w:lvl w:ilvl="1" w:tentative="0">
      <w:start w:val="1"/>
      <w:numFmt w:val="decimal"/>
      <w:pStyle w:val="35"/>
      <w:isLgl/>
      <w:lvlText w:val="%1.%2"/>
      <w:lvlJc w:val="left"/>
      <w:pPr>
        <w:tabs>
          <w:tab w:val="left" w:pos="851"/>
        </w:tabs>
        <w:ind w:left="851" w:hanging="851"/>
      </w:pPr>
      <w:rPr>
        <w:rFonts w:hint="default"/>
        <w:b/>
        <w:bCs/>
      </w:rPr>
    </w:lvl>
    <w:lvl w:ilvl="2" w:tentative="0">
      <w:start w:val="1"/>
      <w:numFmt w:val="decimal"/>
      <w:isLgl/>
      <w:lvlText w:val="%1.%2.%3"/>
      <w:lvlJc w:val="left"/>
      <w:pPr>
        <w:tabs>
          <w:tab w:val="left" w:pos="1985"/>
        </w:tabs>
        <w:ind w:left="2030" w:hanging="1134"/>
      </w:pPr>
      <w:rPr>
        <w:rFonts w:hint="eastAsia"/>
      </w:rPr>
    </w:lvl>
    <w:lvl w:ilvl="3" w:tentative="0">
      <w:start w:val="1"/>
      <w:numFmt w:val="decimal"/>
      <w:lvlText w:val="(%4)"/>
      <w:lvlJc w:val="left"/>
      <w:pPr>
        <w:tabs>
          <w:tab w:val="left" w:pos="2552"/>
        </w:tabs>
        <w:ind w:left="2552"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95"/>
    <w:rsid w:val="001E3454"/>
    <w:rsid w:val="00514595"/>
    <w:rsid w:val="00563AC7"/>
    <w:rsid w:val="00806F00"/>
    <w:rsid w:val="00816F2D"/>
    <w:rsid w:val="00B84F99"/>
    <w:rsid w:val="00C15662"/>
    <w:rsid w:val="20784AB7"/>
    <w:rsid w:val="20CE4BAA"/>
    <w:rsid w:val="2F3D693F"/>
    <w:rsid w:val="4C2D4456"/>
    <w:rsid w:val="4E347F6D"/>
    <w:rsid w:val="549C64B1"/>
    <w:rsid w:val="7133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paragraph" w:customStyle="1" w:styleId="35">
    <w:name w:val="B1二级标题"/>
    <w:basedOn w:val="1"/>
    <w:qFormat/>
    <w:uiPriority w:val="99"/>
    <w:pPr>
      <w:numPr>
        <w:ilvl w:val="1"/>
        <w:numId w:val="1"/>
      </w:numPr>
      <w:spacing w:before="156" w:after="156" w:line="360" w:lineRule="auto"/>
      <w:jc w:val="left"/>
      <w:outlineLvl w:val="1"/>
    </w:pPr>
    <w:rPr>
      <w:rFonts w:ascii="Times New Roman" w:hAnsi="Times New Roman"/>
      <w:sz w:val="24"/>
      <w:szCs w:val="24"/>
    </w:rPr>
  </w:style>
  <w:style w:type="character" w:customStyle="1" w:styleId="36">
    <w:name w:val="页眉 字符"/>
    <w:basedOn w:val="16"/>
    <w:link w:val="12"/>
    <w:qFormat/>
    <w:uiPriority w:val="99"/>
    <w:rPr>
      <w:rFonts w:ascii="Calibri" w:hAnsi="Calibri" w:eastAsia="宋体" w:cs="Times New Roman"/>
      <w:sz w:val="18"/>
      <w:szCs w:val="18"/>
      <w14:ligatures w14:val="none"/>
    </w:rPr>
  </w:style>
  <w:style w:type="character" w:customStyle="1" w:styleId="37">
    <w:name w:val="页脚 字符"/>
    <w:basedOn w:val="16"/>
    <w:link w:val="11"/>
    <w:qFormat/>
    <w:uiPriority w:val="99"/>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6540</Words>
  <Characters>6747</Characters>
  <Lines>52</Lines>
  <Paragraphs>14</Paragraphs>
  <TotalTime>2</TotalTime>
  <ScaleCrop>false</ScaleCrop>
  <LinksUpToDate>false</LinksUpToDate>
  <CharactersWithSpaces>7084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2026-03-05T08:39:00Z</dcterms:created>
  <dc:creator>Administrator</dc:creator>
  <cp:lastModifiedBy>雨中蔷薇</cp:lastModifiedBy>
  <dcterms:modified xsi:type="dcterms:W3CDTF">2026-03-12T02:09:40Z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eyJoZGlkIjoiYzMxNmE4NTQwYjc3MWFjOWRmM2NjMTI4OThlYzc5OWQiLCJ1c2VySWQiOiIxMTQ0OTI5MjQzIn0=</vt:lpwstr>
  </property>
  <property fmtid="{D5CDD505-2E9C-101B-9397-08002B2CF9AE}" pid="3" name="KSOProductBuildVer">
    <vt:lpwstr>2052-12.1.0.25225</vt:lpwstr>
  </property>
  <property fmtid="{D5CDD505-2E9C-101B-9397-08002B2CF9AE}" pid="4" name="ICV">
    <vt:lpwstr>F839A57C7F244BFB9FEC1CBFF90D6272_12</vt:lpwstr>
  </property>
</Properties>
</file>