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72D29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7C3B8A32"/>
    <w:p w14:paraId="0325B7E6"/>
    <w:p w14:paraId="0A8C02F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 w14:paraId="353DBEB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龙门县城市建设投资有限公司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龙城街道体育西路6号城投大厦第8层（801-805房）、城投大厦第12层（1201-1213房）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按现状出租，</w:t>
      </w:r>
      <w:r>
        <w:rPr>
          <w:rFonts w:hint="eastAsia" w:ascii="仿宋" w:hAnsi="仿宋" w:eastAsia="仿宋"/>
          <w:sz w:val="32"/>
          <w:szCs w:val="32"/>
        </w:rPr>
        <w:t>详见招租一览表。</w:t>
      </w:r>
    </w:p>
    <w:p w14:paraId="664BA90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317D2485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auto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竞价方须是中华人民共和国境内具有完全民事行为能力的公民；或依法注册、有效存续的企业法人，或具备合法资格的其他组织。不接受联合体报名。</w:t>
      </w:r>
    </w:p>
    <w:p w14:paraId="54106470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详见招租一览表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竞价保证金不抵作租金和合同履约保证金。</w:t>
      </w:r>
    </w:p>
    <w:p w14:paraId="396864F3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城投大厦第8层（801-805房）租赁期8年，城投大厦12层（1201-1213房）租赁期3年，租赁租金按竞得单价计算。</w:t>
      </w:r>
      <w:r>
        <w:rPr>
          <w:rFonts w:hint="eastAsia" w:ascii="仿宋" w:hAnsi="仿宋" w:eastAsia="仿宋"/>
          <w:sz w:val="32"/>
          <w:szCs w:val="32"/>
        </w:rPr>
        <w:t>竞得者应在</w:t>
      </w:r>
      <w:r>
        <w:rPr>
          <w:rFonts w:hint="eastAsia" w:ascii="仿宋" w:hAnsi="仿宋" w:eastAsia="仿宋"/>
          <w:color w:val="auto"/>
          <w:sz w:val="32"/>
          <w:szCs w:val="32"/>
        </w:rPr>
        <w:t>每月15日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 w14:paraId="2B86A60C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4、物业管理费每平方米13元。</w:t>
      </w:r>
    </w:p>
    <w:p w14:paraId="03A173A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两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个月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租款的租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履约保证金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60F8C070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不得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违法违规经营易燃、易爆等高危物品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未经出租方书面同意不得经营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餐饮业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榨油等高噪音污染行业。</w:t>
      </w:r>
    </w:p>
    <w:p w14:paraId="26C3257F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 w14:paraId="293E6FF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 w14:paraId="599E981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 成交候选人有下列行为之一的，取消成交资格，竞价保证金不予退还，造成损失的，依照相关法律法规规定处理：</w:t>
      </w:r>
    </w:p>
    <w:p w14:paraId="5D96CE86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 w14:paraId="5C06526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 w14:paraId="1E3BF97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 w14:paraId="6586A97C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 w14:paraId="776A2FE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 w14:paraId="433C50B4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 w14:paraId="6A1C1F3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 w14:paraId="10C92801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404415EA"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龙门县城市建设投资有限公司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6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EAA2742"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ZDNmNzk1ZGE0MjY1Y2UxMmE3YzMxNTJlNjU2ZWUifQ==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10403F0"/>
    <w:rsid w:val="01203FAE"/>
    <w:rsid w:val="02BA4DF9"/>
    <w:rsid w:val="04A83B5B"/>
    <w:rsid w:val="087B5945"/>
    <w:rsid w:val="08F875BE"/>
    <w:rsid w:val="097A0448"/>
    <w:rsid w:val="0A4D4CE6"/>
    <w:rsid w:val="10337318"/>
    <w:rsid w:val="11D34D9E"/>
    <w:rsid w:val="17437D3B"/>
    <w:rsid w:val="17E738F4"/>
    <w:rsid w:val="1CB53E4C"/>
    <w:rsid w:val="1F87150D"/>
    <w:rsid w:val="20106045"/>
    <w:rsid w:val="20BA367F"/>
    <w:rsid w:val="2186530F"/>
    <w:rsid w:val="25F211C5"/>
    <w:rsid w:val="26CB7A5C"/>
    <w:rsid w:val="27E51549"/>
    <w:rsid w:val="29E94E1D"/>
    <w:rsid w:val="2B6B72D6"/>
    <w:rsid w:val="2C357A33"/>
    <w:rsid w:val="2DB70783"/>
    <w:rsid w:val="2DBB03A3"/>
    <w:rsid w:val="2E621458"/>
    <w:rsid w:val="2FD068DB"/>
    <w:rsid w:val="31EA6DDF"/>
    <w:rsid w:val="339A787E"/>
    <w:rsid w:val="34A55FD6"/>
    <w:rsid w:val="35D37920"/>
    <w:rsid w:val="39C342C5"/>
    <w:rsid w:val="3B723ADB"/>
    <w:rsid w:val="3C28525F"/>
    <w:rsid w:val="3C825989"/>
    <w:rsid w:val="3EF324A2"/>
    <w:rsid w:val="3FE66A84"/>
    <w:rsid w:val="406350A8"/>
    <w:rsid w:val="40780198"/>
    <w:rsid w:val="41082BA1"/>
    <w:rsid w:val="42286996"/>
    <w:rsid w:val="44757C76"/>
    <w:rsid w:val="45321187"/>
    <w:rsid w:val="45DD5596"/>
    <w:rsid w:val="466452B5"/>
    <w:rsid w:val="467C1075"/>
    <w:rsid w:val="472B59EC"/>
    <w:rsid w:val="481E3E43"/>
    <w:rsid w:val="48751EF5"/>
    <w:rsid w:val="497C6B18"/>
    <w:rsid w:val="4DA62B26"/>
    <w:rsid w:val="4F734876"/>
    <w:rsid w:val="521E31BF"/>
    <w:rsid w:val="53E140C6"/>
    <w:rsid w:val="54F71801"/>
    <w:rsid w:val="54FD4270"/>
    <w:rsid w:val="55A23D49"/>
    <w:rsid w:val="55A355E4"/>
    <w:rsid w:val="55D352C5"/>
    <w:rsid w:val="587358E6"/>
    <w:rsid w:val="592B61C1"/>
    <w:rsid w:val="5AAB6E8F"/>
    <w:rsid w:val="5AF23621"/>
    <w:rsid w:val="5C1B076F"/>
    <w:rsid w:val="5DEF3E1B"/>
    <w:rsid w:val="60EE62A6"/>
    <w:rsid w:val="654A566C"/>
    <w:rsid w:val="679E38D2"/>
    <w:rsid w:val="6D785F2C"/>
    <w:rsid w:val="6E3000AA"/>
    <w:rsid w:val="70D718B6"/>
    <w:rsid w:val="74AC6338"/>
    <w:rsid w:val="76DE7CE0"/>
    <w:rsid w:val="781F6A99"/>
    <w:rsid w:val="79D4293E"/>
    <w:rsid w:val="7BA31336"/>
    <w:rsid w:val="7C4A4A2C"/>
    <w:rsid w:val="7F8C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612</Words>
  <Characters>648</Characters>
  <Lines>4</Lines>
  <Paragraphs>1</Paragraphs>
  <TotalTime>37</TotalTime>
  <ScaleCrop>false</ScaleCrop>
  <LinksUpToDate>false</LinksUpToDate>
  <CharactersWithSpaces>708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梓尧</cp:lastModifiedBy>
  <cp:lastPrinted>2022-07-01T03:40:00Z</cp:lastPrinted>
  <dcterms:modified xsi:type="dcterms:W3CDTF">2025-06-27T01:25:02Z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2CD0ECA61FC742F68E51FFF9D6CD4F65_13</vt:lpwstr>
  </property>
  <property fmtid="{D5CDD505-2E9C-101B-9397-08002B2CF9AE}" pid="4" name="KSOTemplateDocerSaveRecord">
    <vt:lpwstr>eyJoZGlkIjoiMDJkZDNmNzk1ZGE0MjY1Y2UxMmE3YzMxNTJlNjU2ZWUiLCJ1c2VySWQiOiI0MzYzNzgyMDQifQ==</vt:lpwstr>
  </property>
</Properties>
</file>