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E866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房屋</w:t>
      </w:r>
      <w:r>
        <w:rPr>
          <w:rFonts w:hint="eastAsia" w:ascii="宋体" w:hAnsi="宋体"/>
          <w:b/>
          <w:bCs/>
          <w:sz w:val="44"/>
          <w:szCs w:val="44"/>
        </w:rPr>
        <w:t>租赁合同</w:t>
      </w:r>
    </w:p>
    <w:p w14:paraId="1CD6E2F8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6208412A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出租方：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（下称甲方）</w:t>
      </w:r>
    </w:p>
    <w:p w14:paraId="5B2E9642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法定代表人：廖智俊</w:t>
      </w:r>
    </w:p>
    <w:p w14:paraId="0303B066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地址：龙门县龙城街道体育西路6号城投大厦十一楼</w:t>
      </w:r>
    </w:p>
    <w:p w14:paraId="5612A47B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联系电话：0752-7894772</w:t>
      </w:r>
    </w:p>
    <w:p w14:paraId="2B62992F"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下称乙方）</w:t>
      </w:r>
    </w:p>
    <w:p w14:paraId="385CA22C">
      <w:pPr>
        <w:spacing w:line="600" w:lineRule="exact"/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</w:t>
      </w:r>
    </w:p>
    <w:p w14:paraId="66067537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</w:t>
      </w:r>
    </w:p>
    <w:p w14:paraId="493EC5A4"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5735CB27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6738525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20D473B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拥有管理权的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通过公开挂牌竞价招租方式，由乙方竞得承租权。现甲乙双方本着互惠互利的原则，经协商，达成如下协议，以共同遵守：</w:t>
      </w:r>
    </w:p>
    <w:p w14:paraId="477C18F3"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租赁物基本情况</w:t>
      </w:r>
    </w:p>
    <w:p w14:paraId="51B76C93">
      <w:pPr>
        <w:pStyle w:val="2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1、地址：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 w14:paraId="1D0FFDEE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2、建筑面积：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D3D959D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3、用途：                 </w:t>
      </w:r>
    </w:p>
    <w:p w14:paraId="4B7AC4EE"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租金及租赁期限</w:t>
      </w:r>
    </w:p>
    <w:p w14:paraId="16C9D687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将位于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按现状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出租给乙方，月租金为：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元）。</w:t>
      </w:r>
    </w:p>
    <w:p w14:paraId="6D099893"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2、乙方应在收到租赁物之日起  个工作日内向甲方支付首月租金人民币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）。</w:t>
      </w:r>
    </w:p>
    <w:p w14:paraId="45A6BAFD"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乙方应在每月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日前交清当月租金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及上月水电费、管理费，物业管理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费每平方13元。</w:t>
      </w:r>
    </w:p>
    <w:p w14:paraId="73FE863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乙方租赁甲方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的租期为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年，即（从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月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 w14:paraId="1091CA97"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三、履约保证金 </w:t>
      </w:r>
    </w:p>
    <w:p w14:paraId="01157896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，乙方必须向甲方缴交相当于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履约保证金共￥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  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2E88D466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履约保证金缴入甲方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指定用户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5F3ADE2">
      <w:pPr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租赁期满，乙方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不存在违约情形且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将租赁物业移交给甲方验收合格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付清全部水电费、卫生费和管理费等费用后，履约保证金由甲方无息退回给乙方。</w:t>
      </w:r>
    </w:p>
    <w:p w14:paraId="722842B1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四、租赁物交接</w:t>
      </w:r>
    </w:p>
    <w:p w14:paraId="5C640E4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1、自甲方收到履约保证金之日起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个工作日内，甲方将租赁物按现状交给乙方使用。</w:t>
      </w:r>
    </w:p>
    <w:p w14:paraId="67034D8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2、如甲方收到履约保证金后未能将租赁物交给乙方使用的，则乙方支付首月租金时间顺延，甲方不视为违约。</w:t>
      </w:r>
    </w:p>
    <w:p w14:paraId="72A45721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五、双方权利义务</w:t>
      </w:r>
    </w:p>
    <w:p w14:paraId="45A23D49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1、甲方确保租赁物符合本合同用途且不存在安全隐患。</w:t>
      </w:r>
    </w:p>
    <w:p w14:paraId="7D3D61A0"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2、甲方保证对租赁物享有管理、出租权，且租赁物权属清晰。</w:t>
      </w:r>
    </w:p>
    <w:p w14:paraId="7338E23C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3、甲方有权按约收取履约保证金及租金。</w:t>
      </w:r>
    </w:p>
    <w:p w14:paraId="2A97FE6B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4、乙方应按时支付租金、水费、电费、管理费。</w:t>
      </w:r>
    </w:p>
    <w:p w14:paraId="6163C668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5、租赁有效期内经甲方书面同意，乙方可将租赁物转租给次承租人，乙方与次承租人的租赁有效期不得超过本合同租赁有效期。</w:t>
      </w:r>
    </w:p>
    <w:p w14:paraId="6A7C6602"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6、未经甲方书面同意，乙方不得对租赁物设立抵押、担保等负担性义务。</w:t>
      </w:r>
    </w:p>
    <w:p w14:paraId="76B4C158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7、乙方使用租赁物期间不得破坏租赁物主体结构。</w:t>
      </w:r>
    </w:p>
    <w:p w14:paraId="505C7EC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乙方如需对室内进行装修的，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同意，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由此产生的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装修费用由乙方负责，且不得损坏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内部结构和外墙装饰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2A3616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9、乙方使用租赁物期间需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租赁物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设备、设施进行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维护、修缮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，由此产生的费用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由乙方承担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5A69B3B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乙方自主经营，自负盈亏，员工工资福利、水电费、工商费、税费等因经营而发生的一切费用由乙方承担。在经营期间所发生的一切债权、债务及纠纷均与甲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无关。</w:t>
      </w:r>
    </w:p>
    <w:p w14:paraId="1B8CF194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做好防火防盗等各项安全措施，如发生人员伤亡及自身财产损失的，一概由乙方负责。</w:t>
      </w:r>
    </w:p>
    <w:p w14:paraId="15C5DDEC">
      <w:pPr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应爱护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使用和负责保管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及设备、设施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DADD92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乙方对承租的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在租期内具有使用权，但应按合同经营项目进行依法经营、使用，且证照齐全。</w:t>
      </w:r>
    </w:p>
    <w:p w14:paraId="60F8C07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12、乙方不得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未经甲方书面同意不得经营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 w14:paraId="6B844CB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承租期内一切安全责任由乙方负责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9617582"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六、违约责任</w:t>
      </w:r>
    </w:p>
    <w:p w14:paraId="21F412F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逾期交租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的，从逾期之日起每日加收千分之一滞纳金。乙方逾期2个月不缴交租金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的，视作根本性违约，甲方可以单方终止租赁合同，收回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，除追收欠租外，乙方投入的装修无偿归甲方，租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履约保证金归甲方所有，不予退回。逾期移交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占用费按月租金双倍计付给甲方。</w:t>
      </w:r>
    </w:p>
    <w:p w14:paraId="4EB1C5A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、租赁期满后，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的固定设施、装修、装饰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含已形成附和的装饰装修物）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等不动产不得拆除，无偿归甲方所有，否则应按价赔偿。</w:t>
      </w:r>
    </w:p>
    <w:p w14:paraId="69F2703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未经甲方同意，乙方私自转租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的，视作违约，甲方有权终止本合同的履行，租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履约保证金不予退回，并无偿收回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使用权。</w:t>
      </w:r>
    </w:p>
    <w:p w14:paraId="1C45CB9F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、在租赁期内，乙方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的，视作违约，履约保证金归甲方所有；甲方因建设需要，可中途终止租赁合同，但必须提前3个月通知乙方，乙方应无条件办理退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手续，并将租赁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无偿交回给甲方。</w:t>
      </w:r>
    </w:p>
    <w:p w14:paraId="779425C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、租赁期届满前3个月内由甲方对本租赁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举行公开招租，如乙方未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竞得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的，则必须在本合同期满前办理退房手续和移交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，逾期没有办理退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手续和腾空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占用费按上月租金双倍计付给甲方，造成出租方和新竞得人的一切损失由乙方负责。</w:t>
      </w:r>
    </w:p>
    <w:p w14:paraId="476FADE4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租赁物交乙方使用后，租赁期间因乙方管理使用不当导致的安全事故由乙方自行承担，乙方应就甲方租赁物毁损、第三人的人身财产损失承担赔偿责任，甲方有权解除合同并没收保证金。</w:t>
      </w:r>
    </w:p>
    <w:p w14:paraId="56FF4C1D">
      <w:pPr>
        <w:numPr>
          <w:ilvl w:val="0"/>
          <w:numId w:val="3"/>
        </w:numPr>
        <w:ind w:firstLine="640" w:firstLineChars="200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因次承租人对租赁物造成的毁损，甲方有权要求乙方承担，乙方拒不承担的，甲方有权没收保证金并行使解除权。</w:t>
      </w:r>
    </w:p>
    <w:p w14:paraId="7090D7AD"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七、其他</w:t>
      </w:r>
    </w:p>
    <w:p w14:paraId="54E4D50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、本合同如出现争议，双方应友好协商解决，协商不成时，任何一方均可以向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人民法院起诉。 </w:t>
      </w:r>
    </w:p>
    <w:p w14:paraId="3D2C80B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、若租赁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因不可抗力的因素导致损毁或造成承租人损失的，双方互不承担责任。租赁期间，若乙方因不可抗力的因素导致不能使用租赁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，乙方需立即通知甲方。 </w:t>
      </w:r>
    </w:p>
    <w:p w14:paraId="595276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份，乙方执壹份，惠州市公共资源交易中心龙门分中心存档壹份，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剩余三份我司用于存档和向上级报备使用，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甲乙双方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之日起生效。</w:t>
      </w:r>
    </w:p>
    <w:p w14:paraId="1903E862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733BDDD3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0383F3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甲方：                        </w:t>
      </w:r>
    </w:p>
    <w:p w14:paraId="2F1CEDA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法定代表人（或授权代表）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             </w:t>
      </w:r>
    </w:p>
    <w:p w14:paraId="266E59E7"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E2CCB6C"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AC10CC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乙方：</w:t>
      </w:r>
    </w:p>
    <w:p w14:paraId="7E7C75C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人（授权代表）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签名：</w:t>
      </w:r>
    </w:p>
    <w:p w14:paraId="24C91C8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0102244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745BFEE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7BA3AC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签订时间：202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 w14:paraId="2E5862AE">
      <w:pPr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签订地点：惠州市龙门县</w:t>
      </w:r>
    </w:p>
    <w:p w14:paraId="3470B665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6498D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93FEC"/>
    <w:multiLevelType w:val="singleLevel"/>
    <w:tmpl w:val="DE693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D271F"/>
    <w:multiLevelType w:val="singleLevel"/>
    <w:tmpl w:val="4D5D271F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AD7D20F"/>
    <w:multiLevelType w:val="singleLevel"/>
    <w:tmpl w:val="5AD7D2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05D7CE4"/>
    <w:rsid w:val="07BC2556"/>
    <w:rsid w:val="0BE901D2"/>
    <w:rsid w:val="0E4B0B18"/>
    <w:rsid w:val="105D7CE4"/>
    <w:rsid w:val="16500A3A"/>
    <w:rsid w:val="17F329DB"/>
    <w:rsid w:val="1AAC0209"/>
    <w:rsid w:val="1B9D723F"/>
    <w:rsid w:val="1F631DB4"/>
    <w:rsid w:val="23E66539"/>
    <w:rsid w:val="26D905D7"/>
    <w:rsid w:val="2C160104"/>
    <w:rsid w:val="2CF271B0"/>
    <w:rsid w:val="30D54598"/>
    <w:rsid w:val="37771D56"/>
    <w:rsid w:val="383919CD"/>
    <w:rsid w:val="386A72E1"/>
    <w:rsid w:val="39191E25"/>
    <w:rsid w:val="41785B3B"/>
    <w:rsid w:val="41DF2AEE"/>
    <w:rsid w:val="452A4924"/>
    <w:rsid w:val="472050DB"/>
    <w:rsid w:val="493039A3"/>
    <w:rsid w:val="4C6F0F12"/>
    <w:rsid w:val="4D9A1DAD"/>
    <w:rsid w:val="505F1C1B"/>
    <w:rsid w:val="50A97109"/>
    <w:rsid w:val="51A11757"/>
    <w:rsid w:val="51E113A6"/>
    <w:rsid w:val="52C138F4"/>
    <w:rsid w:val="52EC6E19"/>
    <w:rsid w:val="54565A9B"/>
    <w:rsid w:val="55905233"/>
    <w:rsid w:val="58073AE3"/>
    <w:rsid w:val="5A67031E"/>
    <w:rsid w:val="5AAB6FEB"/>
    <w:rsid w:val="62206E9D"/>
    <w:rsid w:val="640D2B00"/>
    <w:rsid w:val="653F1418"/>
    <w:rsid w:val="6CC97187"/>
    <w:rsid w:val="6D7637B2"/>
    <w:rsid w:val="6E87315B"/>
    <w:rsid w:val="6ECF5A2C"/>
    <w:rsid w:val="764F3097"/>
    <w:rsid w:val="774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2000</Words>
  <Characters>2018</Characters>
  <Lines>0</Lines>
  <Paragraphs>0</Paragraphs>
  <TotalTime>223</TotalTime>
  <ScaleCrop>false</ScaleCrop>
  <LinksUpToDate>false</LinksUpToDate>
  <CharactersWithSpaces>2190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fhaio</dc:creator>
  <cp:lastModifiedBy>梓尧</cp:lastModifiedBy>
  <dcterms:modified xsi:type="dcterms:W3CDTF">2025-06-25T07:56:06Z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A1EEB02AD46E47A78B77FF3E69BA22C6_13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