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val="0"/>
        <w:spacing w:line="600" w:lineRule="exact"/>
        <w:ind w:firstLine="3080" w:firstLineChars="700"/>
        <w:jc w:val="lef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土地租赁合同</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合同编号：</w:t>
      </w:r>
    </w:p>
    <w:p>
      <w:pPr>
        <w:pStyle w:val="2"/>
        <w:rPr>
          <w:rFonts w:hint="eastAsia"/>
        </w:rPr>
      </w:pPr>
    </w:p>
    <w:p>
      <w:pPr>
        <w:pStyle w:val="2"/>
        <w:keepNext w:val="0"/>
        <w:keepLines w:val="0"/>
        <w:pageBreakBefore w:val="0"/>
        <w:kinsoku/>
        <w:wordWrap/>
        <w:overflowPunct/>
        <w:topLinePunct w:val="0"/>
        <w:autoSpaceDE/>
        <w:autoSpaceDN/>
        <w:bidi w:val="0"/>
        <w:adjustRightInd/>
        <w:spacing w:line="600" w:lineRule="exact"/>
        <w:ind w:left="2244" w:leftChars="304" w:hanging="1606" w:hangingChars="500"/>
        <w:rPr>
          <w:rFonts w:hint="default" w:ascii="仿宋" w:hAnsi="仿宋" w:eastAsia="仿宋" w:cs="仿宋"/>
          <w:b/>
          <w:bCs/>
          <w:sz w:val="32"/>
          <w:szCs w:val="32"/>
          <w:lang w:val="en-US" w:eastAsia="zh-CN"/>
        </w:rPr>
      </w:pPr>
      <w:r>
        <w:rPr>
          <w:rFonts w:hint="eastAsia" w:ascii="仿宋" w:hAnsi="仿宋" w:eastAsia="仿宋" w:cs="仿宋"/>
          <w:b/>
          <w:bCs/>
          <w:sz w:val="32"/>
          <w:szCs w:val="32"/>
        </w:rPr>
        <w:t>甲方（出租方）（以下简称甲方）：</w:t>
      </w:r>
      <w:r>
        <w:rPr>
          <w:rFonts w:hint="eastAsia" w:ascii="仿宋" w:hAnsi="仿宋" w:eastAsia="仿宋" w:cs="仿宋"/>
          <w:b/>
          <w:bCs/>
          <w:sz w:val="32"/>
          <w:szCs w:val="32"/>
          <w:lang w:eastAsia="zh-CN"/>
        </w:rPr>
        <w:t>惠州市兴通实业投资有限公司</w:t>
      </w:r>
      <w:r>
        <w:rPr>
          <w:rFonts w:hint="eastAsia" w:ascii="仿宋" w:hAnsi="仿宋" w:eastAsia="仿宋" w:cs="仿宋"/>
          <w:b/>
          <w:bCs/>
          <w:sz w:val="32"/>
          <w:szCs w:val="32"/>
          <w:lang w:val="en-US" w:eastAsia="zh-CN"/>
        </w:rPr>
        <w:t xml:space="preserve"> </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地   址：</w:t>
      </w:r>
      <w:r>
        <w:rPr>
          <w:rFonts w:hint="eastAsia" w:ascii="仿宋" w:hAnsi="仿宋" w:eastAsia="仿宋" w:cs="仿宋"/>
          <w:sz w:val="32"/>
          <w:szCs w:val="32"/>
          <w:lang w:eastAsia="zh-CN"/>
        </w:rPr>
        <w:t>惠州市麦地南东二路</w:t>
      </w:r>
      <w:r>
        <w:rPr>
          <w:rFonts w:hint="eastAsia" w:ascii="仿宋" w:hAnsi="仿宋" w:eastAsia="仿宋" w:cs="仿宋"/>
          <w:sz w:val="32"/>
          <w:szCs w:val="32"/>
          <w:lang w:val="en-US" w:eastAsia="zh-CN"/>
        </w:rPr>
        <w:t>2号9楼</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   话：       </w:t>
      </w:r>
      <w:r>
        <w:rPr>
          <w:rFonts w:hint="eastAsia" w:ascii="仿宋" w:hAnsi="仿宋" w:eastAsia="仿宋" w:cs="仿宋"/>
          <w:sz w:val="32"/>
          <w:szCs w:val="32"/>
          <w:lang w:val="en-US" w:eastAsia="zh-CN"/>
        </w:rPr>
        <w:t xml:space="preserve">          </w:t>
      </w:r>
    </w:p>
    <w:p>
      <w:pPr>
        <w:pStyle w:val="2"/>
        <w:keepNext w:val="0"/>
        <w:keepLines w:val="0"/>
        <w:pageBreakBefore w:val="0"/>
        <w:kinsoku/>
        <w:wordWrap/>
        <w:overflowPunct/>
        <w:topLinePunct w:val="0"/>
        <w:autoSpaceDE/>
        <w:autoSpaceDN/>
        <w:bidi w:val="0"/>
        <w:adjustRightInd/>
        <w:spacing w:line="600" w:lineRule="exact"/>
        <w:ind w:firstLine="0"/>
        <w:rPr>
          <w:rFonts w:hint="eastAsia" w:ascii="仿宋" w:hAnsi="仿宋" w:eastAsia="仿宋" w:cs="仿宋"/>
          <w:sz w:val="32"/>
          <w:szCs w:val="32"/>
        </w:rPr>
      </w:pPr>
      <w:r>
        <w:rPr>
          <w:rFonts w:hint="eastAsia" w:ascii="仿宋" w:hAnsi="仿宋" w:eastAsia="仿宋" w:cs="仿宋"/>
          <w:sz w:val="32"/>
          <w:szCs w:val="32"/>
        </w:rPr>
        <w:t xml:space="preserve">    </w:t>
      </w:r>
    </w:p>
    <w:p>
      <w:pPr>
        <w:pStyle w:val="2"/>
        <w:keepNext w:val="0"/>
        <w:keepLines w:val="0"/>
        <w:pageBreakBefore w:val="0"/>
        <w:kinsoku/>
        <w:wordWrap/>
        <w:overflowPunct/>
        <w:topLinePunct w:val="0"/>
        <w:autoSpaceDE/>
        <w:autoSpaceDN/>
        <w:bidi w:val="0"/>
        <w:adjustRightIn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乙方（承租方）（以下简称乙方）：</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   址：</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   话：</w:t>
      </w:r>
    </w:p>
    <w:p>
      <w:pPr>
        <w:pStyle w:val="2"/>
        <w:keepNext w:val="0"/>
        <w:keepLines w:val="0"/>
        <w:pageBreakBefore w:val="0"/>
        <w:kinsoku/>
        <w:wordWrap/>
        <w:overflowPunct/>
        <w:topLinePunct w:val="0"/>
        <w:autoSpaceDE/>
        <w:autoSpaceDN/>
        <w:bidi w:val="0"/>
        <w:adjustRightInd/>
        <w:spacing w:line="600" w:lineRule="exact"/>
        <w:ind w:firstLine="0"/>
        <w:rPr>
          <w:rFonts w:hint="eastAsia" w:ascii="仿宋" w:hAnsi="仿宋" w:eastAsia="仿宋" w:cs="仿宋"/>
          <w:sz w:val="32"/>
          <w:szCs w:val="32"/>
        </w:rPr>
      </w:pPr>
    </w:p>
    <w:p>
      <w:pPr>
        <w:pStyle w:val="2"/>
        <w:keepNext w:val="0"/>
        <w:keepLines w:val="0"/>
        <w:pageBreakBefore w:val="0"/>
        <w:kinsoku/>
        <w:wordWrap/>
        <w:overflowPunct/>
        <w:topLinePunct w:val="0"/>
        <w:autoSpaceDE/>
        <w:autoSpaceDN/>
        <w:bidi w:val="0"/>
        <w:adjustRightIn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丙方（担保方）：</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身份证号码：</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   址：</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   话：</w:t>
      </w:r>
    </w:p>
    <w:p>
      <w:pPr>
        <w:pStyle w:val="2"/>
        <w:keepNext w:val="0"/>
        <w:keepLines w:val="0"/>
        <w:pageBreakBefore w:val="0"/>
        <w:kinsoku/>
        <w:wordWrap/>
        <w:overflowPunct/>
        <w:topLinePunct w:val="0"/>
        <w:autoSpaceDE/>
        <w:autoSpaceDN/>
        <w:bidi w:val="0"/>
        <w:adjustRightInd/>
        <w:spacing w:line="600" w:lineRule="exact"/>
        <w:rPr>
          <w:rFonts w:hint="eastAsia" w:ascii="仿宋" w:hAnsi="仿宋" w:eastAsia="仿宋" w:cs="仿宋"/>
          <w:sz w:val="32"/>
          <w:szCs w:val="32"/>
        </w:rPr>
      </w:pP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甲、乙双方就土地租赁事宜，根据现行有效的法律规定及公开招租的中标结果，经协商一致并达成如下协议条款：</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第一条 租赁物、用途及条件</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jc w:val="left"/>
        <w:rPr>
          <w:rFonts w:hint="eastAsia" w:ascii="仿宋" w:hAnsi="仿宋" w:eastAsia="仿宋" w:cs="仿宋"/>
          <w:color w:val="000000"/>
          <w:sz w:val="32"/>
          <w:szCs w:val="32"/>
        </w:rPr>
      </w:pPr>
      <w:r>
        <w:rPr>
          <w:rFonts w:hint="eastAsia" w:ascii="Times New Roman" w:hAnsi="Times New Roman" w:eastAsia="仿宋" w:cs="Times New Roman"/>
          <w:sz w:val="32"/>
          <w:szCs w:val="32"/>
        </w:rPr>
        <w:t>1.</w:t>
      </w:r>
      <w:r>
        <w:rPr>
          <w:rFonts w:hint="eastAsia" w:ascii="仿宋" w:hAnsi="仿宋" w:eastAsia="仿宋" w:cs="仿宋"/>
          <w:color w:val="000000"/>
          <w:sz w:val="32"/>
          <w:szCs w:val="32"/>
        </w:rPr>
        <w:t>租赁土地标的物位于</w:t>
      </w:r>
      <w:r>
        <w:rPr>
          <w:rFonts w:hint="eastAsia" w:ascii="仿宋" w:hAnsi="仿宋" w:eastAsia="仿宋" w:cs="仿宋"/>
          <w:sz w:val="30"/>
          <w:szCs w:val="30"/>
          <w:u w:val="single"/>
          <w:lang w:eastAsia="zh-CN"/>
        </w:rPr>
        <w:t>惠州市惠城区</w:t>
      </w:r>
      <w:r>
        <w:rPr>
          <w:rFonts w:hint="eastAsia" w:ascii="仿宋" w:hAnsi="仿宋" w:eastAsia="仿宋" w:cs="仿宋"/>
          <w:b w:val="0"/>
          <w:bCs w:val="0"/>
          <w:sz w:val="32"/>
          <w:szCs w:val="32"/>
          <w:highlight w:val="none"/>
          <w:u w:val="single"/>
        </w:rPr>
        <w:t>江北西边角（江北西24号小区即奥林匹克花园入口与惠博沿江路交接</w:t>
      </w:r>
      <w:bookmarkStart w:id="1" w:name="_GoBack"/>
      <w:bookmarkEnd w:id="1"/>
      <w:r>
        <w:rPr>
          <w:rFonts w:hint="eastAsia" w:ascii="仿宋" w:hAnsi="仿宋" w:eastAsia="仿宋" w:cs="仿宋"/>
          <w:b w:val="0"/>
          <w:bCs w:val="0"/>
          <w:sz w:val="32"/>
          <w:szCs w:val="32"/>
          <w:highlight w:val="none"/>
          <w:u w:val="single"/>
        </w:rPr>
        <w:t>处）</w:t>
      </w:r>
      <w:r>
        <w:rPr>
          <w:rFonts w:hint="eastAsia" w:ascii="仿宋" w:hAnsi="仿宋" w:eastAsia="仿宋" w:cs="仿宋"/>
          <w:b w:val="0"/>
          <w:bCs w:val="0"/>
          <w:sz w:val="32"/>
          <w:szCs w:val="32"/>
          <w:highlight w:val="none"/>
          <w:u w:val="single"/>
          <w:lang w:eastAsia="zh-CN"/>
        </w:rPr>
        <w:t>土地</w:t>
      </w:r>
      <w:r>
        <w:rPr>
          <w:rFonts w:hint="eastAsia" w:ascii="仿宋" w:hAnsi="仿宋" w:eastAsia="仿宋" w:cs="仿宋"/>
          <w:sz w:val="32"/>
          <w:szCs w:val="32"/>
          <w:u w:val="single"/>
          <w:lang w:val="en-US" w:eastAsia="zh-CN"/>
        </w:rPr>
        <w:t xml:space="preserve"> </w:t>
      </w:r>
      <w:r>
        <w:rPr>
          <w:rFonts w:hint="eastAsia" w:ascii="仿宋" w:hAnsi="仿宋" w:eastAsia="仿宋" w:cs="仿宋"/>
          <w:color w:val="000000"/>
          <w:sz w:val="32"/>
          <w:szCs w:val="32"/>
        </w:rPr>
        <w:t>，面积</w:t>
      </w:r>
      <w:r>
        <w:rPr>
          <w:rFonts w:hint="eastAsia" w:ascii="仿宋" w:hAnsi="仿宋" w:eastAsia="仿宋" w:cs="仿宋"/>
          <w:color w:val="000000"/>
          <w:sz w:val="32"/>
          <w:szCs w:val="32"/>
          <w:u w:val="single"/>
          <w:lang w:val="en-US" w:eastAsia="zh-CN"/>
        </w:rPr>
        <w:t>6200</w:t>
      </w:r>
      <w:r>
        <w:rPr>
          <w:rFonts w:hint="eastAsia" w:ascii="仿宋" w:hAnsi="仿宋" w:eastAsia="仿宋" w:cs="仿宋"/>
          <w:color w:val="000000"/>
          <w:sz w:val="32"/>
          <w:szCs w:val="32"/>
        </w:rPr>
        <w:t>平方米，现状</w:t>
      </w:r>
      <w:r>
        <w:rPr>
          <w:rFonts w:hint="eastAsia" w:ascii="仿宋" w:hAnsi="仿宋" w:eastAsia="仿宋" w:cs="仿宋"/>
          <w:color w:val="000000"/>
          <w:sz w:val="32"/>
          <w:szCs w:val="32"/>
          <w:lang w:val="en-US" w:eastAsia="zh-CN"/>
        </w:rPr>
        <w:t>______</w:t>
      </w:r>
      <w:r>
        <w:rPr>
          <w:rFonts w:hint="eastAsia" w:ascii="仿宋" w:hAnsi="仿宋" w:eastAsia="仿宋" w:cs="仿宋"/>
          <w:color w:val="000000"/>
          <w:sz w:val="32"/>
          <w:szCs w:val="32"/>
        </w:rPr>
        <w:t>，具体以地块现场情况为准。在本合同签订前甲方已告知租赁标的物未办理产权证，未通水通电煤气等，乙方已到现场实地查看确认无异议。双方同意该地块图纸面积无论与实际面积有无出入将来均不做调整，乙方投标时承诺的租金也不做调整。</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sz w:val="32"/>
          <w:szCs w:val="32"/>
        </w:rPr>
        <w:t>2.</w:t>
      </w:r>
      <w:r>
        <w:rPr>
          <w:rFonts w:hint="eastAsia" w:ascii="仿宋" w:hAnsi="仿宋" w:eastAsia="仿宋" w:cs="仿宋"/>
          <w:color w:val="000000"/>
          <w:sz w:val="32"/>
          <w:szCs w:val="32"/>
        </w:rPr>
        <w:t>租赁土地标的用途：</w:t>
      </w:r>
      <w:r>
        <w:rPr>
          <w:rFonts w:hint="eastAsia" w:ascii="仿宋" w:hAnsi="仿宋" w:eastAsia="仿宋" w:cs="仿宋"/>
          <w:color w:val="000000"/>
          <w:sz w:val="32"/>
          <w:szCs w:val="32"/>
          <w:lang w:val="en-US" w:eastAsia="zh-CN"/>
        </w:rPr>
        <w:t>_______</w:t>
      </w:r>
      <w:r>
        <w:rPr>
          <w:rFonts w:hint="eastAsia" w:ascii="仿宋" w:hAnsi="仿宋" w:eastAsia="仿宋" w:cs="仿宋"/>
          <w:color w:val="000000"/>
          <w:sz w:val="32"/>
          <w:szCs w:val="32"/>
        </w:rPr>
        <w:t>(易燃、易爆、剧毒、污染物及非法物资除外，下同)及相关配套经营使用。</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sz w:val="32"/>
          <w:szCs w:val="32"/>
        </w:rPr>
        <w:t>3.</w:t>
      </w:r>
      <w:r>
        <w:rPr>
          <w:rFonts w:hint="eastAsia" w:ascii="仿宋" w:hAnsi="仿宋" w:eastAsia="仿宋" w:cs="仿宋"/>
          <w:color w:val="000000"/>
          <w:sz w:val="32"/>
          <w:szCs w:val="32"/>
        </w:rPr>
        <w:t>在交付场地给乙方使用时，视为乙方已认可该物业现状作为交接标准，乙方确认将来不以任何理由要求甲方再投入费用。</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sz w:val="32"/>
          <w:szCs w:val="32"/>
        </w:rPr>
        <w:t>4.</w:t>
      </w:r>
      <w:r>
        <w:rPr>
          <w:rFonts w:hint="eastAsia" w:ascii="仿宋" w:hAnsi="仿宋" w:eastAsia="仿宋" w:cs="仿宋"/>
          <w:color w:val="000000"/>
          <w:sz w:val="32"/>
          <w:szCs w:val="32"/>
        </w:rPr>
        <w:t>如租赁期间因政府规划对租赁物面积有调整，甲方按照乙方中标价格调整乙方相应增加或者减少的面积租金。</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第二条 承租期限</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租赁期限：自</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日至</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日止,共计</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年。其中</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 xml:space="preserve">年 </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日至</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日为免租装修期，期间乙方免交租金，但须按时足额缴交管理费、水电费。</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第三条 租金、税费及支付</w:t>
      </w:r>
    </w:p>
    <w:p>
      <w:pPr>
        <w:keepNext w:val="0"/>
        <w:keepLines w:val="0"/>
        <w:pageBreakBefore w:val="0"/>
        <w:kinsoku/>
        <w:wordWrap/>
        <w:overflowPunct/>
        <w:topLinePunct w:val="0"/>
        <w:autoSpaceDE/>
        <w:autoSpaceDN/>
        <w:bidi w:val="0"/>
        <w:adjustRightInd/>
        <w:snapToGrid w:val="0"/>
        <w:spacing w:line="600" w:lineRule="exact"/>
        <w:ind w:left="2" w:leftChars="1" w:firstLine="640" w:firstLineChars="200"/>
        <w:rPr>
          <w:rFonts w:hint="eastAsia" w:ascii="仿宋" w:hAnsi="仿宋" w:eastAsia="仿宋" w:cs="仿宋"/>
          <w:color w:val="C00000"/>
          <w:sz w:val="32"/>
          <w:szCs w:val="32"/>
          <w:u w:val="single"/>
          <w:lang w:eastAsia="zh-CN"/>
        </w:rPr>
      </w:pPr>
      <w:r>
        <w:rPr>
          <w:rFonts w:hint="default" w:ascii="Times New Roman" w:hAnsi="Times New Roman" w:eastAsia="仿宋" w:cs="Times New Roman"/>
          <w:sz w:val="32"/>
          <w:szCs w:val="32"/>
        </w:rPr>
        <w:t>1.</w:t>
      </w:r>
      <w:r>
        <w:rPr>
          <w:rFonts w:hint="eastAsia" w:ascii="仿宋" w:hAnsi="仿宋" w:eastAsia="仿宋" w:cs="仿宋"/>
          <w:sz w:val="32"/>
          <w:szCs w:val="32"/>
        </w:rPr>
        <w:t>承租期间，租金执行中标价，月租金为人民币</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sz w:val="32"/>
          <w:szCs w:val="32"/>
        </w:rPr>
        <w:t>元。</w:t>
      </w:r>
      <w:r>
        <w:rPr>
          <w:rFonts w:hint="eastAsia" w:ascii="仿宋" w:hAnsi="仿宋" w:eastAsia="仿宋" w:cs="仿宋"/>
          <w:color w:val="auto"/>
          <w:sz w:val="32"/>
          <w:szCs w:val="32"/>
          <w:lang w:eastAsia="zh-CN"/>
        </w:rPr>
        <w:t>每二年</w:t>
      </w:r>
      <w:r>
        <w:rPr>
          <w:rFonts w:hint="eastAsia" w:ascii="仿宋" w:hAnsi="仿宋" w:eastAsia="仿宋" w:cs="仿宋"/>
          <w:color w:val="auto"/>
          <w:sz w:val="32"/>
          <w:szCs w:val="32"/>
        </w:rPr>
        <w:t>递增</w:t>
      </w:r>
      <w:r>
        <w:rPr>
          <w:rFonts w:hint="eastAsia" w:ascii="仿宋" w:hAnsi="仿宋" w:eastAsia="仿宋" w:cs="仿宋"/>
          <w:color w:val="auto"/>
          <w:sz w:val="32"/>
          <w:szCs w:val="32"/>
          <w:lang w:eastAsia="zh-CN"/>
        </w:rPr>
        <w:t>一次，每次递增</w:t>
      </w:r>
      <w:r>
        <w:rPr>
          <w:rFonts w:hint="eastAsia" w:ascii="仿宋" w:hAnsi="仿宋" w:eastAsia="仿宋" w:cs="仿宋"/>
          <w:color w:val="auto"/>
          <w:sz w:val="32"/>
          <w:szCs w:val="32"/>
          <w:u w:val="single"/>
          <w:lang w:val="en-US" w:eastAsia="zh-CN"/>
        </w:rPr>
        <w:t xml:space="preserve">  5  </w:t>
      </w:r>
      <w:r>
        <w:rPr>
          <w:rFonts w:hint="default" w:ascii="Times New Roman" w:hAnsi="Times New Roman" w:eastAsia="仿宋" w:cs="Times New Roman"/>
          <w:color w:val="auto"/>
          <w:sz w:val="32"/>
          <w:szCs w:val="32"/>
        </w:rPr>
        <w:t>%</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val="0"/>
        <w:spacing w:afterLines="50" w:line="600" w:lineRule="exact"/>
        <w:ind w:firstLine="640" w:firstLineChars="200"/>
        <w:rPr>
          <w:rFonts w:hint="eastAsia" w:ascii="仿宋" w:hAnsi="仿宋" w:eastAsia="仿宋" w:cs="仿宋"/>
          <w:sz w:val="32"/>
          <w:szCs w:val="32"/>
        </w:rPr>
      </w:pPr>
      <w:r>
        <w:rPr>
          <w:rFonts w:hint="eastAsia" w:ascii="Times New Roman" w:hAnsi="Times New Roman" w:eastAsia="仿宋" w:cs="Times New Roman"/>
          <w:sz w:val="32"/>
          <w:szCs w:val="32"/>
        </w:rPr>
        <w:t>2.</w:t>
      </w:r>
      <w:r>
        <w:rPr>
          <w:rFonts w:hint="eastAsia" w:ascii="仿宋" w:hAnsi="仿宋" w:eastAsia="仿宋" w:cs="仿宋"/>
          <w:sz w:val="32"/>
          <w:szCs w:val="32"/>
        </w:rPr>
        <w:t>本合同租金实行月支付制，乙方应于合同签订后起5个日历天内向甲方支付一个月的租金。</w:t>
      </w:r>
      <w:r>
        <w:rPr>
          <w:rFonts w:hint="eastAsia" w:ascii="仿宋" w:hAnsi="仿宋" w:eastAsia="仿宋" w:cs="仿宋"/>
          <w:color w:val="000000" w:themeColor="text1"/>
          <w:sz w:val="32"/>
          <w:szCs w:val="32"/>
        </w:rPr>
        <w:t>乙方必须于当月5日前付清当月租金。</w:t>
      </w:r>
      <w:r>
        <w:rPr>
          <w:rFonts w:hint="eastAsia" w:ascii="仿宋" w:hAnsi="仿宋" w:eastAsia="仿宋" w:cs="仿宋"/>
          <w:sz w:val="32"/>
          <w:szCs w:val="32"/>
        </w:rPr>
        <w:t>乙方向甲方支付租金采用银行转帐方式。甲方确认乙方如将合同约定的租金汇入如下银行视为完成付款义务，甲方收款后出具发票给乙方。</w:t>
      </w:r>
    </w:p>
    <w:p>
      <w:pPr>
        <w:keepNext w:val="0"/>
        <w:keepLines w:val="0"/>
        <w:pageBreakBefore w:val="0"/>
        <w:kinsoku/>
        <w:wordWrap/>
        <w:overflowPunct/>
        <w:topLinePunct w:val="0"/>
        <w:autoSpaceDE/>
        <w:autoSpaceDN/>
        <w:bidi w:val="0"/>
        <w:adjustRightInd/>
        <w:snapToGrid w:val="0"/>
        <w:spacing w:after="156" w:afterLines="50" w:line="600" w:lineRule="exact"/>
        <w:ind w:left="4"/>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开户名称：</w:t>
      </w:r>
      <w:r>
        <w:rPr>
          <w:rFonts w:hint="eastAsia" w:ascii="仿宋" w:hAnsi="仿宋" w:eastAsia="仿宋" w:cs="仿宋"/>
          <w:color w:val="000000"/>
          <w:sz w:val="32"/>
          <w:szCs w:val="32"/>
          <w:lang w:val="en-US" w:eastAsia="zh-CN"/>
        </w:rPr>
        <w:t>___________</w:t>
      </w:r>
    </w:p>
    <w:p>
      <w:pPr>
        <w:keepNext w:val="0"/>
        <w:keepLines w:val="0"/>
        <w:pageBreakBefore w:val="0"/>
        <w:kinsoku/>
        <w:wordWrap/>
        <w:overflowPunct/>
        <w:topLinePunct w:val="0"/>
        <w:autoSpaceDE/>
        <w:autoSpaceDN/>
        <w:bidi w:val="0"/>
        <w:adjustRightInd/>
        <w:snapToGrid w:val="0"/>
        <w:spacing w:after="156" w:afterLines="50" w:line="600" w:lineRule="exact"/>
        <w:ind w:left="4"/>
        <w:rPr>
          <w:rFonts w:hint="eastAsia" w:ascii="仿宋" w:hAnsi="仿宋" w:eastAsia="仿宋" w:cs="仿宋"/>
          <w:color w:val="000000"/>
          <w:sz w:val="32"/>
          <w:szCs w:val="32"/>
          <w:u w:val="single"/>
        </w:rPr>
      </w:pPr>
      <w:r>
        <w:rPr>
          <w:rFonts w:hint="eastAsia" w:ascii="仿宋" w:hAnsi="仿宋" w:eastAsia="仿宋" w:cs="仿宋"/>
          <w:color w:val="000000"/>
          <w:sz w:val="32"/>
          <w:szCs w:val="32"/>
        </w:rPr>
        <w:t xml:space="preserve">   开户银行：</w:t>
      </w:r>
      <w:r>
        <w:rPr>
          <w:rFonts w:hint="eastAsia" w:ascii="仿宋" w:hAnsi="仿宋" w:eastAsia="仿宋" w:cs="仿宋"/>
          <w:color w:val="000000"/>
          <w:sz w:val="32"/>
          <w:szCs w:val="32"/>
          <w:lang w:val="en-US" w:eastAsia="zh-CN"/>
        </w:rPr>
        <w:t>___________</w:t>
      </w:r>
    </w:p>
    <w:p>
      <w:pPr>
        <w:keepNext w:val="0"/>
        <w:keepLines w:val="0"/>
        <w:pageBreakBefore w:val="0"/>
        <w:kinsoku/>
        <w:wordWrap/>
        <w:overflowPunct/>
        <w:topLinePunct w:val="0"/>
        <w:autoSpaceDE/>
        <w:autoSpaceDN/>
        <w:bidi w:val="0"/>
        <w:adjustRightInd/>
        <w:snapToGrid w:val="0"/>
        <w:spacing w:after="156" w:afterLines="50" w:line="600" w:lineRule="exact"/>
        <w:ind w:left="4"/>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帐    号：</w:t>
      </w:r>
      <w:r>
        <w:rPr>
          <w:rFonts w:hint="eastAsia" w:ascii="仿宋" w:hAnsi="仿宋" w:eastAsia="仿宋" w:cs="仿宋"/>
          <w:color w:val="000000"/>
          <w:sz w:val="32"/>
          <w:szCs w:val="32"/>
          <w:lang w:val="en-US" w:eastAsia="zh-CN"/>
        </w:rPr>
        <w:t>___________</w:t>
      </w:r>
    </w:p>
    <w:p>
      <w:pPr>
        <w:keepNext w:val="0"/>
        <w:keepLines w:val="0"/>
        <w:pageBreakBefore w:val="0"/>
        <w:shd w:val="clear" w:color="auto" w:fill="FFFFFF"/>
        <w:tabs>
          <w:tab w:val="left" w:pos="709"/>
          <w:tab w:val="left" w:pos="851"/>
        </w:tabs>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sz w:val="32"/>
          <w:szCs w:val="32"/>
        </w:rPr>
        <w:t>3.</w:t>
      </w:r>
      <w:r>
        <w:rPr>
          <w:rFonts w:hint="eastAsia" w:ascii="仿宋" w:hAnsi="仿宋" w:eastAsia="仿宋" w:cs="仿宋"/>
          <w:color w:val="000000"/>
          <w:sz w:val="32"/>
          <w:szCs w:val="32"/>
        </w:rPr>
        <w:t>乙方租赁土地期间所发生包括但不限于税费、管理费、煤气费、水电费、环境卫生费、垃圾处理费、排污清理费、治安费、电话费、宽带费、有线电视费、停车费或其他设备的费用等均由乙方承担。</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第四条  履约保证金</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本合同签订后</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天内，乙方必须支付人民币</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元给甲方作为履约保证金</w:t>
      </w:r>
      <w:bookmarkStart w:id="0" w:name="_Hlk16688660"/>
      <w:r>
        <w:rPr>
          <w:rFonts w:hint="eastAsia" w:ascii="仿宋" w:hAnsi="仿宋" w:eastAsia="仿宋" w:cs="仿宋"/>
          <w:color w:val="000000"/>
          <w:sz w:val="32"/>
          <w:szCs w:val="32"/>
        </w:rPr>
        <w:t>（其中含租金、水电费）</w:t>
      </w:r>
      <w:bookmarkEnd w:id="0"/>
      <w:r>
        <w:rPr>
          <w:rFonts w:hint="eastAsia" w:ascii="仿宋" w:hAnsi="仿宋" w:eastAsia="仿宋" w:cs="仿宋"/>
          <w:color w:val="000000"/>
          <w:sz w:val="32"/>
          <w:szCs w:val="32"/>
        </w:rPr>
        <w:t>。除本合同另有约定外，租赁期满，经甲方确认，乙方没有欠费、违约并将承租土地按甲方要求标准交还甲方后</w:t>
      </w:r>
      <w:r>
        <w:rPr>
          <w:rFonts w:hint="eastAsia" w:ascii="仿宋" w:hAnsi="仿宋" w:eastAsia="仿宋" w:cs="仿宋"/>
          <w:color w:val="000000"/>
          <w:sz w:val="32"/>
          <w:szCs w:val="32"/>
          <w:lang w:val="en-US" w:eastAsia="zh-CN"/>
        </w:rPr>
        <w:t>____</w:t>
      </w:r>
      <w:r>
        <w:rPr>
          <w:rFonts w:hint="eastAsia" w:ascii="仿宋" w:hAnsi="仿宋" w:eastAsia="仿宋" w:cs="仿宋"/>
          <w:color w:val="000000"/>
          <w:sz w:val="32"/>
          <w:szCs w:val="32"/>
        </w:rPr>
        <w:t>内，此履约保证金不计利息退回给乙方。乙方逾期交纳履约保证金，本合同自动解除，甲方可另行将土地出租给他人使用。</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第五条  甲方的权利及义务</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仿宋" w:hAnsi="仿宋" w:eastAsia="仿宋" w:cs="仿宋"/>
          <w:color w:val="000000"/>
          <w:sz w:val="32"/>
          <w:szCs w:val="32"/>
        </w:rPr>
        <w:t>甲方保证对租赁标的土地有权出租。</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sz w:val="32"/>
          <w:szCs w:val="32"/>
        </w:rPr>
        <w:t>2.</w:t>
      </w:r>
      <w:r>
        <w:rPr>
          <w:rFonts w:hint="eastAsia" w:ascii="仿宋" w:hAnsi="仿宋" w:eastAsia="仿宋" w:cs="仿宋"/>
          <w:color w:val="000000"/>
          <w:sz w:val="32"/>
          <w:szCs w:val="32"/>
        </w:rPr>
        <w:t>租赁期间，甲方有权行使出租土地使用权转让、抵押，乙方无权干涉，但该处置不得影响乙方正常行使承租人权利。</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sz w:val="32"/>
          <w:szCs w:val="32"/>
        </w:rPr>
        <w:t>3.</w:t>
      </w:r>
      <w:r>
        <w:rPr>
          <w:rFonts w:hint="eastAsia" w:ascii="仿宋" w:hAnsi="仿宋" w:eastAsia="仿宋" w:cs="仿宋"/>
          <w:color w:val="000000"/>
          <w:sz w:val="32"/>
          <w:szCs w:val="32"/>
        </w:rPr>
        <w:t>甲方在租赁期内需保障乙方承租权，不干预乙方的合法经营，严格按合同办事。</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 xml:space="preserve">第六条 </w:t>
      </w:r>
      <w:r>
        <w:rPr>
          <w:rFonts w:hint="eastAsia" w:ascii="黑体" w:hAnsi="黑体" w:eastAsia="黑体" w:cs="黑体"/>
          <w:b w:val="0"/>
          <w:bCs/>
          <w:sz w:val="32"/>
          <w:szCs w:val="32"/>
        </w:rPr>
        <w:t>乙方的权利义务</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1.</w:t>
      </w:r>
      <w:r>
        <w:rPr>
          <w:rFonts w:hint="eastAsia" w:ascii="仿宋" w:hAnsi="仿宋" w:eastAsia="仿宋" w:cs="仿宋"/>
          <w:color w:val="000000"/>
          <w:sz w:val="32"/>
          <w:szCs w:val="32"/>
        </w:rPr>
        <w:t>签订本合同的同时，乙方必须签署《安全生产责任书》，明确安全生产主体责任。承租期间，乙方对承租该物业安全生产负责，承担由本身原因造成事故和场地及地上附着物损坏的全部经济责任和其它责任；如因乙方与第三人纠纷造成甲方财产损失的，乙方承担连带赔偿责任。</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2.</w:t>
      </w:r>
      <w:r>
        <w:rPr>
          <w:rFonts w:hint="eastAsia" w:ascii="仿宋" w:hAnsi="仿宋" w:eastAsia="仿宋" w:cs="仿宋"/>
          <w:color w:val="000000"/>
          <w:sz w:val="32"/>
          <w:szCs w:val="32"/>
        </w:rPr>
        <w:t>乙方必须积极配合甲方做好消防、环保等安全生产的检查和监督工作，及时整改排查出来的问题，消除隐患。如检查发现存在安全隐患，甲方根据检查情况将通过口头或发送《整改通知书》等方式要求立即整改，如乙方限期仍未完成整改或整改未达标的，甲方有权要求乙方暂停营业进行规范整改或要求乙方支付违约金人民币</w:t>
      </w:r>
      <w:r>
        <w:rPr>
          <w:rFonts w:hint="default" w:ascii="Times New Roman" w:hAnsi="Times New Roman" w:eastAsia="仿宋" w:cs="Times New Roman"/>
          <w:color w:val="000000"/>
          <w:sz w:val="32"/>
          <w:szCs w:val="32"/>
        </w:rPr>
        <w:t>200</w:t>
      </w:r>
      <w:r>
        <w:rPr>
          <w:rFonts w:hint="eastAsia" w:ascii="仿宋" w:hAnsi="仿宋" w:eastAsia="仿宋" w:cs="仿宋"/>
          <w:color w:val="000000"/>
          <w:sz w:val="32"/>
          <w:szCs w:val="32"/>
        </w:rPr>
        <w:t>元/次。确保安全隐患消除后，经甲方核查同意后方可继续运营。</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3.</w:t>
      </w:r>
      <w:r>
        <w:rPr>
          <w:rFonts w:hint="eastAsia" w:ascii="仿宋" w:hAnsi="仿宋" w:eastAsia="仿宋" w:cs="仿宋"/>
          <w:color w:val="000000"/>
          <w:sz w:val="32"/>
          <w:szCs w:val="32"/>
        </w:rPr>
        <w:t>乙方自行申请接通水、电等。租赁土地及其附属公共设施设备如有使用，检查、维修保养、环境卫生绿化、保安等日常管理均由乙方负责和支付相关费用。根据国家相关法律法规规定，乙方是安全责任人，必须配备灭火器材等消防设备，做好安全防护工作。因乙方使用不当或疏于检查隐患等原因，直接或间接造成甲方或任何第三方人员、财产损失、损害的，应由乙方负全责并赔偿经济损失。</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4.</w:t>
      </w:r>
      <w:r>
        <w:rPr>
          <w:rFonts w:hint="eastAsia" w:ascii="仿宋" w:hAnsi="仿宋" w:eastAsia="仿宋" w:cs="仿宋"/>
          <w:color w:val="000000"/>
          <w:sz w:val="32"/>
          <w:szCs w:val="32"/>
        </w:rPr>
        <w:t>乙方自行承担根据需要对该租赁土地及其周边的修整、围闭、道路等投入费用，不得建设永久性建筑，如需搭建临时建筑必须提交施工图纸及方案征得甲方同意，并取得相应主管部门批准办理相应手续后方可实施。未征得甲方书面同意和政府有关主管机关的批准，不得穿凿、切断连接租赁物的任何管道或线路。</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5.</w:t>
      </w:r>
      <w:r>
        <w:rPr>
          <w:rFonts w:hint="eastAsia" w:ascii="仿宋" w:hAnsi="仿宋" w:eastAsia="仿宋" w:cs="仿宋"/>
          <w:color w:val="000000"/>
          <w:sz w:val="32"/>
          <w:szCs w:val="32"/>
        </w:rPr>
        <w:t>租赁土地不得用于非法用途。承租期间，涉及与周边居民或相邻各方投诉矛盾的，由乙方自行负责协调周边关系和平息有关纠纷，如产生费用由乙方承担。</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6.</w:t>
      </w:r>
      <w:r>
        <w:rPr>
          <w:rFonts w:hint="eastAsia" w:ascii="仿宋" w:hAnsi="仿宋" w:eastAsia="仿宋" w:cs="仿宋"/>
          <w:color w:val="000000"/>
          <w:sz w:val="32"/>
          <w:szCs w:val="32"/>
        </w:rPr>
        <w:t>未经甲方书面同意，乙方不得将租赁土地转租。</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7.</w:t>
      </w:r>
      <w:r>
        <w:rPr>
          <w:rFonts w:hint="eastAsia" w:ascii="仿宋" w:hAnsi="仿宋" w:eastAsia="仿宋" w:cs="仿宋"/>
          <w:color w:val="000000"/>
          <w:sz w:val="32"/>
          <w:szCs w:val="32"/>
        </w:rPr>
        <w:t>乙方承租期内在出租土地上新增临时附着物、构筑物，在合同期满或非因甲方违约导致提前解除合同后必须拆除或迁移，且无须甲方作任何补偿。</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8.</w:t>
      </w:r>
      <w:r>
        <w:rPr>
          <w:rFonts w:hint="eastAsia" w:ascii="仿宋" w:hAnsi="仿宋" w:eastAsia="仿宋" w:cs="仿宋"/>
          <w:color w:val="000000"/>
          <w:sz w:val="32"/>
          <w:szCs w:val="32"/>
        </w:rPr>
        <w:t>乙方对承租期发生的一切债权债务均由乙方承担，与甲方无关；承租期间发生的安全事故、失火、失盗等非常事件引起的罚款及损失由乙方负责，与甲方无关。</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第七条 违约责任</w:t>
      </w:r>
    </w:p>
    <w:p>
      <w:pPr>
        <w:pStyle w:val="12"/>
        <w:keepNext w:val="0"/>
        <w:keepLines w:val="0"/>
        <w:pageBreakBefore w:val="0"/>
        <w:tabs>
          <w:tab w:val="left" w:pos="851"/>
        </w:tabs>
        <w:kinsoku/>
        <w:wordWrap/>
        <w:overflowPunct/>
        <w:topLinePunct w:val="0"/>
        <w:autoSpaceDE/>
        <w:autoSpaceDN/>
        <w:bidi w:val="0"/>
        <w:adjustRightInd/>
        <w:spacing w:line="600" w:lineRule="exact"/>
        <w:ind w:firstLine="64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1.</w:t>
      </w:r>
      <w:r>
        <w:rPr>
          <w:rFonts w:hint="eastAsia" w:ascii="仿宋" w:hAnsi="仿宋" w:eastAsia="仿宋" w:cs="仿宋"/>
          <w:color w:val="000000"/>
          <w:sz w:val="32"/>
          <w:szCs w:val="32"/>
        </w:rPr>
        <w:t>如乙方逾期支付租金、管理费、水电、煤气、网络通讯等费用，每逾期一日，乙方应按所拖欠费用总额的1‰向甲方支付违约金。</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2.</w:t>
      </w:r>
      <w:r>
        <w:rPr>
          <w:rFonts w:hint="eastAsia" w:ascii="仿宋" w:hAnsi="仿宋" w:eastAsia="仿宋" w:cs="仿宋"/>
          <w:color w:val="000000"/>
          <w:sz w:val="32"/>
          <w:szCs w:val="32"/>
        </w:rPr>
        <w:t>因市政建设需要搬迁、土地被收储、企业改制以及因法律、法规、政策调整或因不可抗力因素（如战争、地震等）造成合同无法继续履行的，双方均有权解除合同，均不视为违约。</w:t>
      </w:r>
    </w:p>
    <w:p>
      <w:pPr>
        <w:keepNext w:val="0"/>
        <w:keepLines w:val="0"/>
        <w:pageBreakBefore w:val="0"/>
        <w:tabs>
          <w:tab w:val="left" w:pos="709"/>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3.</w:t>
      </w:r>
      <w:r>
        <w:rPr>
          <w:rFonts w:hint="eastAsia" w:ascii="仿宋" w:hAnsi="仿宋" w:eastAsia="仿宋" w:cs="仿宋"/>
          <w:color w:val="000000"/>
          <w:sz w:val="32"/>
          <w:szCs w:val="32"/>
        </w:rPr>
        <w:t>合同期满或非因甲方违约导致合同提前解除，乙方未在期限届满前或收到甲方通知后</w:t>
      </w:r>
      <w:r>
        <w:rPr>
          <w:rFonts w:hint="default" w:ascii="Times New Roman" w:hAnsi="Times New Roman" w:eastAsia="仿宋" w:cs="Times New Roman"/>
          <w:color w:val="000000"/>
          <w:sz w:val="32"/>
          <w:szCs w:val="32"/>
        </w:rPr>
        <w:t>5</w:t>
      </w:r>
      <w:r>
        <w:rPr>
          <w:rFonts w:hint="eastAsia" w:ascii="仿宋" w:hAnsi="仿宋" w:eastAsia="仿宋" w:cs="仿宋"/>
          <w:color w:val="000000"/>
          <w:sz w:val="32"/>
          <w:szCs w:val="32"/>
        </w:rPr>
        <w:t>个工作日内搬走属于自己的可移动物品，并向甲方交付土地。甲方有权按遗弃物自行处理留置物品，并可委托他人对该出租土地进行清理，处理留置物品所发生的费用及清理费由乙方承担。</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4.</w:t>
      </w:r>
      <w:r>
        <w:rPr>
          <w:rFonts w:hint="eastAsia" w:ascii="仿宋" w:hAnsi="仿宋" w:eastAsia="仿宋" w:cs="仿宋"/>
          <w:color w:val="000000"/>
          <w:sz w:val="32"/>
          <w:szCs w:val="32"/>
        </w:rPr>
        <w:t>任何一方违约导致另外一方通过本合同约定方式维权解决争议，败诉方应承担胜诉方因本案支出的仲裁费、律师费、财产保全费、担保保函费。</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第八条  合同解除、终止、变更及续约</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1.</w:t>
      </w:r>
      <w:r>
        <w:rPr>
          <w:rFonts w:hint="eastAsia" w:ascii="仿宋" w:hAnsi="仿宋" w:eastAsia="仿宋" w:cs="仿宋"/>
          <w:color w:val="000000"/>
          <w:sz w:val="32"/>
          <w:szCs w:val="32"/>
        </w:rPr>
        <w:t>因甲方原因逾期向乙方交付租赁物的，租期顺延，逾期超过</w:t>
      </w:r>
      <w:r>
        <w:rPr>
          <w:rFonts w:hint="default" w:ascii="Times New Roman" w:hAnsi="Times New Roman" w:eastAsia="仿宋" w:cs="Times New Roman"/>
          <w:b/>
          <w:bCs/>
          <w:color w:val="000000"/>
          <w:sz w:val="32"/>
          <w:szCs w:val="32"/>
          <w:u w:val="single"/>
        </w:rPr>
        <w:t>10</w:t>
      </w:r>
      <w:r>
        <w:rPr>
          <w:rFonts w:hint="eastAsia" w:ascii="仿宋" w:hAnsi="仿宋" w:eastAsia="仿宋" w:cs="仿宋"/>
          <w:color w:val="000000"/>
          <w:sz w:val="32"/>
          <w:szCs w:val="32"/>
        </w:rPr>
        <w:t>天，乙方有权单方解除合同，甲方无息退还保证金和已付租金。</w:t>
      </w:r>
    </w:p>
    <w:p>
      <w:pPr>
        <w:keepNext w:val="0"/>
        <w:keepLines w:val="0"/>
        <w:pageBreakBefore w:val="0"/>
        <w:tabs>
          <w:tab w:val="left" w:pos="709"/>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2.</w:t>
      </w:r>
      <w:r>
        <w:rPr>
          <w:rFonts w:hint="eastAsia" w:ascii="仿宋" w:hAnsi="仿宋" w:eastAsia="仿宋" w:cs="仿宋"/>
          <w:color w:val="000000"/>
          <w:sz w:val="32"/>
          <w:szCs w:val="32"/>
        </w:rPr>
        <w:t>乙方因经营不当等原因需要提前解除租赁合同的，须提前三个月向甲方书面申请，双方签订解除租赁合同协议书后</w:t>
      </w:r>
      <w:r>
        <w:rPr>
          <w:rFonts w:hint="eastAsia" w:ascii="Times New Roman" w:hAnsi="Times New Roman" w:eastAsia="仿宋" w:cs="Times New Roman"/>
          <w:b/>
          <w:bCs/>
          <w:color w:val="000000"/>
          <w:sz w:val="32"/>
          <w:szCs w:val="32"/>
          <w:u w:val="single"/>
        </w:rPr>
        <w:t xml:space="preserve"> 10  </w:t>
      </w:r>
      <w:r>
        <w:rPr>
          <w:rFonts w:hint="eastAsia" w:ascii="仿宋" w:hAnsi="仿宋" w:eastAsia="仿宋" w:cs="仿宋"/>
          <w:color w:val="000000"/>
          <w:sz w:val="32"/>
          <w:szCs w:val="32"/>
        </w:rPr>
        <w:t>个工作日内，保证金不计利息退回给乙方；未提前三个月向甲方申请的，履约保证金不予退还。</w:t>
      </w:r>
    </w:p>
    <w:p>
      <w:pPr>
        <w:keepNext w:val="0"/>
        <w:keepLines w:val="0"/>
        <w:pageBreakBefore w:val="0"/>
        <w:tabs>
          <w:tab w:val="left" w:pos="709"/>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3.</w:t>
      </w:r>
      <w:r>
        <w:rPr>
          <w:rFonts w:hint="eastAsia" w:ascii="仿宋" w:hAnsi="仿宋" w:eastAsia="仿宋" w:cs="仿宋"/>
          <w:color w:val="000000"/>
          <w:sz w:val="32"/>
          <w:szCs w:val="32"/>
        </w:rPr>
        <w:t>租赁期间，乙方有以下行为之一的，甲方有权提前解除合同并收回出租的土地：</w:t>
      </w:r>
    </w:p>
    <w:p>
      <w:pPr>
        <w:keepNext w:val="0"/>
        <w:keepLines w:val="0"/>
        <w:pageBreakBefore w:val="0"/>
        <w:tabs>
          <w:tab w:val="left" w:pos="709"/>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（1）擅自转租、转让、转借他人或擅自调换使用的； </w:t>
      </w:r>
    </w:p>
    <w:p>
      <w:pPr>
        <w:keepNext w:val="0"/>
        <w:keepLines w:val="0"/>
        <w:pageBreakBefore w:val="0"/>
        <w:tabs>
          <w:tab w:val="left" w:pos="709"/>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（2）擅自搭建、拆改结构或改变租赁用途或利用租赁土地进行违法犯罪活动，或者非法生产、加工、储存、经营易燃、易爆、剧毒等危险物品及高扬尘、高污染性材料的；</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（3）拖欠租金或管理费或水电费超过</w:t>
      </w:r>
      <w:r>
        <w:rPr>
          <w:rFonts w:hint="default" w:ascii="Times New Roman" w:hAnsi="Times New Roman" w:eastAsia="仿宋" w:cs="Times New Roman"/>
          <w:color w:val="000000"/>
          <w:sz w:val="32"/>
          <w:szCs w:val="32"/>
        </w:rPr>
        <w:t>3</w:t>
      </w:r>
      <w:r>
        <w:rPr>
          <w:rFonts w:hint="eastAsia" w:ascii="仿宋" w:hAnsi="仿宋" w:eastAsia="仿宋" w:cs="仿宋"/>
          <w:color w:val="000000"/>
          <w:sz w:val="32"/>
          <w:szCs w:val="32"/>
        </w:rPr>
        <w:t>个月；</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（4）擅自更换、改建、迁移、拆除附属公共设施设备；</w:t>
      </w:r>
    </w:p>
    <w:p>
      <w:pPr>
        <w:keepNext w:val="0"/>
        <w:keepLines w:val="0"/>
        <w:pageBreakBefore w:val="0"/>
        <w:shd w:val="clear" w:color="auto" w:fill="FFFFFF"/>
        <w:kinsoku/>
        <w:wordWrap/>
        <w:overflowPunct/>
        <w:topLinePunct w:val="0"/>
        <w:autoSpaceDE/>
        <w:autoSpaceDN/>
        <w:bidi w:val="0"/>
        <w:adjustRightInd/>
        <w:snapToGrid w:val="0"/>
        <w:spacing w:line="60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（5）法律、法规规定其他可以收回出租资产的情形。</w:t>
      </w:r>
    </w:p>
    <w:p>
      <w:pPr>
        <w:keepNext w:val="0"/>
        <w:keepLines w:val="0"/>
        <w:pageBreakBefore w:val="0"/>
        <w:tabs>
          <w:tab w:val="left" w:pos="709"/>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4.</w:t>
      </w:r>
      <w:r>
        <w:rPr>
          <w:rFonts w:hint="eastAsia" w:ascii="仿宋" w:hAnsi="仿宋" w:eastAsia="仿宋" w:cs="仿宋"/>
          <w:color w:val="000000"/>
          <w:sz w:val="32"/>
          <w:szCs w:val="32"/>
        </w:rPr>
        <w:t>因乙方违约导致甲方提前解除合同，乙方缴交的履约保证金不予退还；乙方应结清拖欠费用，将承租土地维持或恢复原状，无条件完好交还给甲方，如逾期交还租赁土地，加倍计算逾期占用期间的土地租金作为占用费。</w:t>
      </w:r>
    </w:p>
    <w:p>
      <w:pPr>
        <w:keepNext w:val="0"/>
        <w:keepLines w:val="0"/>
        <w:pageBreakBefore w:val="0"/>
        <w:tabs>
          <w:tab w:val="left" w:pos="709"/>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5.</w:t>
      </w:r>
      <w:r>
        <w:rPr>
          <w:rFonts w:hint="eastAsia" w:ascii="仿宋" w:hAnsi="仿宋" w:eastAsia="仿宋" w:cs="仿宋"/>
          <w:color w:val="000000"/>
          <w:sz w:val="32"/>
          <w:szCs w:val="32"/>
        </w:rPr>
        <w:t>合同期满或非因甲方违约导致合同提前解除，乙方应在期限届满前或收到甲方通知后5个工作日内搬走属于自己的物品，完成租赁土地的清洁交付。如逾期交还租赁土地，加倍计算逾期占用期间的土地租金作为占用费。</w:t>
      </w:r>
    </w:p>
    <w:p>
      <w:pPr>
        <w:pStyle w:val="2"/>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6.</w:t>
      </w:r>
      <w:r>
        <w:rPr>
          <w:rFonts w:hint="eastAsia" w:ascii="仿宋" w:hAnsi="仿宋" w:eastAsia="仿宋" w:cs="仿宋"/>
          <w:color w:val="000000"/>
          <w:sz w:val="32"/>
          <w:szCs w:val="32"/>
        </w:rPr>
        <w:t>在承租期间，如因不可抗力，或政府规划、征用或企业发展需要收回，或因甲方或政府部门需要拆迁改造，或因法律、政策、政府管理措施的调整原因需收回租赁场地时，甲方有权提前终止租赁合同，乙方应无条件按甲方限定的时间内搬迁完毕，甲方和乙方互不承担责任，甲方对乙方不作任何补偿。在限期内如乙方未能搬迁退回场地，则按实际占用时间加倍计算租金，由此造成的经济损失概由乙方负责；</w:t>
      </w:r>
    </w:p>
    <w:p>
      <w:pPr>
        <w:keepNext w:val="0"/>
        <w:keepLines w:val="0"/>
        <w:pageBreakBefore w:val="0"/>
        <w:tabs>
          <w:tab w:val="left" w:pos="851"/>
        </w:tabs>
        <w:kinsoku/>
        <w:wordWrap/>
        <w:overflowPunct/>
        <w:topLinePunct w:val="0"/>
        <w:autoSpaceDE/>
        <w:autoSpaceDN/>
        <w:bidi w:val="0"/>
        <w:adjustRightInd/>
        <w:spacing w:line="600" w:lineRule="exact"/>
        <w:ind w:firstLine="480" w:firstLineChars="150"/>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7.</w:t>
      </w:r>
      <w:r>
        <w:rPr>
          <w:rFonts w:hint="eastAsia" w:ascii="仿宋" w:hAnsi="仿宋" w:eastAsia="仿宋" w:cs="仿宋"/>
          <w:color w:val="000000"/>
          <w:sz w:val="32"/>
          <w:szCs w:val="32"/>
        </w:rPr>
        <w:t>如国家或当地政府有补偿时，补偿款按下列方式处理：土地赔偿款全部归甲方所有；对乙方所投资的装修及加建的建筑物有补偿时，具体为：该笔补偿款按租赁期限进行分摊，从租赁之日起至甲方与政府签订补偿协议之日止分摊计算的补偿款归甲方所有；甲方与政府签订补偿协议之日起至本合同期满之日分摊计算的补偿款归乙方所有，甲方无需对乙方投入作出任何补偿。如国家或当地政府无任何补偿时，双方损失各自承担。</w:t>
      </w:r>
    </w:p>
    <w:p>
      <w:pPr>
        <w:pStyle w:val="2"/>
        <w:keepNext w:val="0"/>
        <w:keepLines w:val="0"/>
        <w:pageBreakBefore w:val="0"/>
        <w:kinsoku/>
        <w:wordWrap/>
        <w:overflowPunct/>
        <w:topLinePunct w:val="0"/>
        <w:autoSpaceDE/>
        <w:autoSpaceDN/>
        <w:bidi w:val="0"/>
        <w:adjustRightInd/>
        <w:spacing w:line="600" w:lineRule="exact"/>
        <w:rPr>
          <w:rFonts w:hint="eastAsia" w:ascii="仿宋" w:hAnsi="仿宋" w:eastAsia="仿宋" w:cs="仿宋"/>
          <w:color w:val="000000"/>
          <w:sz w:val="32"/>
          <w:szCs w:val="32"/>
        </w:rPr>
      </w:pPr>
      <w:r>
        <w:rPr>
          <w:rFonts w:hint="eastAsia" w:ascii="Times New Roman" w:hAnsi="Times New Roman" w:eastAsia="仿宋" w:cs="Times New Roman"/>
          <w:color w:val="000000"/>
          <w:kern w:val="2"/>
          <w:sz w:val="32"/>
          <w:szCs w:val="32"/>
          <w:lang w:val="en-US" w:eastAsia="zh-CN" w:bidi="ar-SA"/>
        </w:rPr>
        <w:t>8.</w:t>
      </w:r>
      <w:r>
        <w:rPr>
          <w:rFonts w:hint="eastAsia" w:ascii="仿宋" w:hAnsi="仿宋" w:eastAsia="仿宋" w:cs="仿宋"/>
          <w:color w:val="000000"/>
          <w:sz w:val="32"/>
          <w:szCs w:val="32"/>
        </w:rPr>
        <w:t>无论何种原因解除本合同，乙方投入的装修无偿归甲方所有，包括但不限于天花、墙面、地板、管线、门窗、水电等设施，乙方不得损坏、拆除；未经甲方同意乙方私自搭建的设施，甲方可要求乙方拆除；乙方交付土地前要做好清洁工作。</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第九条  争议的解决方式</w:t>
      </w:r>
    </w:p>
    <w:p>
      <w:pPr>
        <w:keepNext w:val="0"/>
        <w:keepLines w:val="0"/>
        <w:pageBreakBefore w:val="0"/>
        <w:kinsoku/>
        <w:wordWrap/>
        <w:overflowPunct/>
        <w:topLinePunct w:val="0"/>
        <w:autoSpaceDE/>
        <w:autoSpaceDN/>
        <w:bidi w:val="0"/>
        <w:adjustRightInd/>
        <w:spacing w:line="600" w:lineRule="exact"/>
        <w:ind w:firstLine="555"/>
        <w:rPr>
          <w:rFonts w:hint="eastAsia" w:ascii="仿宋" w:hAnsi="仿宋" w:eastAsia="仿宋" w:cs="仿宋"/>
          <w:color w:val="000000"/>
          <w:sz w:val="32"/>
          <w:szCs w:val="32"/>
        </w:rPr>
      </w:pPr>
      <w:r>
        <w:rPr>
          <w:rFonts w:hint="eastAsia" w:ascii="仿宋" w:hAnsi="仿宋" w:eastAsia="仿宋" w:cs="仿宋"/>
          <w:color w:val="000000"/>
          <w:sz w:val="32"/>
          <w:szCs w:val="32"/>
        </w:rPr>
        <w:t>租赁期间发生争议，首先双方应友好协商解决，协商不成或无法协商，双方一致同意向</w:t>
      </w:r>
      <w:r>
        <w:rPr>
          <w:rFonts w:hint="eastAsia" w:ascii="仿宋" w:hAnsi="仿宋" w:eastAsia="仿宋" w:cs="仿宋"/>
          <w:b/>
          <w:bCs/>
          <w:color w:val="000000"/>
          <w:sz w:val="32"/>
          <w:szCs w:val="32"/>
          <w:u w:val="single"/>
        </w:rPr>
        <w:t>惠州仲裁委员会</w:t>
      </w:r>
      <w:r>
        <w:rPr>
          <w:rFonts w:hint="eastAsia" w:ascii="仿宋" w:hAnsi="仿宋" w:eastAsia="仿宋" w:cs="仿宋"/>
          <w:color w:val="000000"/>
          <w:sz w:val="32"/>
          <w:szCs w:val="32"/>
        </w:rPr>
        <w:t>申请仲裁，该裁决是终局的。</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第十条  送达地址及方式</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default" w:ascii="Times New Roman" w:hAnsi="Times New Roman" w:eastAsia="仿宋" w:cs="Times New Roman"/>
          <w:b w:val="0"/>
          <w:bCs w:val="0"/>
          <w:color w:val="000000"/>
          <w:sz w:val="32"/>
          <w:szCs w:val="32"/>
        </w:rPr>
        <w:t>1.</w:t>
      </w:r>
      <w:r>
        <w:rPr>
          <w:rFonts w:hint="eastAsia" w:ascii="仿宋" w:hAnsi="仿宋" w:eastAsia="仿宋" w:cs="仿宋"/>
          <w:color w:val="000000"/>
          <w:sz w:val="32"/>
          <w:szCs w:val="32"/>
        </w:rPr>
        <w:t>甲方确认其送达地址为：</w:t>
      </w:r>
      <w:r>
        <w:rPr>
          <w:rFonts w:hint="eastAsia" w:ascii="仿宋" w:hAnsi="仿宋" w:eastAsia="仿宋" w:cs="仿宋"/>
          <w:color w:val="000000"/>
          <w:sz w:val="32"/>
          <w:szCs w:val="32"/>
          <w:lang w:val="en-US" w:eastAsia="zh-CN"/>
        </w:rPr>
        <w:t>____________________</w:t>
      </w:r>
      <w:r>
        <w:rPr>
          <w:rFonts w:hint="eastAsia" w:ascii="仿宋" w:hAnsi="仿宋" w:eastAsia="仿宋" w:cs="仿宋"/>
          <w:color w:val="000000"/>
          <w:sz w:val="32"/>
          <w:szCs w:val="32"/>
        </w:rPr>
        <w:t>，受送达人为：</w:t>
      </w:r>
      <w:r>
        <w:rPr>
          <w:rFonts w:hint="eastAsia" w:ascii="仿宋" w:hAnsi="仿宋" w:eastAsia="仿宋" w:cs="仿宋"/>
          <w:color w:val="000000"/>
          <w:sz w:val="32"/>
          <w:szCs w:val="32"/>
          <w:lang w:val="en-US" w:eastAsia="zh-CN"/>
        </w:rPr>
        <w:t>______</w:t>
      </w:r>
      <w:r>
        <w:rPr>
          <w:rFonts w:hint="eastAsia" w:ascii="仿宋" w:hAnsi="仿宋" w:eastAsia="仿宋" w:cs="仿宋"/>
          <w:color w:val="000000"/>
          <w:sz w:val="32"/>
          <w:szCs w:val="32"/>
        </w:rPr>
        <w:t xml:space="preserve"> ，联系电话：</w:t>
      </w:r>
      <w:r>
        <w:rPr>
          <w:rFonts w:hint="eastAsia" w:ascii="仿宋" w:hAnsi="仿宋" w:eastAsia="仿宋" w:cs="仿宋"/>
          <w:color w:val="000000"/>
          <w:sz w:val="32"/>
          <w:szCs w:val="32"/>
          <w:lang w:val="en-US" w:eastAsia="zh-CN"/>
        </w:rPr>
        <w:t>________</w:t>
      </w:r>
      <w:r>
        <w:rPr>
          <w:rFonts w:hint="eastAsia" w:ascii="仿宋" w:hAnsi="仿宋" w:eastAsia="仿宋" w:cs="仿宋"/>
          <w:color w:val="000000"/>
          <w:sz w:val="32"/>
          <w:szCs w:val="32"/>
        </w:rPr>
        <w:t>。</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b w:val="0"/>
          <w:bCs w:val="0"/>
          <w:color w:val="000000"/>
          <w:sz w:val="32"/>
          <w:szCs w:val="32"/>
        </w:rPr>
        <w:t>2.</w:t>
      </w:r>
      <w:r>
        <w:rPr>
          <w:rFonts w:hint="eastAsia" w:ascii="仿宋" w:hAnsi="仿宋" w:eastAsia="仿宋" w:cs="仿宋"/>
          <w:color w:val="000000"/>
          <w:sz w:val="32"/>
          <w:szCs w:val="32"/>
        </w:rPr>
        <w:t>乙方确认其送达地址为：</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地址一：（本物业地址）本合同约定的租赁土地，受送达人为：</w:t>
      </w:r>
      <w:r>
        <w:rPr>
          <w:rFonts w:hint="eastAsia" w:ascii="仿宋" w:hAnsi="仿宋" w:eastAsia="仿宋" w:cs="仿宋"/>
          <w:color w:val="000000"/>
          <w:sz w:val="32"/>
          <w:szCs w:val="32"/>
          <w:lang w:val="en-US" w:eastAsia="zh-CN"/>
        </w:rPr>
        <w:t>______</w:t>
      </w:r>
      <w:r>
        <w:rPr>
          <w:rFonts w:hint="eastAsia" w:ascii="仿宋" w:hAnsi="仿宋" w:eastAsia="仿宋" w:cs="仿宋"/>
          <w:color w:val="000000"/>
          <w:sz w:val="32"/>
          <w:szCs w:val="32"/>
        </w:rPr>
        <w:t>，联系电话：</w:t>
      </w:r>
      <w:r>
        <w:rPr>
          <w:rFonts w:hint="eastAsia" w:ascii="仿宋" w:hAnsi="仿宋" w:eastAsia="仿宋" w:cs="仿宋"/>
          <w:color w:val="000000"/>
          <w:sz w:val="32"/>
          <w:szCs w:val="32"/>
          <w:lang w:val="en-US" w:eastAsia="zh-CN"/>
        </w:rPr>
        <w:t>________</w:t>
      </w:r>
      <w:r>
        <w:rPr>
          <w:rFonts w:hint="eastAsia" w:ascii="仿宋" w:hAnsi="仿宋" w:eastAsia="仿宋" w:cs="仿宋"/>
          <w:color w:val="000000"/>
          <w:sz w:val="32"/>
          <w:szCs w:val="32"/>
        </w:rPr>
        <w:t>。</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地址二：（身份证地址）</w:t>
      </w:r>
      <w:r>
        <w:rPr>
          <w:rFonts w:hint="eastAsia" w:ascii="仿宋" w:hAnsi="仿宋" w:eastAsia="仿宋" w:cs="仿宋"/>
          <w:color w:val="000000"/>
          <w:sz w:val="32"/>
          <w:szCs w:val="32"/>
          <w:lang w:val="en-US" w:eastAsia="zh-CN"/>
        </w:rPr>
        <w:t>____________________</w:t>
      </w:r>
      <w:r>
        <w:rPr>
          <w:rFonts w:hint="eastAsia" w:ascii="仿宋" w:hAnsi="仿宋" w:eastAsia="仿宋" w:cs="仿宋"/>
          <w:color w:val="000000"/>
          <w:sz w:val="32"/>
          <w:szCs w:val="32"/>
          <w:u w:val="none"/>
        </w:rPr>
        <w:t>，受送</w:t>
      </w:r>
      <w:r>
        <w:rPr>
          <w:rFonts w:hint="eastAsia" w:ascii="仿宋" w:hAnsi="仿宋" w:eastAsia="仿宋" w:cs="仿宋"/>
          <w:color w:val="000000"/>
          <w:sz w:val="32"/>
          <w:szCs w:val="32"/>
        </w:rPr>
        <w:t>达人为：</w:t>
      </w:r>
      <w:r>
        <w:rPr>
          <w:rFonts w:hint="eastAsia" w:ascii="仿宋" w:hAnsi="仿宋" w:eastAsia="仿宋" w:cs="仿宋"/>
          <w:color w:val="000000"/>
          <w:sz w:val="32"/>
          <w:szCs w:val="32"/>
          <w:lang w:val="en-US" w:eastAsia="zh-CN"/>
        </w:rPr>
        <w:t>______</w:t>
      </w:r>
      <w:r>
        <w:rPr>
          <w:rFonts w:hint="eastAsia" w:ascii="仿宋" w:hAnsi="仿宋" w:eastAsia="仿宋" w:cs="仿宋"/>
          <w:color w:val="000000"/>
          <w:sz w:val="32"/>
          <w:szCs w:val="32"/>
        </w:rPr>
        <w:t>，联系电话：</w:t>
      </w:r>
      <w:r>
        <w:rPr>
          <w:rFonts w:hint="eastAsia" w:ascii="仿宋" w:hAnsi="仿宋" w:eastAsia="仿宋" w:cs="仿宋"/>
          <w:color w:val="000000"/>
          <w:sz w:val="32"/>
          <w:szCs w:val="32"/>
          <w:lang w:val="en-US" w:eastAsia="zh-CN"/>
        </w:rPr>
        <w:t>________</w:t>
      </w:r>
      <w:r>
        <w:rPr>
          <w:rFonts w:hint="eastAsia" w:ascii="仿宋" w:hAnsi="仿宋" w:eastAsia="仿宋" w:cs="仿宋"/>
          <w:color w:val="000000"/>
          <w:sz w:val="32"/>
          <w:szCs w:val="32"/>
        </w:rPr>
        <w:t>。</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地址三：（现在地址）</w:t>
      </w:r>
      <w:r>
        <w:rPr>
          <w:rFonts w:hint="eastAsia" w:ascii="仿宋" w:hAnsi="仿宋" w:eastAsia="仿宋" w:cs="仿宋"/>
          <w:color w:val="000000"/>
          <w:sz w:val="32"/>
          <w:szCs w:val="32"/>
          <w:lang w:val="en-US" w:eastAsia="zh-CN"/>
        </w:rPr>
        <w:t>____________________</w:t>
      </w:r>
      <w:r>
        <w:rPr>
          <w:rFonts w:hint="eastAsia" w:ascii="仿宋" w:hAnsi="仿宋" w:eastAsia="仿宋" w:cs="仿宋"/>
          <w:color w:val="000000"/>
          <w:sz w:val="32"/>
          <w:szCs w:val="32"/>
        </w:rPr>
        <w:t>，受送达人为：</w:t>
      </w:r>
      <w:r>
        <w:rPr>
          <w:rFonts w:hint="eastAsia" w:ascii="仿宋" w:hAnsi="仿宋" w:eastAsia="仿宋" w:cs="仿宋"/>
          <w:color w:val="000000"/>
          <w:sz w:val="32"/>
          <w:szCs w:val="32"/>
          <w:lang w:val="en-US" w:eastAsia="zh-CN"/>
        </w:rPr>
        <w:t>______</w:t>
      </w:r>
      <w:r>
        <w:rPr>
          <w:rFonts w:hint="eastAsia" w:ascii="仿宋" w:hAnsi="仿宋" w:eastAsia="仿宋" w:cs="仿宋"/>
          <w:color w:val="000000"/>
          <w:sz w:val="32"/>
          <w:szCs w:val="32"/>
        </w:rPr>
        <w:t>，联系电话：</w:t>
      </w:r>
      <w:r>
        <w:rPr>
          <w:rFonts w:hint="eastAsia" w:ascii="仿宋" w:hAnsi="仿宋" w:eastAsia="仿宋" w:cs="仿宋"/>
          <w:color w:val="000000"/>
          <w:sz w:val="32"/>
          <w:szCs w:val="32"/>
          <w:lang w:val="en-US" w:eastAsia="zh-CN"/>
        </w:rPr>
        <w:t>________</w:t>
      </w:r>
      <w:r>
        <w:rPr>
          <w:rFonts w:hint="eastAsia" w:ascii="仿宋" w:hAnsi="仿宋" w:eastAsia="仿宋" w:cs="仿宋"/>
          <w:color w:val="000000"/>
          <w:sz w:val="32"/>
          <w:szCs w:val="32"/>
        </w:rPr>
        <w:t>。</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b w:val="0"/>
          <w:bCs w:val="0"/>
          <w:color w:val="000000"/>
          <w:sz w:val="32"/>
          <w:szCs w:val="32"/>
        </w:rPr>
        <w:t>3.</w:t>
      </w:r>
      <w:r>
        <w:rPr>
          <w:rFonts w:hint="eastAsia" w:ascii="仿宋" w:hAnsi="仿宋" w:eastAsia="仿宋" w:cs="仿宋"/>
          <w:color w:val="000000"/>
          <w:sz w:val="32"/>
          <w:szCs w:val="32"/>
        </w:rPr>
        <w:t>以上送达地址适用范围包括但不限于各类告知书、通知书、工作联系单、协议文件、诉讼或仲裁文书，送达主体可以是合同各方、人民法院、仲裁委员会及各行政机关。</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b w:val="0"/>
          <w:bCs w:val="0"/>
          <w:color w:val="000000"/>
          <w:sz w:val="32"/>
          <w:szCs w:val="32"/>
        </w:rPr>
        <w:t>4.</w:t>
      </w:r>
      <w:r>
        <w:rPr>
          <w:rFonts w:hint="eastAsia" w:ascii="仿宋" w:hAnsi="仿宋" w:eastAsia="仿宋" w:cs="仿宋"/>
          <w:color w:val="000000"/>
          <w:sz w:val="32"/>
          <w:szCs w:val="32"/>
        </w:rPr>
        <w:t>双方承诺并确认上述送达地址和联系方式真实有效，如有错误导致商业信函和诉讼/仲裁文书送达不能的法律后果由自己承担。</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b w:val="0"/>
          <w:bCs w:val="0"/>
          <w:color w:val="000000"/>
          <w:sz w:val="32"/>
          <w:szCs w:val="32"/>
        </w:rPr>
        <w:t>5.</w:t>
      </w:r>
      <w:r>
        <w:rPr>
          <w:rFonts w:hint="eastAsia" w:ascii="仿宋" w:hAnsi="仿宋" w:eastAsia="仿宋" w:cs="仿宋"/>
          <w:color w:val="000000"/>
          <w:sz w:val="32"/>
          <w:szCs w:val="32"/>
        </w:rPr>
        <w:t>上述通讯地址和联系方式适用至本合同履行完毕，及或争议经过法律途径执行终结时。如有任何变更，变更一方应自变更之日起</w:t>
      </w:r>
      <w:r>
        <w:rPr>
          <w:rFonts w:hint="default" w:ascii="Times New Roman" w:hAnsi="Times New Roman" w:eastAsia="仿宋" w:cs="Times New Roman"/>
          <w:b/>
          <w:bCs/>
          <w:color w:val="000000"/>
          <w:sz w:val="32"/>
          <w:szCs w:val="32"/>
          <w:u w:val="single"/>
        </w:rPr>
        <w:t>7</w:t>
      </w:r>
      <w:r>
        <w:rPr>
          <w:rFonts w:hint="eastAsia" w:ascii="仿宋" w:hAnsi="仿宋" w:eastAsia="仿宋" w:cs="仿宋"/>
          <w:b/>
          <w:bCs/>
          <w:color w:val="000000"/>
          <w:sz w:val="32"/>
          <w:szCs w:val="32"/>
          <w:u w:val="single"/>
        </w:rPr>
        <w:t>天</w:t>
      </w:r>
      <w:r>
        <w:rPr>
          <w:rFonts w:hint="eastAsia" w:ascii="仿宋" w:hAnsi="仿宋" w:eastAsia="仿宋" w:cs="仿宋"/>
          <w:color w:val="000000"/>
          <w:sz w:val="32"/>
          <w:szCs w:val="32"/>
        </w:rPr>
        <w:t>内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乙方确认的两个送达地址，以最先送达的地址日期为准。</w:t>
      </w:r>
    </w:p>
    <w:p>
      <w:pPr>
        <w:keepNext w:val="0"/>
        <w:keepLines w:val="0"/>
        <w:pageBreakBefore w:val="0"/>
        <w:kinsoku/>
        <w:wordWrap/>
        <w:overflowPunct/>
        <w:topLinePunct w:val="0"/>
        <w:autoSpaceDE/>
        <w:autoSpaceDN/>
        <w:bidi w:val="0"/>
        <w:adjustRightInd/>
        <w:snapToGrid w:val="0"/>
        <w:spacing w:after="156" w:afterLines="5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第十一条  其它事项</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仿宋" w:hAnsi="仿宋" w:eastAsia="仿宋" w:cs="仿宋"/>
          <w:color w:val="000000"/>
          <w:sz w:val="32"/>
          <w:szCs w:val="32"/>
        </w:rPr>
        <w:t>本合同届满，若乙方有续租意向，应重新参加竞标。</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sz w:val="32"/>
          <w:szCs w:val="32"/>
        </w:rPr>
        <w:t>2.</w:t>
      </w:r>
      <w:r>
        <w:rPr>
          <w:rFonts w:hint="eastAsia" w:ascii="仿宋" w:hAnsi="仿宋" w:eastAsia="仿宋" w:cs="仿宋"/>
          <w:color w:val="000000"/>
          <w:sz w:val="32"/>
          <w:szCs w:val="32"/>
        </w:rPr>
        <w:t>本合同未尽事宜，由双方另行协商，并签订补充协议，补充协议经双方签章后与本合同具有同等法律效力，补充协议与本合同不一致的，以补充协议为准。</w:t>
      </w:r>
    </w:p>
    <w:p>
      <w:pPr>
        <w:keepNext w:val="0"/>
        <w:keepLines w:val="0"/>
        <w:pageBreakBefore w:val="0"/>
        <w:tabs>
          <w:tab w:val="left" w:pos="851"/>
        </w:tabs>
        <w:kinsoku/>
        <w:wordWrap/>
        <w:overflowPunct/>
        <w:topLinePunct w:val="0"/>
        <w:autoSpaceDE/>
        <w:autoSpaceDN/>
        <w:bidi w:val="0"/>
        <w:adjustRightInd/>
        <w:spacing w:line="600" w:lineRule="exact"/>
        <w:ind w:firstLine="640" w:firstLineChars="200"/>
        <w:rPr>
          <w:rFonts w:hint="eastAsia" w:ascii="仿宋" w:hAnsi="仿宋" w:eastAsia="仿宋" w:cs="仿宋"/>
          <w:color w:val="000000"/>
          <w:sz w:val="32"/>
          <w:szCs w:val="32"/>
        </w:rPr>
      </w:pPr>
      <w:r>
        <w:rPr>
          <w:rFonts w:hint="eastAsia" w:ascii="Times New Roman" w:hAnsi="Times New Roman" w:eastAsia="仿宋" w:cs="Times New Roman"/>
          <w:color w:val="000000"/>
          <w:sz w:val="32"/>
          <w:szCs w:val="32"/>
        </w:rPr>
        <w:t>3.</w:t>
      </w:r>
      <w:r>
        <w:rPr>
          <w:rFonts w:hint="eastAsia" w:ascii="仿宋" w:hAnsi="仿宋" w:eastAsia="仿宋" w:cs="仿宋"/>
          <w:color w:val="000000"/>
          <w:sz w:val="32"/>
          <w:szCs w:val="32"/>
        </w:rPr>
        <w:t>本合同壹式肆份，甲方执两份，乙方执一份，惠州市公共资源交易中心执一份，自甲、乙双方代表签字盖章后成立，自乙方</w:t>
      </w:r>
      <w:r>
        <w:rPr>
          <w:rFonts w:hint="eastAsia" w:ascii="仿宋" w:hAnsi="仿宋" w:eastAsia="仿宋" w:cs="仿宋"/>
          <w:b/>
          <w:bCs/>
          <w:color w:val="000000"/>
          <w:sz w:val="32"/>
          <w:szCs w:val="32"/>
        </w:rPr>
        <w:t>交付保证金</w:t>
      </w:r>
      <w:r>
        <w:rPr>
          <w:rFonts w:hint="eastAsia" w:ascii="仿宋" w:hAnsi="仿宋" w:eastAsia="仿宋" w:cs="仿宋"/>
          <w:color w:val="000000"/>
          <w:sz w:val="32"/>
          <w:szCs w:val="32"/>
        </w:rPr>
        <w:t>给甲方之日起生效。</w:t>
      </w: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pacing w:line="600" w:lineRule="exact"/>
        <w:ind w:firstLine="555"/>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此页以下无正文，为签署页</w:t>
      </w:r>
      <w:r>
        <w:rPr>
          <w:rFonts w:hint="eastAsia" w:ascii="仿宋" w:hAnsi="仿宋" w:eastAsia="仿宋" w:cs="仿宋"/>
          <w:color w:val="000000"/>
          <w:sz w:val="32"/>
          <w:szCs w:val="32"/>
          <w:lang w:eastAsia="zh-CN"/>
        </w:rPr>
        <w:t>）</w:t>
      </w:r>
    </w:p>
    <w:p>
      <w:pPr>
        <w:pStyle w:val="2"/>
        <w:rPr>
          <w:rFonts w:hint="eastAsia" w:ascii="仿宋" w:hAnsi="仿宋" w:eastAsia="仿宋" w:cs="仿宋"/>
          <w:color w:val="000000"/>
          <w:sz w:val="32"/>
          <w:szCs w:val="32"/>
          <w:lang w:eastAsia="zh-CN"/>
        </w:rPr>
      </w:pPr>
    </w:p>
    <w:p>
      <w:pPr>
        <w:pStyle w:val="2"/>
        <w:rPr>
          <w:rFonts w:hint="eastAsia" w:ascii="仿宋" w:hAnsi="仿宋" w:eastAsia="仿宋" w:cs="仿宋"/>
          <w:color w:val="000000"/>
          <w:sz w:val="32"/>
          <w:szCs w:val="32"/>
          <w:lang w:eastAsia="zh-CN"/>
        </w:rPr>
      </w:pPr>
    </w:p>
    <w:p>
      <w:pPr>
        <w:keepNext w:val="0"/>
        <w:keepLines w:val="0"/>
        <w:pageBreakBefore w:val="0"/>
        <w:kinsoku/>
        <w:wordWrap/>
        <w:overflowPunct/>
        <w:topLinePunct w:val="0"/>
        <w:autoSpaceDE/>
        <w:autoSpaceDN/>
        <w:bidi w:val="0"/>
        <w:adjustRightInd/>
        <w:spacing w:line="600" w:lineRule="exact"/>
        <w:ind w:firstLine="555"/>
        <w:rPr>
          <w:rFonts w:hint="eastAsia" w:ascii="仿宋" w:hAnsi="仿宋" w:eastAsia="仿宋" w:cs="仿宋"/>
          <w:color w:val="000000"/>
          <w:sz w:val="32"/>
          <w:szCs w:val="32"/>
        </w:rPr>
      </w:pPr>
      <w:r>
        <w:rPr>
          <w:rFonts w:hint="eastAsia" w:ascii="仿宋" w:hAnsi="仿宋" w:eastAsia="仿宋" w:cs="仿宋"/>
          <w:color w:val="000000"/>
          <w:sz w:val="32"/>
          <w:szCs w:val="32"/>
        </w:rPr>
        <w:t>甲方：（盖章）                 乙方：</w:t>
      </w:r>
    </w:p>
    <w:p>
      <w:pPr>
        <w:keepNext w:val="0"/>
        <w:keepLines w:val="0"/>
        <w:pageBreakBefore w:val="0"/>
        <w:kinsoku/>
        <w:wordWrap/>
        <w:overflowPunct/>
        <w:topLinePunct w:val="0"/>
        <w:autoSpaceDE/>
        <w:autoSpaceDN/>
        <w:bidi w:val="0"/>
        <w:adjustRightInd/>
        <w:spacing w:line="600" w:lineRule="exact"/>
        <w:ind w:firstLine="555"/>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代表：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代表： </w:t>
      </w:r>
    </w:p>
    <w:p>
      <w:pPr>
        <w:pStyle w:val="2"/>
        <w:ind w:left="0" w:leftChars="0" w:firstLine="0" w:firstLineChars="0"/>
        <w:rPr>
          <w:rFonts w:hint="eastAsia" w:ascii="仿宋" w:hAnsi="仿宋" w:eastAsia="仿宋" w:cs="仿宋"/>
          <w:color w:val="000000"/>
          <w:sz w:val="32"/>
          <w:szCs w:val="32"/>
        </w:rPr>
      </w:pPr>
    </w:p>
    <w:p>
      <w:pPr>
        <w:pStyle w:val="2"/>
        <w:keepNext w:val="0"/>
        <w:keepLines w:val="0"/>
        <w:pageBreakBefore w:val="0"/>
        <w:kinsoku/>
        <w:wordWrap/>
        <w:overflowPunct/>
        <w:topLinePunct w:val="0"/>
        <w:autoSpaceDE/>
        <w:autoSpaceDN/>
        <w:bidi w:val="0"/>
        <w:adjustRightInd/>
        <w:spacing w:line="600" w:lineRule="exact"/>
        <w:ind w:left="0" w:leftChars="0" w:firstLine="0" w:firstLineChars="0"/>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本合同于   年   月   日签署</w:t>
      </w:r>
    </w:p>
    <w:p>
      <w:pPr>
        <w:ind w:firstLine="640"/>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5462F7-C6D5-41DF-9E50-C6C2BA1696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80F52091-0796-4DC8-A3B6-27A81402F8E1}"/>
  </w:font>
  <w:font w:name="仿宋">
    <w:panose1 w:val="02010609060101010101"/>
    <w:charset w:val="86"/>
    <w:family w:val="modern"/>
    <w:pitch w:val="default"/>
    <w:sig w:usb0="800002BF" w:usb1="38CF7CFA" w:usb2="00000016" w:usb3="00000000" w:csb0="00040001" w:csb1="00000000"/>
    <w:embedRegular r:id="rId3" w:fontKey="{81DAEDC7-1553-49F3-8AFF-01CC5C29FEB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1427"/>
      </w:tabs>
      <w:jc w:val="left"/>
      <w:rPr>
        <w:rFonts w:hint="eastAsia" w:eastAsiaTheme="minorEastAsia"/>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E1OGViNWFmZGQ0ZmQxYWIwM2JlMzY1ZTNjZTI4YTEifQ=="/>
  </w:docVars>
  <w:rsids>
    <w:rsidRoot w:val="0093231A"/>
    <w:rsid w:val="000950FC"/>
    <w:rsid w:val="001D0E59"/>
    <w:rsid w:val="003A1FA8"/>
    <w:rsid w:val="004F2F2F"/>
    <w:rsid w:val="004F64A5"/>
    <w:rsid w:val="00530B45"/>
    <w:rsid w:val="00545E13"/>
    <w:rsid w:val="005D6961"/>
    <w:rsid w:val="006C3C2F"/>
    <w:rsid w:val="00762A56"/>
    <w:rsid w:val="008876AC"/>
    <w:rsid w:val="0093231A"/>
    <w:rsid w:val="00981577"/>
    <w:rsid w:val="00AE410D"/>
    <w:rsid w:val="00BD4560"/>
    <w:rsid w:val="00D343D2"/>
    <w:rsid w:val="00D41F15"/>
    <w:rsid w:val="00E33A9F"/>
    <w:rsid w:val="00E7575B"/>
    <w:rsid w:val="00FF09F0"/>
    <w:rsid w:val="018F6A3E"/>
    <w:rsid w:val="021E434F"/>
    <w:rsid w:val="04543F6A"/>
    <w:rsid w:val="04640CE8"/>
    <w:rsid w:val="06495A60"/>
    <w:rsid w:val="06BA79EB"/>
    <w:rsid w:val="06F459D6"/>
    <w:rsid w:val="06FD269B"/>
    <w:rsid w:val="077E0924"/>
    <w:rsid w:val="078A7E89"/>
    <w:rsid w:val="08BE2529"/>
    <w:rsid w:val="09B064D1"/>
    <w:rsid w:val="0AD73335"/>
    <w:rsid w:val="0B5B2AF4"/>
    <w:rsid w:val="0C1B5A9E"/>
    <w:rsid w:val="0CB0539E"/>
    <w:rsid w:val="0E21175F"/>
    <w:rsid w:val="0F997007"/>
    <w:rsid w:val="0FD21598"/>
    <w:rsid w:val="1016638A"/>
    <w:rsid w:val="119657EE"/>
    <w:rsid w:val="133236CD"/>
    <w:rsid w:val="16B25250"/>
    <w:rsid w:val="16FD3F9D"/>
    <w:rsid w:val="18A47CBD"/>
    <w:rsid w:val="1B255D5E"/>
    <w:rsid w:val="1C1D316C"/>
    <w:rsid w:val="1EEC2447"/>
    <w:rsid w:val="209E05F3"/>
    <w:rsid w:val="22EC0F8F"/>
    <w:rsid w:val="26D2022A"/>
    <w:rsid w:val="28865095"/>
    <w:rsid w:val="2888408A"/>
    <w:rsid w:val="295115E3"/>
    <w:rsid w:val="296879F1"/>
    <w:rsid w:val="2CF53E28"/>
    <w:rsid w:val="2D947006"/>
    <w:rsid w:val="2F0C4751"/>
    <w:rsid w:val="2F96513B"/>
    <w:rsid w:val="311D7B96"/>
    <w:rsid w:val="379D3157"/>
    <w:rsid w:val="393B00EF"/>
    <w:rsid w:val="3C2A62AC"/>
    <w:rsid w:val="3D7146C6"/>
    <w:rsid w:val="3EE5402B"/>
    <w:rsid w:val="40954C19"/>
    <w:rsid w:val="40CA1DAF"/>
    <w:rsid w:val="414E741A"/>
    <w:rsid w:val="41790595"/>
    <w:rsid w:val="43081216"/>
    <w:rsid w:val="44344093"/>
    <w:rsid w:val="45D83C2B"/>
    <w:rsid w:val="462C7E4A"/>
    <w:rsid w:val="48DC364A"/>
    <w:rsid w:val="4C107D48"/>
    <w:rsid w:val="4EE44A20"/>
    <w:rsid w:val="4F691C49"/>
    <w:rsid w:val="519A18D0"/>
    <w:rsid w:val="51B353FD"/>
    <w:rsid w:val="55116550"/>
    <w:rsid w:val="554A6039"/>
    <w:rsid w:val="56CD0D0F"/>
    <w:rsid w:val="577944BC"/>
    <w:rsid w:val="57AA546B"/>
    <w:rsid w:val="585A58FF"/>
    <w:rsid w:val="5927777C"/>
    <w:rsid w:val="5A132EDD"/>
    <w:rsid w:val="5B9E711E"/>
    <w:rsid w:val="5D2951EE"/>
    <w:rsid w:val="5F0B4C95"/>
    <w:rsid w:val="5F8D58EB"/>
    <w:rsid w:val="602C4CF9"/>
    <w:rsid w:val="60312A81"/>
    <w:rsid w:val="61834DEC"/>
    <w:rsid w:val="61C811AE"/>
    <w:rsid w:val="63186F3A"/>
    <w:rsid w:val="64A30B3B"/>
    <w:rsid w:val="67AD653A"/>
    <w:rsid w:val="6BA518C1"/>
    <w:rsid w:val="6EA939B8"/>
    <w:rsid w:val="71A0586C"/>
    <w:rsid w:val="73E42C81"/>
    <w:rsid w:val="75A36CB4"/>
    <w:rsid w:val="763E0E8A"/>
    <w:rsid w:val="774E15A1"/>
    <w:rsid w:val="77DD4321"/>
    <w:rsid w:val="780C3DB1"/>
    <w:rsid w:val="793612C9"/>
    <w:rsid w:val="79DA0E92"/>
    <w:rsid w:val="7C4342DF"/>
    <w:rsid w:val="7CEF0569"/>
    <w:rsid w:val="7DC44BF4"/>
    <w:rsid w:val="7E885E93"/>
    <w:rsid w:val="7EAC0F99"/>
    <w:rsid w:val="7ECE52DF"/>
    <w:rsid w:val="7EFC4739"/>
    <w:rsid w:val="7FC74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Calibri" w:hAnsi="Calibri" w:eastAsia="宋体" w:cs="Times New Roman"/>
      <w:kern w:val="2"/>
      <w:sz w:val="21"/>
      <w:lang w:val="en-US" w:eastAsia="zh-CN" w:bidi="ar-SA"/>
    </w:rPr>
  </w:style>
  <w:style w:type="paragraph" w:styleId="3">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autoRedefine/>
    <w:qFormat/>
    <w:uiPriority w:val="0"/>
    <w:pPr>
      <w:ind w:firstLine="420" w:firstLineChars="200"/>
    </w:pPr>
    <w:rPr>
      <w:rFonts w:ascii="Calibri" w:hAnsi="Calibri" w:eastAsia="宋体" w:cs="宋体"/>
      <w:szCs w:val="21"/>
    </w:rPr>
  </w:style>
  <w:style w:type="character" w:customStyle="1" w:styleId="8">
    <w:name w:val="font11"/>
    <w:basedOn w:val="6"/>
    <w:autoRedefine/>
    <w:qFormat/>
    <w:uiPriority w:val="0"/>
    <w:rPr>
      <w:rFonts w:hint="eastAsia" w:ascii="宋体" w:hAnsi="宋体" w:eastAsia="宋体"/>
      <w:b/>
      <w:bCs/>
      <w:color w:val="000000"/>
      <w:sz w:val="22"/>
      <w:szCs w:val="22"/>
      <w:u w:val="none"/>
    </w:rPr>
  </w:style>
  <w:style w:type="paragraph" w:customStyle="1" w:styleId="9">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0">
    <w:name w:val="页眉 Char"/>
    <w:basedOn w:val="6"/>
    <w:link w:val="4"/>
    <w:autoRedefine/>
    <w:semiHidden/>
    <w:qFormat/>
    <w:uiPriority w:val="99"/>
    <w:rPr>
      <w:rFonts w:asciiTheme="minorHAnsi" w:hAnsiTheme="minorHAnsi" w:eastAsiaTheme="minorEastAsia" w:cstheme="minorBidi"/>
      <w:kern w:val="2"/>
      <w:sz w:val="18"/>
      <w:szCs w:val="18"/>
    </w:rPr>
  </w:style>
  <w:style w:type="character" w:customStyle="1" w:styleId="11">
    <w:name w:val="页脚 Char"/>
    <w:basedOn w:val="6"/>
    <w:link w:val="3"/>
    <w:autoRedefine/>
    <w:semiHidden/>
    <w:qFormat/>
    <w:uiPriority w:val="99"/>
    <w:rPr>
      <w:rFonts w:asciiTheme="minorHAnsi" w:hAnsiTheme="minorHAnsi" w:eastAsiaTheme="minorEastAsia" w:cstheme="minorBidi"/>
      <w:kern w:val="2"/>
      <w:sz w:val="18"/>
      <w:szCs w:val="18"/>
    </w:rPr>
  </w:style>
  <w:style w:type="paragraph" w:customStyle="1" w:styleId="12">
    <w:name w:val="列出段落11"/>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4657</Words>
  <Characters>4949</Characters>
  <Lines>4</Lines>
  <Paragraphs>1</Paragraphs>
  <TotalTime>3</TotalTime>
  <ScaleCrop>false</ScaleCrop>
  <LinksUpToDate>false</LinksUpToDate>
  <CharactersWithSpaces>5193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2023-07-12T01:25:00Z</dcterms:created>
  <dc:creator>Windows 用户</dc:creator>
  <cp:lastModifiedBy>Administrator</cp:lastModifiedBy>
  <cp:lastPrinted>2023-09-20T06:26:00Z</cp:lastPrinted>
  <dcterms:modified xsi:type="dcterms:W3CDTF">2024-02-23T07:20:33Z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89CE6885821642D383FA17F4C361ABDF_13</vt:lpwstr>
  </property>
</Properties>
</file>