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项目交易条件特别说明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ascii="仿宋" w:hAnsi="仿宋" w:eastAsia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一、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项目情况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公开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挂牌竞价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物业为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highlight w:val="none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自然资源局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highlight w:val="none"/>
          <w:lang w:eastAsia="zh-CN"/>
        </w:rPr>
        <w:t>商铺，位于</w:t>
      </w:r>
      <w:r>
        <w:rPr>
          <w:rFonts w:hint="eastAsia" w:ascii="仿宋" w:hAnsi="仿宋" w:eastAsia="仿宋" w:cs="Times New Roman"/>
          <w:sz w:val="32"/>
          <w:szCs w:val="32"/>
          <w:highlight w:val="none"/>
          <w:u w:val="none"/>
          <w:lang w:val="en-US" w:eastAsia="zh-CN"/>
        </w:rPr>
        <w:t>龙门县龙城街道甘西路</w:t>
      </w:r>
      <w:r>
        <w:rPr>
          <w:rFonts w:hint="eastAsia" w:ascii="仿宋" w:hAnsi="仿宋" w:eastAsia="仿宋" w:cs="Times New Roman"/>
          <w:sz w:val="32"/>
          <w:szCs w:val="32"/>
          <w:highlight w:val="none"/>
          <w:u w:val="single"/>
          <w:lang w:val="en-US" w:eastAsia="zh-CN"/>
        </w:rPr>
        <w:t>31-1号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40.1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平方米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  <w:highlight w:val="none"/>
          <w:u w:val="single"/>
          <w:lang w:val="en-US" w:eastAsia="zh-CN"/>
        </w:rPr>
        <w:t>、31-2（28.07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平方米</w:t>
      </w:r>
      <w:r>
        <w:rPr>
          <w:rFonts w:hint="eastAsia" w:ascii="仿宋" w:hAnsi="仿宋" w:eastAsia="仿宋" w:cs="Times New Roman"/>
          <w:sz w:val="32"/>
          <w:szCs w:val="32"/>
          <w:highlight w:val="none"/>
          <w:u w:val="single"/>
          <w:lang w:val="en-US" w:eastAsia="zh-CN"/>
        </w:rPr>
        <w:t>）、31-3（28.91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平方米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  <w:highlight w:val="none"/>
          <w:u w:val="single"/>
          <w:lang w:val="en-US" w:eastAsia="zh-CN"/>
        </w:rPr>
        <w:t>、31-4（30.24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平方米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  <w:highlight w:val="none"/>
          <w:u w:val="single"/>
          <w:lang w:val="en-US" w:eastAsia="zh-CN"/>
        </w:rPr>
        <w:t>和31-5（28.56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平方米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  <w:highlight w:val="none"/>
          <w:u w:val="none"/>
          <w:lang w:val="en-US" w:eastAsia="zh-CN"/>
        </w:rPr>
        <w:t>铺位，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按现状出租。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（详见房屋招租一览表）</w:t>
      </w:r>
    </w:p>
    <w:p>
      <w:pPr>
        <w:rPr>
          <w:rFonts w:ascii="仿宋" w:hAnsi="仿宋" w:eastAsia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1、竞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价方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：竞价方须是中华人民共和国境内具有完全民事行为能力的公民；或依法注册、有效存续的企业法人，或具备合法资格的其他组织。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</w:rPr>
        <w:t>不接受联合体报名。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2、竞价保证金（详见房屋招租一览表）。竞价保证金</w:t>
      </w:r>
      <w:bookmarkStart w:id="0" w:name="_GoBack"/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不抵作租金和合同履约保证金。</w:t>
      </w:r>
    </w:p>
    <w:bookmarkEnd w:id="0"/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3、竞得者应在每月15日前交清当月租金。</w:t>
      </w:r>
    </w:p>
    <w:p>
      <w:pPr>
        <w:rPr>
          <w:rFonts w:ascii="仿宋" w:hAnsi="仿宋" w:eastAsia="仿宋"/>
          <w:color w:val="0000FF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三、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  <w:highlight w:val="none"/>
        </w:rPr>
        <w:t>合同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  <w:highlight w:val="none"/>
          <w:lang w:eastAsia="zh-CN"/>
        </w:rPr>
        <w:t>履约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  <w:highlight w:val="none"/>
        </w:rPr>
        <w:t>保证金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</w:rPr>
        <w:t>签订合同时，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  <w:lang w:eastAsia="zh-CN"/>
        </w:rPr>
        <w:t>竞得者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</w:rPr>
        <w:t>必须向出租方缴交相当于三个月房租款的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  <w:lang w:eastAsia="zh-CN"/>
        </w:rPr>
        <w:t>合同</w:t>
      </w:r>
      <w:r>
        <w:rPr>
          <w:rFonts w:hint="eastAsia" w:ascii="仿宋" w:hAnsi="仿宋" w:eastAsia="仿宋"/>
          <w:color w:val="0000FF"/>
          <w:sz w:val="32"/>
          <w:szCs w:val="32"/>
          <w:highlight w:val="none"/>
        </w:rPr>
        <w:t>履约保证金。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四、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严禁违法违规经营易燃、易爆等高危物品，严禁经营黄赌毒等违法犯罪行为。</w:t>
      </w:r>
    </w:p>
    <w:p>
      <w:pPr>
        <w:rPr>
          <w:rFonts w:ascii="仿宋" w:hAnsi="仿宋" w:eastAsia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</w:rPr>
        <w:t>五、交易保证金约定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(一)全权委托中心代收代退交易保证金。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(二)</w:t>
      </w:r>
      <w:r>
        <w:rPr>
          <w:rFonts w:hint="eastAsia" w:ascii="仿宋" w:hAnsi="仿宋" w:eastAsia="仿宋"/>
          <w:sz w:val="32"/>
          <w:szCs w:val="32"/>
          <w:highlight w:val="none"/>
        </w:rPr>
        <w:t>成交候选人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有下列行为之一的，视为违约，取消</w:t>
      </w:r>
      <w:r>
        <w:rPr>
          <w:rFonts w:hint="eastAsia" w:ascii="仿宋" w:hAnsi="仿宋" w:eastAsia="仿宋"/>
          <w:sz w:val="32"/>
          <w:szCs w:val="32"/>
          <w:highlight w:val="none"/>
        </w:rPr>
        <w:t>成交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资格，竞价保证金不予退还,并由有关部门依法处理;造成损失的，</w:t>
      </w:r>
      <w:r>
        <w:rPr>
          <w:rFonts w:hint="eastAsia" w:ascii="仿宋" w:hAnsi="仿宋" w:eastAsia="仿宋"/>
          <w:sz w:val="32"/>
          <w:szCs w:val="32"/>
          <w:highlight w:val="none"/>
        </w:rPr>
        <w:t>成交候选人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还应依法承担赔偿责任：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1．不符合竞价资格条件的；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2．逾期或拒绝办理成交手续的；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3．逾期或拒绝签订产权交易成交合同的；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4．不按交易条件规定提供有关纸质文件材料，或提供虚假文件材料、隐瞒重要事实的；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5．采取行贿、恶意串通等非法手段竞得的；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6．以其他非法手段竞得的；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ind w:firstLine="4480" w:firstLineChars="14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>
      <w:pPr>
        <w:ind w:firstLine="5120" w:firstLineChars="1600"/>
        <w:jc w:val="both"/>
        <w:rPr>
          <w:rFonts w:hint="default" w:ascii="仿宋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highlight w:val="none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自然资源局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</w:t>
      </w: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ODNmOGFhYjZjZmRhMjcwOWMyODczMGU0ODdlMjkifQ=="/>
  </w:docVars>
  <w:rsids>
    <w:rsidRoot w:val="00385E5E"/>
    <w:rsid w:val="0029741A"/>
    <w:rsid w:val="00362129"/>
    <w:rsid w:val="00373467"/>
    <w:rsid w:val="00385E5E"/>
    <w:rsid w:val="0045015A"/>
    <w:rsid w:val="005210D8"/>
    <w:rsid w:val="0058060C"/>
    <w:rsid w:val="00944EE9"/>
    <w:rsid w:val="00A9379A"/>
    <w:rsid w:val="00CD1F94"/>
    <w:rsid w:val="00EE3CCF"/>
    <w:rsid w:val="00FC6724"/>
    <w:rsid w:val="06423837"/>
    <w:rsid w:val="0B116715"/>
    <w:rsid w:val="0D9B1F12"/>
    <w:rsid w:val="0F583F37"/>
    <w:rsid w:val="0FC023F3"/>
    <w:rsid w:val="15631F0B"/>
    <w:rsid w:val="173B5A27"/>
    <w:rsid w:val="17437D3B"/>
    <w:rsid w:val="17C01E3A"/>
    <w:rsid w:val="1B9240FB"/>
    <w:rsid w:val="23D700E2"/>
    <w:rsid w:val="26563DF1"/>
    <w:rsid w:val="26A8572E"/>
    <w:rsid w:val="2DA444D0"/>
    <w:rsid w:val="300F7B3E"/>
    <w:rsid w:val="309A10F2"/>
    <w:rsid w:val="30D63FDC"/>
    <w:rsid w:val="31EA6DDF"/>
    <w:rsid w:val="38154045"/>
    <w:rsid w:val="3B723ADB"/>
    <w:rsid w:val="3B833CE0"/>
    <w:rsid w:val="488C2904"/>
    <w:rsid w:val="4E1A6987"/>
    <w:rsid w:val="55D352C5"/>
    <w:rsid w:val="5AF23621"/>
    <w:rsid w:val="625B284E"/>
    <w:rsid w:val="64ED6F0F"/>
    <w:rsid w:val="67103BB0"/>
    <w:rsid w:val="67173638"/>
    <w:rsid w:val="71F25483"/>
    <w:rsid w:val="76962328"/>
    <w:rsid w:val="79F4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576</Words>
  <Characters>615</Characters>
  <Lines>4</Lines>
  <Paragraphs>1</Paragraphs>
  <TotalTime>2</TotalTime>
  <ScaleCrop>false</ScaleCrop>
  <LinksUpToDate>false</LinksUpToDate>
  <CharactersWithSpaces>676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金刚葫芦娃</cp:lastModifiedBy>
  <cp:lastPrinted>2020-08-24T06:23:00Z</cp:lastPrinted>
  <dcterms:modified xsi:type="dcterms:W3CDTF">2024-07-11T07:54:36Z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2D0235E935894FE58DDF9FB85E2DA8BA</vt:lpwstr>
  </property>
</Properties>
</file>