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78"/>
        <w:gridCol w:w="1779"/>
        <w:gridCol w:w="876"/>
        <w:gridCol w:w="876"/>
        <w:gridCol w:w="819"/>
        <w:gridCol w:w="819"/>
        <w:gridCol w:w="618"/>
        <w:gridCol w:w="2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广州市越秀区环市中路313号惠州大厦写字楼9处物业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出租一览表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标的序号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房地座落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面积（平方米）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月租金底价（元）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拟出租期限（年）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竞租保证金（元）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竞价增幅（元/次）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广州市惠新物业管理有限公司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越秀区环市中路</w:t>
            </w:r>
            <w:r>
              <w:rPr>
                <w:rStyle w:val="10"/>
                <w:rFonts w:eastAsia="宋体"/>
                <w:lang w:val="en-US" w:eastAsia="zh-CN" w:bidi="ar"/>
              </w:rPr>
              <w:t>313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楼</w:t>
            </w:r>
            <w:r>
              <w:rPr>
                <w:rStyle w:val="10"/>
                <w:rFonts w:eastAsia="宋体"/>
                <w:lang w:val="en-US" w:eastAsia="zh-CN" w:bidi="ar"/>
              </w:rPr>
              <w:t>203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205-207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209-211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18,159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严禁违法违规经营易燃、易爆等高危物品，严禁经营高噪音污染行业，严禁经营黄赌毒等违法犯罪行为。第二年租金递增5%，该租金不含管理费。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广州市惠新物业管理有限公司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越秀区环市中路</w:t>
            </w:r>
            <w:r>
              <w:rPr>
                <w:rStyle w:val="10"/>
                <w:rFonts w:eastAsia="宋体"/>
                <w:lang w:val="en-US" w:eastAsia="zh-CN" w:bidi="ar"/>
              </w:rPr>
              <w:t>313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楼</w:t>
            </w:r>
            <w:r>
              <w:rPr>
                <w:rStyle w:val="10"/>
                <w:rFonts w:eastAsia="宋体"/>
                <w:lang w:val="en-US" w:eastAsia="zh-CN" w:bidi="ar"/>
              </w:rPr>
              <w:t>306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2,812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严禁违法违规经营易燃、易爆等高危物品，严禁经营高噪音污染行业，严禁经营黄赌毒等违法犯罪行为。第二年租金递增5%，该租金不含管理费。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广州市惠新物业管理有限公司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越秀区环市中路</w:t>
            </w:r>
            <w:r>
              <w:rPr>
                <w:rStyle w:val="10"/>
                <w:rFonts w:eastAsia="宋体"/>
                <w:lang w:val="en-US" w:eastAsia="zh-CN" w:bidi="ar"/>
              </w:rPr>
              <w:t>313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楼</w:t>
            </w:r>
            <w:r>
              <w:rPr>
                <w:rStyle w:val="10"/>
                <w:rFonts w:eastAsia="宋体"/>
                <w:lang w:val="en-US" w:eastAsia="zh-CN" w:bidi="ar"/>
              </w:rPr>
              <w:t>307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2,812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严禁违法违规经营易燃、易爆等高危物品，严禁经营高噪音污染行业，严禁经营黄赌毒等违法犯罪行为。第二年租金递增5%，该租金不含管理费。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广州市惠新物业管理有限公司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越秀区环市中路</w:t>
            </w:r>
            <w:r>
              <w:rPr>
                <w:rStyle w:val="10"/>
                <w:rFonts w:eastAsia="宋体"/>
                <w:lang w:val="en-US" w:eastAsia="zh-CN" w:bidi="ar"/>
              </w:rPr>
              <w:t>313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楼</w:t>
            </w:r>
            <w:r>
              <w:rPr>
                <w:rStyle w:val="10"/>
                <w:rFonts w:eastAsia="宋体"/>
                <w:lang w:val="en-US" w:eastAsia="zh-CN" w:bidi="ar"/>
              </w:rPr>
              <w:t>502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严禁违法违规经营易燃、易爆等高危物品，严禁经营高噪音污染行业，严禁经营黄赌毒等违法犯罪行为。第二年租金递增5%，该租金不含管理费。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广州市惠新物业管理有限公司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越秀区环市中路</w:t>
            </w:r>
            <w:r>
              <w:rPr>
                <w:rStyle w:val="10"/>
                <w:rFonts w:eastAsia="宋体"/>
                <w:lang w:val="en-US" w:eastAsia="zh-CN" w:bidi="ar"/>
              </w:rPr>
              <w:t>313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6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楼</w:t>
            </w:r>
            <w:r>
              <w:rPr>
                <w:rStyle w:val="10"/>
                <w:rFonts w:eastAsia="宋体"/>
                <w:lang w:val="en-US" w:eastAsia="zh-CN" w:bidi="ar"/>
              </w:rPr>
              <w:t>604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606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5,160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严禁违法违规经营易燃、易爆等高危物品，严禁经营高噪音污染行业，严禁经营黄赌毒等违法犯罪行为。第二年租金递增5%，该租金不含管理费。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广州市惠新物业管理有限公司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东山区环市中路</w:t>
            </w:r>
            <w:r>
              <w:rPr>
                <w:rStyle w:val="10"/>
                <w:rFonts w:eastAsia="宋体"/>
                <w:lang w:val="en-US" w:eastAsia="zh-CN" w:bidi="ar"/>
              </w:rPr>
              <w:t>313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7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楼</w:t>
            </w:r>
            <w:r>
              <w:rPr>
                <w:rStyle w:val="10"/>
                <w:rFonts w:eastAsia="宋体"/>
                <w:lang w:val="en-US" w:eastAsia="zh-CN" w:bidi="ar"/>
              </w:rPr>
              <w:t>703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2,240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严禁违法违规经营易燃、易爆等高危物品，严禁经营高噪音污染行业，严禁经营黄赌毒等违法犯罪行为。第二年租金递增5%，该租金不含管理费。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广州市惠新物业管理有限公司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东山区环市中路</w:t>
            </w:r>
            <w:r>
              <w:rPr>
                <w:rStyle w:val="10"/>
                <w:rFonts w:eastAsia="宋体"/>
                <w:lang w:val="en-US" w:eastAsia="zh-CN" w:bidi="ar"/>
              </w:rPr>
              <w:t>313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14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380.97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25,144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严禁违法违规经营易燃、易爆等高危物品，严禁经营高噪音污染行业，严禁经营黄赌毒等违法犯罪行为。租金每年递增5%，该租金不含管理费。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广州市惠新物业管理有限公司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东山区环市中路</w:t>
            </w:r>
            <w:r>
              <w:rPr>
                <w:rStyle w:val="10"/>
                <w:rFonts w:eastAsia="宋体"/>
                <w:lang w:val="en-US" w:eastAsia="zh-CN" w:bidi="ar"/>
              </w:rPr>
              <w:t>313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15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楼</w:t>
            </w:r>
            <w:r>
              <w:rPr>
                <w:rStyle w:val="10"/>
                <w:rFonts w:eastAsia="宋体"/>
                <w:lang w:val="en-US" w:eastAsia="zh-CN" w:bidi="ar"/>
              </w:rPr>
              <w:t>1501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1503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5,400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严禁违法违规经营易燃、易爆等高危物品，严禁经营高噪音污染行业，严禁经营黄赌毒等违法犯罪行为。第二年租金递增5%，该租金不含管理费。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广州市惠新物业管理有限公司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东山区环市中路</w:t>
            </w:r>
            <w:r>
              <w:rPr>
                <w:rStyle w:val="10"/>
                <w:rFonts w:eastAsia="宋体"/>
                <w:lang w:val="en-US" w:eastAsia="zh-CN" w:bidi="ar"/>
              </w:rPr>
              <w:t>313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15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楼</w:t>
            </w:r>
            <w:r>
              <w:rPr>
                <w:rStyle w:val="10"/>
                <w:rFonts w:eastAsia="宋体"/>
                <w:lang w:val="en-US" w:eastAsia="zh-CN" w:bidi="ar"/>
              </w:rPr>
              <w:t>1509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2,555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严禁违法违规经营易燃、易爆等高危物品，严禁经营高噪音污染行业，严禁经营黄赌毒等违法犯罪行为。第二年租金递增5%，该租金不含管理费。</w:t>
            </w: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MmU4MjVlMzBjMDEwYmFkMzNlZjk4NTNkM2RhNWEifQ=="/>
  </w:docVars>
  <w:rsids>
    <w:rsidRoot w:val="00385E5E"/>
    <w:rsid w:val="000B1657"/>
    <w:rsid w:val="0029741A"/>
    <w:rsid w:val="00362129"/>
    <w:rsid w:val="00373467"/>
    <w:rsid w:val="00385E5E"/>
    <w:rsid w:val="0045015A"/>
    <w:rsid w:val="004A3914"/>
    <w:rsid w:val="005210D8"/>
    <w:rsid w:val="0058060C"/>
    <w:rsid w:val="00944EE9"/>
    <w:rsid w:val="00A8639A"/>
    <w:rsid w:val="00A9379A"/>
    <w:rsid w:val="00CD1F94"/>
    <w:rsid w:val="00E93AC4"/>
    <w:rsid w:val="00EE3CCF"/>
    <w:rsid w:val="00FC6724"/>
    <w:rsid w:val="04A83B5B"/>
    <w:rsid w:val="0A4D4CE6"/>
    <w:rsid w:val="0A531615"/>
    <w:rsid w:val="0C332C45"/>
    <w:rsid w:val="10337318"/>
    <w:rsid w:val="14470606"/>
    <w:rsid w:val="17437D3B"/>
    <w:rsid w:val="17E738F4"/>
    <w:rsid w:val="1C1222ED"/>
    <w:rsid w:val="1CB53E4C"/>
    <w:rsid w:val="1F87150D"/>
    <w:rsid w:val="29E94E1D"/>
    <w:rsid w:val="2B6B72D6"/>
    <w:rsid w:val="2C357A33"/>
    <w:rsid w:val="2DB70783"/>
    <w:rsid w:val="2DBB03A3"/>
    <w:rsid w:val="2DEE4553"/>
    <w:rsid w:val="2E621458"/>
    <w:rsid w:val="300B19C4"/>
    <w:rsid w:val="31EA6DDF"/>
    <w:rsid w:val="39C342C5"/>
    <w:rsid w:val="3B723ADB"/>
    <w:rsid w:val="3C825989"/>
    <w:rsid w:val="41082BA1"/>
    <w:rsid w:val="466452B5"/>
    <w:rsid w:val="467C1075"/>
    <w:rsid w:val="472B59EC"/>
    <w:rsid w:val="481E3E43"/>
    <w:rsid w:val="497C6B18"/>
    <w:rsid w:val="49BF0208"/>
    <w:rsid w:val="519C5265"/>
    <w:rsid w:val="55D352C5"/>
    <w:rsid w:val="5AAB6E8F"/>
    <w:rsid w:val="5AF23621"/>
    <w:rsid w:val="5DEF3E1B"/>
    <w:rsid w:val="5FC4496B"/>
    <w:rsid w:val="64DA621B"/>
    <w:rsid w:val="66E14A86"/>
    <w:rsid w:val="6F0C24A6"/>
    <w:rsid w:val="7D2D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2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</Words>
  <Characters>536</Characters>
  <Lines>4</Lines>
  <Paragraphs>1</Paragraphs>
  <TotalTime>12</TotalTime>
  <ScaleCrop>false</ScaleCrop>
  <LinksUpToDate>false</LinksUpToDate>
  <CharactersWithSpaces>628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2023-10-09T07:35:00Z</dcterms:created>
  <dc:creator>7</dc:creator>
  <cp:lastModifiedBy>陈昊彤</cp:lastModifiedBy>
  <cp:lastPrinted>2024-01-12T03:04:00Z</cp:lastPrinted>
  <dcterms:modified xsi:type="dcterms:W3CDTF">2024-01-12T04:38:01Z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A10936825139489FBCABE94AA325F774</vt:lpwstr>
  </property>
</Properties>
</file>