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供销农副产品综合批发市场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梨园</w:t>
      </w:r>
      <w:r>
        <w:rPr>
          <w:rFonts w:hint="eastAsia" w:ascii="仿宋" w:hAnsi="仿宋" w:eastAsia="仿宋" w:cs="Times New Roman"/>
          <w:sz w:val="32"/>
          <w:szCs w:val="32"/>
        </w:rPr>
        <w:t>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供销市场A栋A2、A6、A12共3间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龙门县梨园路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71号</w:t>
      </w:r>
      <w:r>
        <w:rPr>
          <w:rFonts w:hint="eastAsia" w:ascii="仿宋" w:hAnsi="仿宋" w:eastAsia="仿宋"/>
          <w:sz w:val="32"/>
          <w:szCs w:val="32"/>
          <w:lang w:eastAsia="zh-CN"/>
        </w:rPr>
        <w:t>供销市场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A栋A2、A6、A12共3间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铺位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供销市场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A栋A2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为人民币1.3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供销市场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A栋A6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为人民币0.9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供销市场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A栋A12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为人民币1.2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在本市场范围内的物业租赁期内，如有违约行为，除没收合同履约保证金及追究其法律责任外，今后该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3年内不得再竞投供销市场内所有标的。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签订合同时，竞得者必须向出租方缴交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三个月商铺租</w:t>
      </w:r>
      <w:r>
        <w:rPr>
          <w:rFonts w:hint="eastAsia" w:ascii="仿宋" w:hAnsi="仿宋" w:eastAsia="仿宋"/>
          <w:sz w:val="32"/>
          <w:szCs w:val="32"/>
        </w:rPr>
        <w:t>款的合同履约保证金。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经营者须知</w:t>
      </w:r>
    </w:p>
    <w:p>
      <w:pPr>
        <w:ind w:firstLine="600"/>
        <w:rPr>
          <w:rFonts w:hint="eastAsia" w:ascii="仿宋_GB2312" w:hAnsi="宋体" w:eastAsia="仿宋_GB2312" w:cs="宋体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经出租者同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意，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私自转租房屋的，则没收其租房保证金，并收回房屋使用权。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出租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后铺位每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月的水电费、应交的工商税、营业税等经营所产生的各种税费由承租者自己承担。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_GB2312" w:eastAsia="仿宋_GB2312"/>
          <w:color w:val="000000"/>
          <w:sz w:val="32"/>
        </w:rPr>
        <w:t>对</w:t>
      </w:r>
      <w:r>
        <w:rPr>
          <w:rFonts w:hint="eastAsia" w:ascii="仿宋_GB2312" w:eastAsia="仿宋_GB2312"/>
          <w:color w:val="auto"/>
          <w:sz w:val="32"/>
        </w:rPr>
        <w:t>竞投的房屋在租期内具有使用权，但应按招租一览表中规定的使用功能进行依法经营。严禁违法违规经营易燃、易爆等高危物品，严禁经营高噪音污染行业，严禁经营黄赌毒等违法犯罪行为。</w:t>
      </w:r>
      <w:r>
        <w:rPr>
          <w:rFonts w:hint="eastAsia" w:ascii="仿宋" w:hAnsi="仿宋" w:eastAsia="仿宋"/>
          <w:color w:val="auto"/>
          <w:sz w:val="32"/>
          <w:szCs w:val="32"/>
        </w:rPr>
        <w:t>竞得后须签订《</w:t>
      </w:r>
      <w:r>
        <w:rPr>
          <w:rFonts w:hint="eastAsia" w:ascii="仿宋" w:hAnsi="仿宋" w:eastAsia="仿宋"/>
          <w:sz w:val="32"/>
          <w:szCs w:val="32"/>
        </w:rPr>
        <w:t>房屋租赁合同》、《供销市场经营户进场经营协议》、《龙门县供销市场防火安全及安全用电责任书》。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4、</w:t>
      </w:r>
      <w:r>
        <w:rPr>
          <w:rFonts w:hint="eastAsia" w:ascii="仿宋" w:hAnsi="仿宋" w:eastAsia="仿宋"/>
          <w:sz w:val="32"/>
          <w:szCs w:val="32"/>
        </w:rPr>
        <w:t>竞得者如若竞投前在供销市场内有承租商铺，不得退出原有商铺后转而经营所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</w:t>
      </w:r>
      <w:r>
        <w:rPr>
          <w:rFonts w:hint="eastAsia" w:ascii="仿宋" w:hAnsi="仿宋" w:eastAsia="仿宋"/>
          <w:sz w:val="32"/>
          <w:szCs w:val="32"/>
        </w:rPr>
        <w:t>的商铺，如若违反视为扰乱供销市场竞投交易秩序，作为处罚将没收其竞投保证金。且3年内不得竞投供销市场内所有标的。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(二)竞得人有下列行为之一的，视为违约，取消竞得人资格，竞价保证金不予退还,并由有关部门依法处理;造成损失的，竞得人还应依法承担赔偿责任：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1．不符合竞价资格条件的；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2．逾期或拒绝办理成交手续的；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3．逾期或拒绝签订产权交易成交合同的；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4．不按交易条件规定提供有关纸质文件材料，或提供虚假文件材料、隐瞒重要事实的；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5．采取行贿、恶意串通等非法手段竞得的；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6．以其他非法手段竞得的；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7．构成违约责任的其他行为。</w:t>
      </w: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供销农副产品综合批发市场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46B8C"/>
    <w:multiLevelType w:val="singleLevel"/>
    <w:tmpl w:val="48146B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0b5e1cf0-dcc1-4b45-a46a-76bc1e352e9f"/>
  </w:docVars>
  <w:rsids>
    <w:rsidRoot w:val="00385E5E"/>
    <w:rsid w:val="0029741A"/>
    <w:rsid w:val="002E591E"/>
    <w:rsid w:val="00362129"/>
    <w:rsid w:val="00373467"/>
    <w:rsid w:val="00385E5E"/>
    <w:rsid w:val="0045015A"/>
    <w:rsid w:val="0049438E"/>
    <w:rsid w:val="005210D8"/>
    <w:rsid w:val="0058060C"/>
    <w:rsid w:val="00944EE9"/>
    <w:rsid w:val="00A9379A"/>
    <w:rsid w:val="00CD1F94"/>
    <w:rsid w:val="00EE3CCF"/>
    <w:rsid w:val="00FC6724"/>
    <w:rsid w:val="023034B4"/>
    <w:rsid w:val="0448083B"/>
    <w:rsid w:val="04A83B5B"/>
    <w:rsid w:val="05CD2B25"/>
    <w:rsid w:val="0A4D4CE6"/>
    <w:rsid w:val="0CCF159F"/>
    <w:rsid w:val="10337318"/>
    <w:rsid w:val="15235514"/>
    <w:rsid w:val="16F32E6C"/>
    <w:rsid w:val="17437D3B"/>
    <w:rsid w:val="17D909C5"/>
    <w:rsid w:val="17E738F4"/>
    <w:rsid w:val="18201D6C"/>
    <w:rsid w:val="1A56221B"/>
    <w:rsid w:val="1B4B6C0D"/>
    <w:rsid w:val="1CB53E4C"/>
    <w:rsid w:val="1D996D39"/>
    <w:rsid w:val="1DDD56E5"/>
    <w:rsid w:val="1E031EAD"/>
    <w:rsid w:val="1F87150D"/>
    <w:rsid w:val="2222474E"/>
    <w:rsid w:val="2385044F"/>
    <w:rsid w:val="29CF6E35"/>
    <w:rsid w:val="29E94E1D"/>
    <w:rsid w:val="2A172E71"/>
    <w:rsid w:val="2B6B72D6"/>
    <w:rsid w:val="2C357A33"/>
    <w:rsid w:val="2C811FBD"/>
    <w:rsid w:val="2D7A2812"/>
    <w:rsid w:val="2DB70783"/>
    <w:rsid w:val="2DBB03A3"/>
    <w:rsid w:val="2E621458"/>
    <w:rsid w:val="2E794AD0"/>
    <w:rsid w:val="2EAB06C0"/>
    <w:rsid w:val="31EA6DDF"/>
    <w:rsid w:val="33991AF2"/>
    <w:rsid w:val="376D6043"/>
    <w:rsid w:val="39C342C5"/>
    <w:rsid w:val="3A79631C"/>
    <w:rsid w:val="3B723ADB"/>
    <w:rsid w:val="3C825989"/>
    <w:rsid w:val="3D821E5F"/>
    <w:rsid w:val="41082BA1"/>
    <w:rsid w:val="43307D3E"/>
    <w:rsid w:val="437D3CC2"/>
    <w:rsid w:val="441C70AC"/>
    <w:rsid w:val="443C7CC2"/>
    <w:rsid w:val="462E173D"/>
    <w:rsid w:val="466452B5"/>
    <w:rsid w:val="467C1075"/>
    <w:rsid w:val="472B59EC"/>
    <w:rsid w:val="481E3E43"/>
    <w:rsid w:val="497C6B18"/>
    <w:rsid w:val="4C31742C"/>
    <w:rsid w:val="4F87386D"/>
    <w:rsid w:val="51315ADE"/>
    <w:rsid w:val="55D352C5"/>
    <w:rsid w:val="595A0A13"/>
    <w:rsid w:val="5AAB6E8F"/>
    <w:rsid w:val="5AF23621"/>
    <w:rsid w:val="5DEF3E1B"/>
    <w:rsid w:val="635A2A6D"/>
    <w:rsid w:val="63EB2FDF"/>
    <w:rsid w:val="63F84887"/>
    <w:rsid w:val="67884061"/>
    <w:rsid w:val="70C36E5B"/>
    <w:rsid w:val="71D96318"/>
    <w:rsid w:val="72262576"/>
    <w:rsid w:val="737A76C1"/>
    <w:rsid w:val="77296F00"/>
    <w:rsid w:val="79837266"/>
    <w:rsid w:val="7C7609A6"/>
    <w:rsid w:val="7F5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973</Words>
  <Characters>995</Characters>
  <Lines>4</Lines>
  <Paragraphs>1</Paragraphs>
  <TotalTime>1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2023-08-16T06:55:00Z</cp:lastPrinted>
  <dcterms:modified xsi:type="dcterms:W3CDTF">2024-07-25T07:33:50Z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27882668B8934BEBB363A7B5E6D1A2D5_13</vt:lpwstr>
  </property>
</Properties>
</file>