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9E124">
      <w:pPr>
        <w:keepNext w:val="0"/>
        <w:keepLines w:val="0"/>
        <w:pageBreakBefore w:val="0"/>
        <w:widowControl w:val="0"/>
        <w:kinsoku/>
        <w:wordWrap/>
        <w:overflowPunct/>
        <w:topLinePunct w:val="0"/>
        <w:autoSpaceDE/>
        <w:autoSpaceDN/>
        <w:bidi w:val="0"/>
        <w:spacing w:line="540" w:lineRule="atLeast"/>
        <w:ind w:firstLine="897"/>
        <w:jc w:val="center"/>
        <w:textAlignment w:val="auto"/>
        <w:rPr>
          <w:rFonts w:hint="default" w:ascii="仿宋" w:hAnsi="仿宋" w:eastAsia="宋体"/>
          <w:b/>
          <w:color w:val="000000"/>
          <w:spacing w:val="6"/>
          <w:sz w:val="44"/>
          <w:szCs w:val="44"/>
          <w:lang w:val="en-US" w:eastAsia="zh-CN"/>
        </w:rPr>
      </w:pPr>
      <w:r>
        <w:rPr>
          <w:rFonts w:hint="eastAsia" w:ascii="仿宋" w:hAnsi="仿宋" w:eastAsia="仿宋"/>
          <w:b/>
          <w:color w:val="000000"/>
          <w:spacing w:val="6"/>
          <w:sz w:val="44"/>
          <w:szCs w:val="44"/>
        </w:rPr>
        <w:t xml:space="preserve">                      </w:t>
      </w:r>
      <w:r>
        <w:rPr>
          <w:rFonts w:hint="eastAsia" w:ascii="仿宋" w:hAnsi="仿宋" w:eastAsia="宋体"/>
          <w:spacing w:val="6"/>
        </w:rPr>
        <w:t>合同编号：</w:t>
      </w:r>
      <w:r>
        <w:rPr>
          <w:rFonts w:hint="eastAsia" w:ascii="仿宋" w:hAnsi="仿宋" w:eastAsia="宋体"/>
          <w:spacing w:val="6"/>
          <w:lang w:val="en-US" w:eastAsia="zh-CN"/>
        </w:rPr>
        <w:t xml:space="preserve">  </w:t>
      </w:r>
    </w:p>
    <w:p w14:paraId="69AE987C">
      <w:pPr>
        <w:keepNext w:val="0"/>
        <w:keepLines w:val="0"/>
        <w:pageBreakBefore w:val="0"/>
        <w:widowControl w:val="0"/>
        <w:kinsoku/>
        <w:wordWrap/>
        <w:overflowPunct/>
        <w:topLinePunct w:val="0"/>
        <w:autoSpaceDE/>
        <w:autoSpaceDN/>
        <w:bidi w:val="0"/>
        <w:spacing w:line="540" w:lineRule="atLeast"/>
        <w:ind w:firstLine="897"/>
        <w:jc w:val="center"/>
        <w:textAlignment w:val="auto"/>
        <w:rPr>
          <w:rFonts w:ascii="仿宋" w:hAnsi="仿宋" w:eastAsia="仿宋"/>
          <w:b/>
          <w:color w:val="000000"/>
          <w:spacing w:val="6"/>
          <w:sz w:val="44"/>
          <w:szCs w:val="44"/>
        </w:rPr>
      </w:pPr>
    </w:p>
    <w:p w14:paraId="445A56B1">
      <w:pPr>
        <w:keepNext w:val="0"/>
        <w:keepLines w:val="0"/>
        <w:pageBreakBefore w:val="0"/>
        <w:widowControl w:val="0"/>
        <w:kinsoku/>
        <w:wordWrap/>
        <w:overflowPunct/>
        <w:topLinePunct w:val="0"/>
        <w:autoSpaceDE/>
        <w:autoSpaceDN/>
        <w:bidi w:val="0"/>
        <w:spacing w:line="540" w:lineRule="atLeast"/>
        <w:ind w:firstLine="880"/>
        <w:jc w:val="center"/>
        <w:textAlignment w:val="auto"/>
        <w:rPr>
          <w:rFonts w:hint="eastAsia" w:ascii="仿宋" w:hAnsi="仿宋" w:eastAsia="方正小标宋_GBK" w:cs="方正小标宋_GBK"/>
          <w:bCs/>
          <w:color w:val="000000"/>
          <w:spacing w:val="6"/>
          <w:sz w:val="44"/>
          <w:szCs w:val="44"/>
          <w:lang w:eastAsia="zh-CN"/>
        </w:rPr>
      </w:pPr>
      <w:r>
        <w:rPr>
          <w:rFonts w:hint="eastAsia" w:ascii="仿宋" w:hAnsi="仿宋" w:eastAsia="方正小标宋_GBK" w:cs="方正小标宋_GBK"/>
          <w:bCs/>
          <w:color w:val="000000"/>
          <w:spacing w:val="6"/>
          <w:sz w:val="44"/>
          <w:szCs w:val="44"/>
          <w:lang w:val="en-US" w:eastAsia="zh-CN"/>
        </w:rPr>
        <w:t>物业</w:t>
      </w:r>
      <w:r>
        <w:rPr>
          <w:rFonts w:hint="eastAsia" w:ascii="仿宋" w:hAnsi="仿宋" w:eastAsia="方正小标宋_GBK" w:cs="方正小标宋_GBK"/>
          <w:bCs/>
          <w:color w:val="000000"/>
          <w:spacing w:val="6"/>
          <w:sz w:val="44"/>
          <w:szCs w:val="44"/>
        </w:rPr>
        <w:t>租赁合同</w:t>
      </w:r>
    </w:p>
    <w:p w14:paraId="384B6840">
      <w:pPr>
        <w:keepNext w:val="0"/>
        <w:keepLines w:val="0"/>
        <w:pageBreakBefore w:val="0"/>
        <w:widowControl w:val="0"/>
        <w:kinsoku/>
        <w:wordWrap/>
        <w:overflowPunct/>
        <w:topLinePunct w:val="0"/>
        <w:autoSpaceDE/>
        <w:autoSpaceDN/>
        <w:bidi w:val="0"/>
        <w:spacing w:line="540" w:lineRule="atLeast"/>
        <w:ind w:firstLine="571"/>
        <w:textAlignment w:val="auto"/>
        <w:rPr>
          <w:rFonts w:ascii="仿宋" w:hAnsi="仿宋" w:eastAsia="仿宋"/>
          <w:b/>
          <w:color w:val="000000"/>
          <w:spacing w:val="6"/>
        </w:rPr>
      </w:pPr>
    </w:p>
    <w:p w14:paraId="363EE1E2">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甲方（出租方）：惠州市惠阳区</w:t>
      </w:r>
      <w:r>
        <w:rPr>
          <w:rFonts w:hint="eastAsia" w:ascii="仿宋" w:hAnsi="仿宋" w:eastAsia="仿宋" w:cs="仿宋"/>
          <w:color w:val="000000"/>
          <w:spacing w:val="6"/>
          <w:sz w:val="28"/>
          <w:szCs w:val="28"/>
          <w:lang w:eastAsia="zh-CN"/>
        </w:rPr>
        <w:t>物资集团有限公司</w:t>
      </w:r>
      <w:r>
        <w:rPr>
          <w:rFonts w:hint="eastAsia" w:ascii="仿宋" w:hAnsi="仿宋" w:eastAsia="仿宋" w:cs="仿宋"/>
          <w:color w:val="000000"/>
          <w:spacing w:val="6"/>
          <w:sz w:val="28"/>
          <w:szCs w:val="28"/>
        </w:rPr>
        <w:t xml:space="preserve">      </w:t>
      </w:r>
    </w:p>
    <w:p w14:paraId="4E9C5AD1">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乙方（承租方）：</w:t>
      </w:r>
    </w:p>
    <w:p w14:paraId="131A0D08">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default" w:ascii="仿宋" w:hAnsi="仿宋" w:eastAsia="仿宋" w:cs="仿宋"/>
          <w:color w:val="000000"/>
          <w:spacing w:val="6"/>
          <w:sz w:val="28"/>
          <w:szCs w:val="28"/>
          <w:lang w:val="en-US" w:eastAsia="zh-CN"/>
        </w:rPr>
      </w:pPr>
      <w:r>
        <w:rPr>
          <w:rFonts w:hint="eastAsia" w:ascii="仿宋" w:hAnsi="仿宋" w:eastAsia="仿宋" w:cs="仿宋"/>
          <w:color w:val="000000"/>
          <w:spacing w:val="6"/>
          <w:sz w:val="28"/>
          <w:szCs w:val="28"/>
        </w:rPr>
        <w:t>身份证号码/统一信用代码：</w:t>
      </w:r>
    </w:p>
    <w:p w14:paraId="03B8C5E0">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color w:val="000000"/>
          <w:spacing w:val="6"/>
          <w:sz w:val="28"/>
          <w:szCs w:val="28"/>
        </w:rPr>
      </w:pPr>
    </w:p>
    <w:p w14:paraId="2DE6039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根据《中华人民共和国民法典》及相关法律法规的规定，甲、乙双方在平等、自愿的基础上，就甲方将</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出租给乙方使用，乙方承租甲方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事宜，为明确双方权利义务，经协商一致，订立本合同。</w:t>
      </w:r>
    </w:p>
    <w:p w14:paraId="34C6E833">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第一条 </w:t>
      </w:r>
      <w:r>
        <w:rPr>
          <w:rFonts w:hint="eastAsia" w:ascii="仿宋" w:hAnsi="仿宋" w:eastAsia="仿宋" w:cs="仿宋"/>
          <w:b/>
          <w:bCs/>
          <w:color w:val="auto"/>
          <w:spacing w:val="6"/>
          <w:sz w:val="28"/>
          <w:szCs w:val="28"/>
        </w:rPr>
        <w:t>租赁</w:t>
      </w:r>
      <w:r>
        <w:rPr>
          <w:rFonts w:hint="eastAsia" w:ascii="仿宋" w:hAnsi="仿宋" w:eastAsia="仿宋" w:cs="仿宋"/>
          <w:b/>
          <w:bCs/>
          <w:color w:val="auto"/>
          <w:spacing w:val="6"/>
          <w:sz w:val="28"/>
          <w:szCs w:val="28"/>
          <w:lang w:val="en-US" w:eastAsia="zh-CN"/>
        </w:rPr>
        <w:t>标的基本情况</w:t>
      </w:r>
    </w:p>
    <w:p w14:paraId="463C47E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u w:val="none"/>
          <w:lang w:eastAsia="zh-CN"/>
        </w:rPr>
      </w:pPr>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甲方将位于</w:t>
      </w:r>
      <w:r>
        <w:rPr>
          <w:rFonts w:hint="eastAsia" w:ascii="仿宋" w:hAnsi="仿宋" w:eastAsia="仿宋" w:cs="仿宋"/>
          <w:spacing w:val="6"/>
          <w:sz w:val="28"/>
          <w:szCs w:val="28"/>
          <w:u w:val="single"/>
        </w:rPr>
        <w:t>惠州市惠城区中山东路21号</w:t>
      </w:r>
      <w:r>
        <w:rPr>
          <w:rFonts w:hint="eastAsia" w:ascii="仿宋" w:hAnsi="仿宋" w:eastAsia="仿宋" w:cs="仿宋"/>
          <w:spacing w:val="6"/>
          <w:sz w:val="28"/>
          <w:szCs w:val="28"/>
          <w:u w:val="single"/>
          <w:lang w:val="en-US" w:eastAsia="zh-CN"/>
        </w:rPr>
        <w:t>4</w:t>
      </w:r>
      <w:r>
        <w:rPr>
          <w:rFonts w:hint="eastAsia" w:ascii="仿宋" w:hAnsi="仿宋" w:eastAsia="仿宋" w:cs="仿宋"/>
          <w:spacing w:val="6"/>
          <w:sz w:val="28"/>
          <w:szCs w:val="28"/>
          <w:u w:val="single"/>
        </w:rPr>
        <w:t>号门市</w:t>
      </w:r>
      <w:r>
        <w:rPr>
          <w:rFonts w:hint="eastAsia" w:ascii="仿宋" w:hAnsi="仿宋" w:eastAsia="仿宋" w:cs="仿宋"/>
          <w:spacing w:val="6"/>
          <w:sz w:val="28"/>
          <w:szCs w:val="28"/>
          <w:u w:val="none"/>
          <w:lang w:val="en-US" w:eastAsia="zh-CN"/>
        </w:rPr>
        <w:t>物业（以下称“该物业”）出租给乙方</w:t>
      </w:r>
      <w:r>
        <w:rPr>
          <w:rFonts w:hint="eastAsia" w:ascii="仿宋" w:hAnsi="仿宋" w:eastAsia="仿宋" w:cs="仿宋"/>
          <w:spacing w:val="6"/>
          <w:sz w:val="28"/>
          <w:szCs w:val="28"/>
          <w:u w:val="none"/>
          <w:lang w:eastAsia="zh-CN"/>
        </w:rPr>
        <w:t>。</w:t>
      </w:r>
    </w:p>
    <w:p w14:paraId="5D2C43F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2.</w:t>
      </w:r>
      <w:r>
        <w:rPr>
          <w:rFonts w:hint="eastAsia" w:ascii="仿宋" w:hAnsi="仿宋" w:eastAsia="仿宋" w:cs="仿宋"/>
          <w:spacing w:val="6"/>
          <w:sz w:val="28"/>
          <w:szCs w:val="28"/>
          <w:lang w:val="en-US" w:eastAsia="zh-CN"/>
        </w:rPr>
        <w:t>该物业建筑面积共</w:t>
      </w:r>
      <w:r>
        <w:rPr>
          <w:rFonts w:hint="eastAsia" w:ascii="仿宋" w:hAnsi="仿宋" w:eastAsia="仿宋" w:cs="仿宋"/>
          <w:spacing w:val="6"/>
          <w:sz w:val="28"/>
          <w:szCs w:val="28"/>
          <w:u w:val="single"/>
          <w:lang w:val="en-US" w:eastAsia="zh-CN"/>
        </w:rPr>
        <w:t>58.49</w:t>
      </w:r>
      <w:r>
        <w:rPr>
          <w:rFonts w:hint="eastAsia" w:ascii="仿宋" w:hAnsi="仿宋" w:eastAsia="仿宋" w:cs="仿宋"/>
          <w:spacing w:val="6"/>
          <w:sz w:val="28"/>
          <w:szCs w:val="28"/>
          <w:lang w:val="en-US" w:eastAsia="zh-CN"/>
        </w:rPr>
        <w:t>平方米。</w:t>
      </w:r>
    </w:p>
    <w:p w14:paraId="7EDFC49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3.乙方确认甲方已告知该物业情况，且在本合同签署时已对该物业状况进行详细了解，乙方认可并确认甲方为租赁标的合法权利主体，对标的权属情况无任何异议，同意按本合同约定条件按现状承租该物业。</w:t>
      </w:r>
    </w:p>
    <w:p w14:paraId="1B9A8692">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第二条 </w:t>
      </w:r>
      <w:r>
        <w:rPr>
          <w:rFonts w:hint="eastAsia" w:ascii="仿宋" w:hAnsi="仿宋" w:eastAsia="仿宋" w:cs="仿宋"/>
          <w:b/>
          <w:bCs/>
          <w:color w:val="auto"/>
          <w:spacing w:val="6"/>
          <w:sz w:val="28"/>
          <w:szCs w:val="28"/>
        </w:rPr>
        <w:t>租赁期限</w:t>
      </w:r>
      <w:r>
        <w:rPr>
          <w:rFonts w:hint="eastAsia" w:ascii="仿宋" w:hAnsi="仿宋" w:eastAsia="仿宋" w:cs="仿宋"/>
          <w:b/>
          <w:bCs/>
          <w:color w:val="auto"/>
          <w:spacing w:val="6"/>
          <w:sz w:val="28"/>
          <w:szCs w:val="28"/>
          <w:lang w:val="en-US" w:eastAsia="zh-CN"/>
        </w:rPr>
        <w:t>、用途</w:t>
      </w:r>
    </w:p>
    <w:p w14:paraId="1B820ABB">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租赁期限为</w:t>
      </w:r>
      <w:r>
        <w:rPr>
          <w:rFonts w:hint="eastAsia" w:ascii="仿宋" w:hAnsi="仿宋" w:eastAsia="仿宋" w:cs="仿宋"/>
          <w:spacing w:val="6"/>
          <w:sz w:val="28"/>
          <w:szCs w:val="28"/>
          <w:u w:val="single"/>
          <w:lang w:val="en-US" w:eastAsia="zh-CN"/>
        </w:rPr>
        <w:t>5</w:t>
      </w:r>
      <w:r>
        <w:rPr>
          <w:rFonts w:hint="eastAsia" w:ascii="仿宋" w:hAnsi="仿宋" w:eastAsia="仿宋" w:cs="仿宋"/>
          <w:spacing w:val="6"/>
          <w:sz w:val="28"/>
          <w:szCs w:val="28"/>
        </w:rPr>
        <w:t>年，租赁期限从</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年</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日起至</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年</w:t>
      </w:r>
    </w:p>
    <w:p w14:paraId="2B41D8A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i w:val="0"/>
          <w:iCs w:val="0"/>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日止。</w:t>
      </w:r>
    </w:p>
    <w:p w14:paraId="1F27BD7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kern w:val="2"/>
          <w:sz w:val="28"/>
          <w:szCs w:val="28"/>
          <w:lang w:val="en-US" w:eastAsia="zh-CN" w:bidi="ar-SA"/>
        </w:rPr>
        <w:t>2.</w:t>
      </w:r>
      <w:r>
        <w:rPr>
          <w:rFonts w:hint="eastAsia" w:ascii="仿宋" w:hAnsi="仿宋" w:eastAsia="仿宋" w:cs="仿宋"/>
          <w:spacing w:val="6"/>
          <w:sz w:val="28"/>
          <w:szCs w:val="28"/>
        </w:rPr>
        <w:t>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为商业用途，乙方承租用于经营</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 xml:space="preserve">不得存储、生产、加工、排放、出售等易燃、易爆、有毒、有害、有污染、有放射性的危险品及相关法律、法规明确禁止的生产经营活动）。 </w:t>
      </w:r>
    </w:p>
    <w:p w14:paraId="00FEE0B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第三条 租金及支付</w:t>
      </w:r>
    </w:p>
    <w:p w14:paraId="6DECD1E9">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rPr>
        <w:t>1.租金计算方式及标准：</w:t>
      </w:r>
      <w:r>
        <w:rPr>
          <w:rFonts w:hint="eastAsia" w:ascii="仿宋" w:hAnsi="仿宋" w:eastAsia="仿宋" w:cs="仿宋"/>
          <w:spacing w:val="6"/>
          <w:sz w:val="28"/>
          <w:szCs w:val="28"/>
          <w:lang w:val="en-US" w:eastAsia="zh-CN"/>
        </w:rPr>
        <w:t>第一年至第二年</w:t>
      </w:r>
      <w:r>
        <w:rPr>
          <w:rFonts w:hint="eastAsia" w:ascii="仿宋" w:hAnsi="仿宋" w:eastAsia="仿宋" w:cs="仿宋"/>
          <w:spacing w:val="6"/>
          <w:sz w:val="28"/>
          <w:szCs w:val="28"/>
        </w:rPr>
        <w:t>每月租金按《产权交易成交通知书》确认的价格计收</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第三年每月租金在第二年每月租金基础上递增5％计收，第四年每月租金在第三年每月租金基础上递增5％计收，第五年每月租金在第四年每月租金基础上递增5％计收，</w:t>
      </w:r>
    </w:p>
    <w:p w14:paraId="01B08E26">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default" w:ascii="仿宋" w:hAnsi="仿宋" w:eastAsia="仿宋" w:cs="仿宋"/>
          <w:spacing w:val="6"/>
          <w:sz w:val="28"/>
          <w:szCs w:val="28"/>
          <w:lang w:val="en-US" w:eastAsia="zh-CN"/>
        </w:rPr>
        <w:t>具体租金为：</w:t>
      </w:r>
    </w:p>
    <w:p w14:paraId="567E7763">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540" w:lineRule="atLeast"/>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u w:val="none"/>
          <w:lang w:val="en-US" w:eastAsia="zh-CN"/>
        </w:rPr>
        <w:t>元整</w:t>
      </w:r>
      <w:r>
        <w:rPr>
          <w:rFonts w:hint="default" w:ascii="仿宋" w:hAnsi="仿宋" w:eastAsia="仿宋" w:cs="仿宋"/>
          <w:spacing w:val="6"/>
          <w:sz w:val="28"/>
          <w:szCs w:val="28"/>
          <w:lang w:val="en-US" w:eastAsia="zh-CN"/>
        </w:rPr>
        <w:t>）；</w:t>
      </w:r>
    </w:p>
    <w:p w14:paraId="7AE26132">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540" w:lineRule="atLeast"/>
        <w:ind w:left="0" w:leftChars="0" w:firstLine="0" w:firstLineChars="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u w:val="none"/>
          <w:lang w:val="en-US" w:eastAsia="zh-CN"/>
        </w:rPr>
        <w:t>元整</w:t>
      </w:r>
      <w:r>
        <w:rPr>
          <w:rFonts w:hint="default" w:ascii="仿宋" w:hAnsi="仿宋" w:eastAsia="仿宋" w:cs="仿宋"/>
          <w:spacing w:val="6"/>
          <w:sz w:val="28"/>
          <w:szCs w:val="28"/>
          <w:lang w:val="en-US" w:eastAsia="zh-CN"/>
        </w:rPr>
        <w:t>）；</w:t>
      </w:r>
    </w:p>
    <w:p w14:paraId="10FF69AD">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540" w:lineRule="atLeast"/>
        <w:ind w:left="0" w:leftChars="0" w:firstLine="0" w:firstLineChars="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u w:val="none"/>
          <w:lang w:val="en-US" w:eastAsia="zh-CN"/>
        </w:rPr>
        <w:t>元整</w:t>
      </w:r>
      <w:r>
        <w:rPr>
          <w:rFonts w:hint="default" w:ascii="仿宋" w:hAnsi="仿宋" w:eastAsia="仿宋" w:cs="仿宋"/>
          <w:spacing w:val="6"/>
          <w:sz w:val="28"/>
          <w:szCs w:val="28"/>
          <w:lang w:val="en-US" w:eastAsia="zh-CN"/>
        </w:rPr>
        <w:t>）</w:t>
      </w:r>
      <w:r>
        <w:rPr>
          <w:rFonts w:hint="eastAsia" w:ascii="仿宋" w:hAnsi="仿宋" w:eastAsia="仿宋" w:cs="仿宋"/>
          <w:spacing w:val="6"/>
          <w:sz w:val="28"/>
          <w:szCs w:val="28"/>
          <w:lang w:val="en-US" w:eastAsia="zh-CN"/>
        </w:rPr>
        <w:t>：</w:t>
      </w:r>
    </w:p>
    <w:p w14:paraId="6A211479">
      <w:pPr>
        <w:keepNext w:val="0"/>
        <w:keepLines w:val="0"/>
        <w:pageBreakBefore w:val="0"/>
        <w:widowControl w:val="0"/>
        <w:numPr>
          <w:ilvl w:val="0"/>
          <w:numId w:val="1"/>
        </w:numPr>
        <w:tabs>
          <w:tab w:val="left" w:pos="945"/>
        </w:tabs>
        <w:kinsoku/>
        <w:wordWrap/>
        <w:overflowPunct/>
        <w:topLinePunct w:val="0"/>
        <w:autoSpaceDE/>
        <w:autoSpaceDN/>
        <w:bidi w:val="0"/>
        <w:adjustRightInd w:val="0"/>
        <w:snapToGrid w:val="0"/>
        <w:spacing w:line="540" w:lineRule="atLeast"/>
        <w:ind w:left="0" w:leftChars="0" w:firstLine="0" w:firstLineChars="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日至</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年</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月</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日，每月租金为¥：</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lang w:val="en-US" w:eastAsia="zh-CN"/>
        </w:rPr>
        <w:t>元（人民币大写：</w:t>
      </w:r>
      <w:r>
        <w:rPr>
          <w:rFonts w:hint="eastAsia" w:ascii="仿宋" w:hAnsi="仿宋" w:eastAsia="仿宋" w:cs="仿宋"/>
          <w:spacing w:val="6"/>
          <w:sz w:val="28"/>
          <w:szCs w:val="28"/>
          <w:u w:val="single"/>
          <w:lang w:val="en-US" w:eastAsia="zh-CN"/>
        </w:rPr>
        <w:t xml:space="preserve">         </w:t>
      </w:r>
      <w:r>
        <w:rPr>
          <w:rFonts w:hint="default" w:ascii="仿宋" w:hAnsi="仿宋" w:eastAsia="仿宋" w:cs="仿宋"/>
          <w:spacing w:val="6"/>
          <w:sz w:val="28"/>
          <w:szCs w:val="28"/>
          <w:u w:val="none"/>
          <w:lang w:val="en-US" w:eastAsia="zh-CN"/>
        </w:rPr>
        <w:t>元整</w:t>
      </w:r>
      <w:r>
        <w:rPr>
          <w:rFonts w:hint="default" w:ascii="仿宋" w:hAnsi="仿宋" w:eastAsia="仿宋" w:cs="仿宋"/>
          <w:spacing w:val="6"/>
          <w:sz w:val="28"/>
          <w:szCs w:val="28"/>
          <w:lang w:val="en-US" w:eastAsia="zh-CN"/>
        </w:rPr>
        <w:t>）</w:t>
      </w:r>
      <w:r>
        <w:rPr>
          <w:rFonts w:hint="eastAsia" w:ascii="仿宋" w:hAnsi="仿宋" w:eastAsia="仿宋" w:cs="仿宋"/>
          <w:spacing w:val="6"/>
          <w:sz w:val="28"/>
          <w:szCs w:val="28"/>
          <w:lang w:val="en-US" w:eastAsia="zh-CN"/>
        </w:rPr>
        <w:t>。</w:t>
      </w:r>
    </w:p>
    <w:p w14:paraId="38E95490">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rPr>
        <w:t>租金的支付方式为按月支付，在特殊情况下经甲</w:t>
      </w:r>
      <w:r>
        <w:rPr>
          <w:rFonts w:hint="eastAsia" w:ascii="仿宋" w:hAnsi="仿宋" w:eastAsia="仿宋" w:cs="仿宋"/>
          <w:color w:val="auto"/>
          <w:spacing w:val="6"/>
          <w:sz w:val="28"/>
          <w:szCs w:val="28"/>
        </w:rPr>
        <w:t>方书面</w:t>
      </w:r>
      <w:r>
        <w:rPr>
          <w:rFonts w:hint="eastAsia" w:ascii="仿宋" w:hAnsi="仿宋" w:eastAsia="仿宋" w:cs="仿宋"/>
          <w:spacing w:val="6"/>
          <w:sz w:val="28"/>
          <w:szCs w:val="28"/>
        </w:rPr>
        <w:t>同意可根据乙方实际租用时间调整成自然月计收租金，不足月的时间按本合同约定的租金折算成日租金后按日计收补回。</w:t>
      </w:r>
    </w:p>
    <w:p w14:paraId="2F62C6D8">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3.乙方在</w:t>
      </w:r>
      <w:r>
        <w:rPr>
          <w:rFonts w:hint="eastAsia" w:ascii="仿宋" w:hAnsi="仿宋" w:eastAsia="仿宋" w:cs="仿宋"/>
          <w:spacing w:val="6"/>
          <w:sz w:val="28"/>
          <w:szCs w:val="28"/>
        </w:rPr>
        <w:t>签订本合同后</w:t>
      </w:r>
      <w:r>
        <w:rPr>
          <w:rFonts w:hint="eastAsia" w:ascii="仿宋" w:hAnsi="仿宋" w:eastAsia="仿宋" w:cs="仿宋"/>
          <w:spacing w:val="6"/>
          <w:sz w:val="28"/>
          <w:szCs w:val="28"/>
          <w:lang w:val="en-US" w:eastAsia="zh-CN"/>
        </w:rPr>
        <w:t>支付</w:t>
      </w:r>
      <w:r>
        <w:rPr>
          <w:rFonts w:hint="eastAsia" w:ascii="仿宋" w:hAnsi="仿宋" w:eastAsia="仿宋" w:cs="仿宋"/>
          <w:spacing w:val="6"/>
          <w:sz w:val="28"/>
          <w:szCs w:val="28"/>
        </w:rPr>
        <w:t>第一个月租金</w:t>
      </w:r>
      <w:r>
        <w:rPr>
          <w:rFonts w:hint="eastAsia" w:ascii="仿宋" w:hAnsi="仿宋" w:eastAsia="仿宋" w:cs="仿宋"/>
          <w:spacing w:val="6"/>
          <w:sz w:val="28"/>
          <w:szCs w:val="28"/>
          <w:lang w:val="en-US" w:eastAsia="zh-CN"/>
        </w:rPr>
        <w:t>给甲方</w:t>
      </w:r>
      <w:r>
        <w:rPr>
          <w:rFonts w:hint="eastAsia" w:ascii="仿宋" w:hAnsi="仿宋" w:eastAsia="仿宋" w:cs="仿宋"/>
          <w:spacing w:val="6"/>
          <w:sz w:val="28"/>
          <w:szCs w:val="28"/>
        </w:rPr>
        <w:t>，乙方每月10日前需自行将当月租金汇入甲方指定的</w:t>
      </w:r>
      <w:r>
        <w:rPr>
          <w:rFonts w:hint="eastAsia" w:ascii="仿宋" w:hAnsi="仿宋" w:eastAsia="仿宋" w:cs="仿宋"/>
          <w:color w:val="auto"/>
          <w:spacing w:val="6"/>
          <w:sz w:val="28"/>
          <w:szCs w:val="28"/>
        </w:rPr>
        <w:t>收款</w:t>
      </w:r>
      <w:r>
        <w:rPr>
          <w:rFonts w:hint="eastAsia" w:ascii="仿宋" w:hAnsi="仿宋" w:eastAsia="仿宋" w:cs="仿宋"/>
          <w:spacing w:val="6"/>
          <w:sz w:val="28"/>
          <w:szCs w:val="28"/>
        </w:rPr>
        <w:t>账户（户名：</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惠州市惠阳区物资集团有限公司</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，开户银行：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中国银行惠阳支行</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，银行账号：</w:t>
      </w:r>
      <w:r>
        <w:rPr>
          <w:rFonts w:hint="eastAsia" w:ascii="仿宋" w:hAnsi="仿宋" w:eastAsia="仿宋" w:cs="仿宋"/>
          <w:spacing w:val="6"/>
          <w:sz w:val="28"/>
          <w:szCs w:val="28"/>
          <w:u w:val="single"/>
          <w:lang w:val="en-US" w:eastAsia="zh-CN"/>
        </w:rPr>
        <w:t xml:space="preserve"> 688657738306 </w:t>
      </w:r>
      <w:r>
        <w:rPr>
          <w:rFonts w:hint="eastAsia" w:ascii="仿宋" w:hAnsi="仿宋" w:eastAsia="仿宋" w:cs="仿宋"/>
          <w:spacing w:val="6"/>
          <w:sz w:val="28"/>
          <w:szCs w:val="28"/>
        </w:rPr>
        <w:t>），汇款后乙方凭银行收款回执到甲方办理租金缴交确认手续，款项到账后由甲方开具租金发票给乙方。乙方不得以任何理由抵扣应当支付的租金或费用。</w:t>
      </w:r>
    </w:p>
    <w:p w14:paraId="72A62E8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.该租金不因乙方是否实际经营、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面积差异、乙方经营亏损或其他任何理由调整。无论乙方是否实际使用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、租赁期限是否提前届满或者本合同因乙方违约而被解除的，上述租金均不退还。</w:t>
      </w:r>
    </w:p>
    <w:p w14:paraId="6406780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5.竞得人享有一个月免租期，自</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none"/>
          <w:lang w:val="en-US" w:eastAsia="zh-CN"/>
        </w:rPr>
        <w:t>年</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none"/>
          <w:lang w:val="en-US" w:eastAsia="zh-CN"/>
        </w:rPr>
        <w:t>月</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none"/>
          <w:lang w:val="en-US" w:eastAsia="zh-CN"/>
        </w:rPr>
        <w:t>日至</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none"/>
          <w:lang w:val="en-US" w:eastAsia="zh-CN"/>
        </w:rPr>
        <w:t>年</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none"/>
          <w:lang w:val="en-US" w:eastAsia="zh-CN"/>
        </w:rPr>
        <w:t>月</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none"/>
          <w:lang w:val="en-US" w:eastAsia="zh-CN"/>
        </w:rPr>
        <w:t>日。</w:t>
      </w:r>
    </w:p>
    <w:p w14:paraId="385E71C7">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第四条 履约保证金</w:t>
      </w:r>
    </w:p>
    <w:p w14:paraId="2992E3FB">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乙方应当在签订本合同时向甲方</w:t>
      </w:r>
      <w:r>
        <w:rPr>
          <w:rFonts w:hint="eastAsia" w:ascii="仿宋" w:hAnsi="仿宋" w:eastAsia="仿宋" w:cs="仿宋"/>
          <w:color w:val="auto"/>
          <w:spacing w:val="6"/>
          <w:sz w:val="28"/>
          <w:szCs w:val="28"/>
          <w:lang w:val="en-US" w:eastAsia="zh-CN"/>
        </w:rPr>
        <w:t>支付</w:t>
      </w:r>
      <w:r>
        <w:rPr>
          <w:rFonts w:hint="eastAsia" w:ascii="仿宋" w:hAnsi="仿宋" w:eastAsia="仿宋" w:cs="仿宋"/>
          <w:spacing w:val="6"/>
          <w:sz w:val="28"/>
          <w:szCs w:val="28"/>
        </w:rPr>
        <w:t>相当于3个月的租金</w:t>
      </w:r>
      <w:r>
        <w:rPr>
          <w:rFonts w:hint="eastAsia" w:ascii="仿宋" w:hAnsi="仿宋" w:eastAsia="仿宋" w:cs="仿宋"/>
          <w:spacing w:val="6"/>
          <w:sz w:val="28"/>
          <w:szCs w:val="28"/>
          <w:lang w:val="en-US" w:eastAsia="zh-CN"/>
        </w:rPr>
        <w:t>共</w:t>
      </w:r>
      <w:r>
        <w:rPr>
          <w:rFonts w:hint="eastAsia" w:ascii="仿宋" w:hAnsi="仿宋" w:eastAsia="仿宋" w:cs="仿宋"/>
          <w:spacing w:val="6"/>
          <w:sz w:val="28"/>
          <w:szCs w:val="28"/>
        </w:rPr>
        <w:t>¥</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元（大写：人民币</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none"/>
          <w:lang w:val="en-US" w:eastAsia="zh-CN"/>
        </w:rPr>
        <w:t>元</w:t>
      </w:r>
      <w:r>
        <w:rPr>
          <w:rFonts w:hint="eastAsia" w:ascii="仿宋" w:hAnsi="仿宋" w:eastAsia="仿宋" w:cs="仿宋"/>
          <w:spacing w:val="6"/>
          <w:sz w:val="28"/>
          <w:szCs w:val="28"/>
        </w:rPr>
        <w:t>整）</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作为合同履约保证金</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保证金不抵作租金或水电费等其他费用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甲</w:t>
      </w:r>
      <w:r>
        <w:rPr>
          <w:rFonts w:hint="eastAsia" w:ascii="仿宋" w:hAnsi="仿宋" w:eastAsia="仿宋" w:cs="仿宋"/>
          <w:spacing w:val="6"/>
          <w:sz w:val="28"/>
          <w:szCs w:val="28"/>
        </w:rPr>
        <w:t>方在合同期满后不计息返还给乙方</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 xml:space="preserve">合同到期时，乙方必须凭保证金收据原件办理退回履约保证金手续。如乙方办理退回履约保证金手续时履约保证金收据丢失，乙方需向甲方提交关于履约保证金收据丢失的书面情况说明，明确丢失的履约保证金收据已作废，并承诺今后不以已作废的履约保证金收据向甲方主张任何权利。   </w:t>
      </w:r>
    </w:p>
    <w:p w14:paraId="314D0EC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第五条 交付</w:t>
      </w:r>
    </w:p>
    <w:p w14:paraId="042F3511">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1.乙方按约定支付保证金后，甲方</w:t>
      </w:r>
      <w:r>
        <w:rPr>
          <w:rFonts w:hint="eastAsia" w:ascii="仿宋" w:hAnsi="仿宋" w:eastAsia="仿宋" w:cs="仿宋"/>
          <w:spacing w:val="6"/>
          <w:sz w:val="28"/>
          <w:szCs w:val="28"/>
          <w:lang w:val="en-US" w:eastAsia="zh-CN"/>
        </w:rPr>
        <w:t>于</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年</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lang w:val="en-US" w:eastAsia="zh-CN"/>
        </w:rPr>
        <w:t xml:space="preserve">月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日</w:t>
      </w:r>
      <w:r>
        <w:rPr>
          <w:rFonts w:hint="eastAsia" w:ascii="仿宋" w:hAnsi="仿宋" w:eastAsia="仿宋" w:cs="仿宋"/>
          <w:spacing w:val="6"/>
          <w:sz w:val="28"/>
          <w:szCs w:val="28"/>
        </w:rPr>
        <w:t>将</w:t>
      </w:r>
      <w:r>
        <w:rPr>
          <w:rFonts w:hint="eastAsia" w:ascii="仿宋" w:hAnsi="仿宋" w:eastAsia="仿宋" w:cs="仿宋"/>
          <w:spacing w:val="6"/>
          <w:sz w:val="28"/>
          <w:szCs w:val="28"/>
          <w:lang w:val="en-US" w:eastAsia="zh-CN"/>
        </w:rPr>
        <w:t>该物业</w:t>
      </w:r>
      <w:r>
        <w:rPr>
          <w:rFonts w:hint="eastAsia" w:ascii="仿宋" w:hAnsi="仿宋" w:eastAsia="仿宋" w:cs="仿宋"/>
          <w:spacing w:val="6"/>
          <w:sz w:val="28"/>
          <w:szCs w:val="28"/>
        </w:rPr>
        <w:t>交付乙方使用，乙方未履行相关义务，甲方有权顺延交付时间，但租赁期限不顺延。</w:t>
      </w:r>
    </w:p>
    <w:p w14:paraId="132C7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2.乙方应于约定的</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交付日到甲方处办理交接手续，逾期前来办理的视为</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已交付乙方。</w:t>
      </w:r>
    </w:p>
    <w:p w14:paraId="0E5AB839">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第六条 物业的使用</w:t>
      </w:r>
    </w:p>
    <w:p w14:paraId="758A762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乙方应根据自身经营需要或国家规定自行办理营业执照、经营所需的消防、工商、税务登记等手续，并承担费用，甲方给予配合。如乙方无照经营或违规经营，由乙方承担全部法律责任。</w:t>
      </w:r>
    </w:p>
    <w:p w14:paraId="5860954F">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乙方不得在该物业上加建、搭建构筑物，不得在空地上兴建或搭建构筑物，否则，视为违约，应承担违约责任并赔偿由此给甲方带来的全部损失，包括但不限于承担因违建等被行政处罚的罚金、滞纳金等，甲方有权单方终止合同，保证金予以没收。</w:t>
      </w:r>
    </w:p>
    <w:p w14:paraId="5FD4B30E">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w:t>
      </w:r>
      <w:r>
        <w:rPr>
          <w:rFonts w:hint="eastAsia" w:ascii="仿宋" w:hAnsi="仿宋" w:eastAsia="仿宋" w:cs="仿宋"/>
          <w:bCs/>
          <w:spacing w:val="6"/>
          <w:sz w:val="28"/>
          <w:szCs w:val="28"/>
        </w:rPr>
        <w:t>.乙方负责</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的水、电安装等工程并自行承担其工程费用，同时负责租用期间的水、电及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管理费用。</w:t>
      </w:r>
    </w:p>
    <w:p w14:paraId="5BB6015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4.</w:t>
      </w:r>
      <w:r>
        <w:rPr>
          <w:rFonts w:hint="eastAsia" w:ascii="仿宋" w:hAnsi="仿宋" w:eastAsia="仿宋" w:cs="仿宋"/>
          <w:bCs/>
          <w:color w:val="auto"/>
          <w:spacing w:val="6"/>
          <w:sz w:val="28"/>
          <w:szCs w:val="28"/>
        </w:rPr>
        <w:t>甲方负责并承担</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主体结构的正常维修</w:t>
      </w:r>
      <w:r>
        <w:rPr>
          <w:rFonts w:hint="eastAsia" w:ascii="仿宋" w:hAnsi="仿宋" w:eastAsia="仿宋" w:cs="仿宋"/>
          <w:bCs/>
          <w:color w:val="auto"/>
          <w:spacing w:val="6"/>
          <w:sz w:val="28"/>
          <w:szCs w:val="28"/>
          <w:lang w:val="en-US" w:eastAsia="zh-CN"/>
        </w:rPr>
        <w:t>及</w:t>
      </w:r>
      <w:r>
        <w:rPr>
          <w:rFonts w:hint="eastAsia" w:ascii="仿宋" w:hAnsi="仿宋" w:eastAsia="仿宋" w:cs="仿宋"/>
          <w:bCs/>
          <w:color w:val="auto"/>
          <w:spacing w:val="6"/>
          <w:sz w:val="28"/>
          <w:szCs w:val="28"/>
        </w:rPr>
        <w:t>费用；乙方经营期间应保持水电设施完好，租赁期间的水电设施、排污排水管道及化粪池和</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的门窗等损坏的，由乙方负责维修并承担费用。</w:t>
      </w:r>
    </w:p>
    <w:p w14:paraId="69F083D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lang w:val="en-US" w:eastAsia="zh-CN"/>
        </w:rPr>
        <w:t>5.</w:t>
      </w:r>
      <w:r>
        <w:rPr>
          <w:rFonts w:hint="eastAsia" w:ascii="仿宋" w:hAnsi="仿宋" w:eastAsia="仿宋" w:cs="仿宋"/>
          <w:bCs/>
          <w:color w:val="auto"/>
          <w:spacing w:val="6"/>
          <w:sz w:val="28"/>
          <w:szCs w:val="28"/>
        </w:rPr>
        <w:t>甲方移交给乙方的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及设施、设备是在正常使用中的，移交后的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及甲方原有设施、设备（含与其他</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共用设施设备）的日常管理维护由乙方负责，</w:t>
      </w:r>
      <w:r>
        <w:rPr>
          <w:rFonts w:hint="eastAsia" w:ascii="仿宋" w:hAnsi="仿宋" w:eastAsia="仿宋" w:cs="仿宋"/>
          <w:bCs/>
          <w:color w:val="auto"/>
          <w:spacing w:val="6"/>
          <w:sz w:val="28"/>
          <w:szCs w:val="28"/>
          <w:lang w:val="en-US" w:eastAsia="zh-CN"/>
        </w:rPr>
        <w:t>若发现附属设施损坏或出现故障而影响正常使用时，乙方应立即采取一切合理措施防止损坏或故障扩大，并及时通知甲方。如因乙方原因造成有关设施、设备损毁的，乙方应当承担赔偿责任。</w:t>
      </w:r>
    </w:p>
    <w:p w14:paraId="7F8356A0">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ascii="仿宋" w:hAnsi="仿宋" w:eastAsia="仿宋" w:cs="仿宋"/>
          <w:bCs/>
          <w:spacing w:val="6"/>
          <w:sz w:val="28"/>
          <w:szCs w:val="28"/>
          <w:lang w:val="en-US" w:eastAsia="zh-CN"/>
        </w:rPr>
        <w:t>该物业</w:t>
      </w:r>
      <w:r>
        <w:rPr>
          <w:rFonts w:hint="eastAsia" w:ascii="仿宋" w:hAnsi="仿宋" w:eastAsia="仿宋" w:cs="仿宋"/>
          <w:bCs/>
          <w:spacing w:val="6"/>
          <w:sz w:val="28"/>
          <w:szCs w:val="28"/>
        </w:rPr>
        <w:t>，否则视为违约，应承担违约责任</w:t>
      </w:r>
      <w:r>
        <w:rPr>
          <w:rFonts w:hint="eastAsia" w:ascii="仿宋" w:hAnsi="仿宋" w:eastAsia="仿宋" w:cs="仿宋"/>
          <w:bCs/>
          <w:spacing w:val="6"/>
          <w:sz w:val="28"/>
          <w:szCs w:val="28"/>
          <w:lang w:eastAsia="zh-CN"/>
        </w:rPr>
        <w:t>。</w:t>
      </w:r>
    </w:p>
    <w:p w14:paraId="401F3EA2">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7</w:t>
      </w:r>
      <w:r>
        <w:rPr>
          <w:rFonts w:hint="eastAsia" w:ascii="仿宋" w:hAnsi="仿宋" w:eastAsia="仿宋" w:cs="仿宋"/>
          <w:bCs/>
          <w:spacing w:val="6"/>
          <w:sz w:val="28"/>
          <w:szCs w:val="28"/>
        </w:rPr>
        <w:t>.乙方在租赁期内的人身财产安全由乙方自行负责。乙方是承租</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实际管理人，必须严格执行消防部门的有关规定，制定安全措施，安装消防设备，做好防火防盗等安全措施，并要保障人员的人身和财物安全。加强用电安全，不得私拉乱接电线，因乙方使用水、电、气不当、失误等造成的伤亡或财产损失事故，由乙方承担全部承担。</w:t>
      </w:r>
    </w:p>
    <w:p w14:paraId="5F889C5D">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lang w:eastAsia="zh-CN"/>
        </w:rPr>
      </w:pPr>
      <w:r>
        <w:rPr>
          <w:rFonts w:hint="eastAsia" w:ascii="仿宋" w:hAnsi="仿宋" w:eastAsia="仿宋" w:cs="仿宋"/>
          <w:bCs/>
          <w:spacing w:val="6"/>
          <w:sz w:val="28"/>
          <w:szCs w:val="28"/>
          <w:lang w:val="en-US" w:eastAsia="zh-CN"/>
        </w:rPr>
        <w:t>8</w:t>
      </w:r>
      <w:r>
        <w:rPr>
          <w:rFonts w:hint="eastAsia" w:ascii="仿宋" w:hAnsi="仿宋" w:eastAsia="仿宋" w:cs="仿宋"/>
          <w:bCs/>
          <w:spacing w:val="6"/>
          <w:sz w:val="28"/>
          <w:szCs w:val="28"/>
        </w:rPr>
        <w:t>.租赁期间，乙方自主合法经营，甲方不得干预</w:t>
      </w:r>
      <w:r>
        <w:rPr>
          <w:rFonts w:hint="eastAsia" w:ascii="仿宋" w:hAnsi="仿宋" w:eastAsia="仿宋" w:cs="仿宋"/>
          <w:bCs/>
          <w:spacing w:val="6"/>
          <w:sz w:val="28"/>
          <w:szCs w:val="28"/>
          <w:lang w:eastAsia="zh-CN"/>
        </w:rPr>
        <w:t>；</w:t>
      </w:r>
      <w:r>
        <w:rPr>
          <w:rFonts w:hint="eastAsia" w:ascii="仿宋" w:hAnsi="仿宋" w:eastAsia="仿宋" w:cs="仿宋"/>
          <w:bCs/>
          <w:color w:val="auto"/>
          <w:spacing w:val="6"/>
          <w:sz w:val="28"/>
          <w:szCs w:val="28"/>
        </w:rPr>
        <w:t>乙方不得转租或分租该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的全部或部分</w:t>
      </w:r>
      <w:r>
        <w:rPr>
          <w:rFonts w:hint="eastAsia" w:ascii="仿宋" w:hAnsi="仿宋" w:eastAsia="仿宋" w:cs="仿宋"/>
          <w:bCs/>
          <w:color w:val="auto"/>
          <w:spacing w:val="6"/>
          <w:sz w:val="28"/>
          <w:szCs w:val="28"/>
          <w:lang w:eastAsia="zh-CN"/>
        </w:rPr>
        <w:t>；</w:t>
      </w:r>
      <w:r>
        <w:rPr>
          <w:rFonts w:hint="eastAsia" w:ascii="仿宋" w:hAnsi="仿宋" w:eastAsia="仿宋" w:cs="仿宋"/>
          <w:bCs/>
          <w:spacing w:val="6"/>
          <w:sz w:val="28"/>
          <w:szCs w:val="28"/>
        </w:rPr>
        <w:t>甲乙双方各自所发生的一切债权、债务均与对方无关，各自负责。</w:t>
      </w:r>
    </w:p>
    <w:p w14:paraId="5429842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第七条 装修和改建</w:t>
      </w:r>
    </w:p>
    <w:p w14:paraId="38FA0048">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1.乙方可根据实际需要对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进行装潢装饰、修葺改造、及安装必要设施设备等（以下统称装修），相关费用由乙方承担。</w:t>
      </w:r>
    </w:p>
    <w:p w14:paraId="59A2F2D5">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color w:val="FF0000"/>
          <w:spacing w:val="6"/>
          <w:sz w:val="28"/>
          <w:szCs w:val="28"/>
        </w:rPr>
      </w:pPr>
      <w:r>
        <w:rPr>
          <w:rFonts w:hint="eastAsia" w:ascii="仿宋" w:hAnsi="仿宋" w:eastAsia="仿宋" w:cs="仿宋"/>
          <w:spacing w:val="6"/>
          <w:sz w:val="28"/>
          <w:szCs w:val="28"/>
        </w:rPr>
        <w:t>2.乙方</w:t>
      </w:r>
      <w:r>
        <w:rPr>
          <w:rFonts w:hint="eastAsia" w:ascii="仿宋" w:hAnsi="仿宋" w:eastAsia="仿宋" w:cs="仿宋"/>
          <w:spacing w:val="6"/>
          <w:sz w:val="28"/>
          <w:szCs w:val="28"/>
          <w:lang w:eastAsia="zh-CN"/>
        </w:rPr>
        <w:t>需</w:t>
      </w:r>
      <w:r>
        <w:rPr>
          <w:rFonts w:hint="eastAsia" w:ascii="仿宋" w:hAnsi="仿宋" w:eastAsia="仿宋" w:cs="仿宋"/>
          <w:spacing w:val="6"/>
          <w:sz w:val="28"/>
          <w:szCs w:val="28"/>
        </w:rPr>
        <w:t>重新装修的，须将装修方案(包括供电、供水、排水、天花地板、隔墙)、平面布置方案提供给甲方审批并经甲方书面同意方可施工装修。若有关政府部门对乙方的装修提出任何整改要求，乙方均应立即按照整改要求修改其装修，否则，一切后果由乙方自负。</w:t>
      </w:r>
    </w:p>
    <w:p w14:paraId="7049B4B9">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spacing w:val="6"/>
          <w:sz w:val="28"/>
          <w:szCs w:val="28"/>
        </w:rPr>
        <w:t>3.乙方装修时不得改变</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结构。装修过程中因乙方原因发生的安全和消防责任事故概由乙方承担，与甲方无关。在租期届满或者因其他原因协商一致提前终止合同时，乙方应保证</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及其原有设备设施的完好（正常损耗的除外）。乙方若违反</w:t>
      </w:r>
      <w:r>
        <w:rPr>
          <w:rFonts w:hint="eastAsia" w:ascii="仿宋" w:hAnsi="仿宋" w:eastAsia="仿宋" w:cs="仿宋"/>
          <w:color w:val="auto"/>
          <w:spacing w:val="6"/>
          <w:sz w:val="28"/>
          <w:szCs w:val="28"/>
        </w:rPr>
        <w:t>上述约定</w:t>
      </w:r>
      <w:r>
        <w:rPr>
          <w:rFonts w:hint="eastAsia" w:ascii="仿宋" w:hAnsi="仿宋" w:eastAsia="仿宋" w:cs="仿宋"/>
          <w:spacing w:val="6"/>
          <w:sz w:val="28"/>
          <w:szCs w:val="28"/>
        </w:rPr>
        <w:t>的应当承担违约责任，甲方有权单方终止合同，保证金予以没收，乙方应赔偿给甲方造成的损失及因此所产生的一切追讨费用。</w:t>
      </w:r>
    </w:p>
    <w:p w14:paraId="1BCAF6A9">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4.乙方的装修作业不得影响</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整体建筑的框架结构，不得影响其安全性。否则由乙方负责赔偿所引致的一切损失，并承担相关的法律责任。</w:t>
      </w:r>
    </w:p>
    <w:p w14:paraId="00051116">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5.装修作业应尽量封闭作业，装修过程中不得产生较大的噪声，粉尘、刺激性气味，不得在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外的共用部分堆放装修材料及作业产生的废弃物等。装修期间不能干扰或影响邻近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的使用。</w:t>
      </w:r>
    </w:p>
    <w:p w14:paraId="1FADE20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6.乙方装修、改造及设施设备的安装使用等，不得影响其他相关联</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的使用或功能，否则乙方应恢复原状，并承担相应责任。 </w:t>
      </w:r>
    </w:p>
    <w:p w14:paraId="40111B4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第八条 牌匾标识及广告</w:t>
      </w:r>
    </w:p>
    <w:p w14:paraId="486F5044">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1.乙方安装于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外部的牌匾与标识及的尺寸与规格等需经甲方书面同意，如需政府管理部门报批的，需按规定进行报批，并按甲方及管理部门的要求安装至指定位置。</w:t>
      </w:r>
    </w:p>
    <w:p w14:paraId="3209CC0C">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2.乙方安装广告牌或宣传标志所需办理的手续由乙方自行负责，费用由乙方自行承担。</w:t>
      </w:r>
    </w:p>
    <w:p w14:paraId="4E75C9E6">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3.乙方的对外宣传不得使用与甲方及下属公司相关或相似的名称。</w:t>
      </w:r>
    </w:p>
    <w:p w14:paraId="75FB8A8A">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第九条 各项费用的缴纳</w:t>
      </w:r>
    </w:p>
    <w:p w14:paraId="2735EB2B">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1</w:t>
      </w:r>
      <w:r>
        <w:rPr>
          <w:rFonts w:hint="eastAsia" w:ascii="仿宋" w:hAnsi="仿宋" w:eastAsia="仿宋" w:cs="仿宋"/>
          <w:bCs/>
          <w:color w:val="auto"/>
          <w:spacing w:val="6"/>
          <w:sz w:val="28"/>
          <w:szCs w:val="28"/>
        </w:rPr>
        <w:t>.物业管理费：乙方自行向物业管理公司缴纳。</w:t>
      </w:r>
    </w:p>
    <w:p w14:paraId="6CBB38DA">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2.水电费：由乙方自行缴纳；水表表底数为________度，电表表底数为________度，此度数以后的费用由乙方承担，直至合同期满。</w:t>
      </w:r>
    </w:p>
    <w:p w14:paraId="648A6F5E">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40" w:lineRule="atLeast"/>
        <w:ind w:firstLine="584" w:firstLineChars="200"/>
        <w:textAlignment w:val="auto"/>
        <w:rPr>
          <w:rFonts w:hint="default"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rPr>
        <w:t>3.</w:t>
      </w:r>
      <w:r>
        <w:rPr>
          <w:rFonts w:hint="eastAsia" w:ascii="仿宋" w:hAnsi="仿宋" w:eastAsia="仿宋" w:cs="仿宋"/>
          <w:bCs/>
          <w:color w:val="auto"/>
          <w:spacing w:val="6"/>
          <w:sz w:val="28"/>
          <w:szCs w:val="28"/>
          <w:lang w:val="en-US" w:eastAsia="zh-CN"/>
        </w:rPr>
        <w:t>乙方使用该物业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14:paraId="4BA00C18">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第十条 违约责任及免责条件</w:t>
      </w:r>
    </w:p>
    <w:p w14:paraId="6D33323C">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color w:val="auto"/>
          <w:spacing w:val="6"/>
          <w:sz w:val="28"/>
          <w:szCs w:val="28"/>
          <w:u w:val="none"/>
          <w:lang w:val="en-US" w:eastAsia="zh-CN"/>
        </w:rPr>
        <w:t>1.</w:t>
      </w:r>
      <w:r>
        <w:rPr>
          <w:rFonts w:hint="eastAsia" w:ascii="仿宋" w:hAnsi="仿宋" w:eastAsia="仿宋" w:cs="仿宋"/>
          <w:bCs/>
          <w:spacing w:val="6"/>
          <w:sz w:val="28"/>
          <w:szCs w:val="28"/>
        </w:rPr>
        <w:t>乙方如有下列情况之一的，乙方同意甲方提前终止合同，收回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，保证金不予退还；且同意甲方不经诉讼采取停水、停电、封门、换锁或其他一切必要措施向乙方追讨损失和欠租，由此造成乙方所有的经济损失由乙方自负：</w:t>
      </w:r>
    </w:p>
    <w:p w14:paraId="2E4FC73E">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（1）未经甲方书面同意，</w:t>
      </w:r>
      <w:r>
        <w:rPr>
          <w:rFonts w:hint="eastAsia" w:ascii="仿宋" w:hAnsi="仿宋" w:eastAsia="仿宋" w:cs="仿宋"/>
          <w:bCs/>
          <w:color w:val="auto"/>
          <w:spacing w:val="6"/>
          <w:sz w:val="28"/>
          <w:szCs w:val="28"/>
        </w:rPr>
        <w:t>乙方擅自</w:t>
      </w:r>
      <w:r>
        <w:rPr>
          <w:rFonts w:hint="eastAsia" w:ascii="仿宋" w:hAnsi="仿宋" w:eastAsia="仿宋" w:cs="仿宋"/>
          <w:bCs/>
          <w:spacing w:val="6"/>
          <w:sz w:val="28"/>
          <w:szCs w:val="28"/>
        </w:rPr>
        <w:t>改变本合同约定</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租赁用途的；</w:t>
      </w:r>
    </w:p>
    <w:p w14:paraId="5518E6F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（2）擅自转租、转让</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或利用该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从事非法经营活动；</w:t>
      </w:r>
    </w:p>
    <w:p w14:paraId="2453DFAD">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（3）逾期支付租金超过</w:t>
      </w:r>
      <w:r>
        <w:rPr>
          <w:rFonts w:hint="eastAsia" w:ascii="仿宋" w:hAnsi="仿宋" w:eastAsia="仿宋" w:cs="仿宋"/>
          <w:bCs/>
          <w:color w:val="auto"/>
          <w:spacing w:val="6"/>
          <w:sz w:val="28"/>
          <w:szCs w:val="28"/>
          <w:u w:val="single"/>
        </w:rPr>
        <w:t xml:space="preserve"> </w:t>
      </w:r>
      <w:r>
        <w:rPr>
          <w:rFonts w:hint="eastAsia" w:ascii="仿宋" w:hAnsi="仿宋" w:eastAsia="仿宋" w:cs="仿宋"/>
          <w:bCs/>
          <w:color w:val="auto"/>
          <w:spacing w:val="6"/>
          <w:sz w:val="28"/>
          <w:szCs w:val="28"/>
          <w:u w:val="single"/>
          <w:lang w:val="en-US" w:eastAsia="zh-CN"/>
        </w:rPr>
        <w:t>3</w:t>
      </w:r>
      <w:r>
        <w:rPr>
          <w:rFonts w:hint="eastAsia" w:ascii="仿宋" w:hAnsi="仿宋" w:eastAsia="仿宋" w:cs="仿宋"/>
          <w:bCs/>
          <w:color w:val="auto"/>
          <w:spacing w:val="6"/>
          <w:sz w:val="28"/>
          <w:szCs w:val="28"/>
          <w:u w:val="single"/>
        </w:rPr>
        <w:t xml:space="preserve">0 </w:t>
      </w:r>
      <w:r>
        <w:rPr>
          <w:rFonts w:hint="eastAsia" w:ascii="仿宋" w:hAnsi="仿宋" w:eastAsia="仿宋" w:cs="仿宋"/>
          <w:bCs/>
          <w:color w:val="auto"/>
          <w:spacing w:val="6"/>
          <w:sz w:val="28"/>
          <w:szCs w:val="28"/>
        </w:rPr>
        <w:t>日的；</w:t>
      </w:r>
    </w:p>
    <w:p w14:paraId="4CD015A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（4）利用承租</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进行违法犯罪活动的；</w:t>
      </w:r>
    </w:p>
    <w:p w14:paraId="37BC143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color w:val="000000" w:themeColor="text1"/>
          <w:spacing w:val="6"/>
          <w:sz w:val="28"/>
          <w:szCs w:val="28"/>
          <w14:textFill>
            <w14:solidFill>
              <w14:schemeClr w14:val="tx1"/>
            </w14:solidFill>
          </w14:textFill>
        </w:rPr>
        <w:t>（5）</w:t>
      </w:r>
      <w:r>
        <w:rPr>
          <w:rFonts w:hint="eastAsia" w:ascii="仿宋" w:hAnsi="仿宋" w:eastAsia="仿宋" w:cs="仿宋"/>
          <w:bCs/>
          <w:spacing w:val="6"/>
          <w:sz w:val="28"/>
          <w:szCs w:val="28"/>
        </w:rPr>
        <w:t>违反本合同其他约定的，经甲方书面通知限期整改，到期仍拒不整改的。</w:t>
      </w:r>
    </w:p>
    <w:p w14:paraId="07383A75">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.乙方逾期交纳租金、水电气等费用及本合同约定的其它费用的，乙方应每日按逾期总额的</w:t>
      </w:r>
      <w:r>
        <w:rPr>
          <w:rFonts w:hint="eastAsia" w:ascii="仿宋" w:hAnsi="仿宋" w:eastAsia="仿宋" w:cs="仿宋"/>
          <w:bCs/>
          <w:spacing w:val="6"/>
          <w:sz w:val="28"/>
          <w:szCs w:val="28"/>
          <w:u w:val="none"/>
        </w:rPr>
        <w:t>1</w:t>
      </w:r>
      <w:r>
        <w:rPr>
          <w:rFonts w:hint="eastAsia" w:ascii="仿宋" w:hAnsi="仿宋" w:eastAsia="仿宋" w:cs="仿宋"/>
          <w:bCs/>
          <w:spacing w:val="6"/>
          <w:sz w:val="28"/>
          <w:szCs w:val="28"/>
        </w:rPr>
        <w:t>％向甲方支付滞纳金；乙方逾期超过5日交纳上述费用的，甲方可停止该物业的水电供应；乙方逾期超过15日交纳上述费用的，甲方有权单方面解除本合同，没收乙方租赁保证金，并有权追收逾期租金、水电气费用等及滞纳金（滞纳金计算至实际给付日）。同时，在乙方</w:t>
      </w:r>
      <w:r>
        <w:rPr>
          <w:rFonts w:hint="eastAsia" w:ascii="仿宋" w:hAnsi="仿宋" w:eastAsia="仿宋" w:cs="仿宋"/>
          <w:bCs/>
          <w:color w:val="auto"/>
          <w:spacing w:val="6"/>
          <w:sz w:val="28"/>
          <w:szCs w:val="28"/>
        </w:rPr>
        <w:t>逾期支付租金期</w:t>
      </w:r>
      <w:r>
        <w:rPr>
          <w:rFonts w:hint="eastAsia" w:ascii="仿宋" w:hAnsi="仿宋" w:eastAsia="仿宋" w:cs="仿宋"/>
          <w:bCs/>
          <w:spacing w:val="6"/>
          <w:sz w:val="28"/>
          <w:szCs w:val="28"/>
        </w:rPr>
        <w:t>间，乙方同意甲方可不经诉讼采取停水、停电、封门、强制接收或其他必要措施向乙方追收欠款，由此造成乙方所有的经济损失，由乙方自负。</w:t>
      </w:r>
    </w:p>
    <w:p w14:paraId="1F1EA054">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3</w:t>
      </w:r>
      <w:r>
        <w:rPr>
          <w:rFonts w:hint="eastAsia" w:ascii="仿宋" w:hAnsi="仿宋" w:eastAsia="仿宋" w:cs="仿宋"/>
          <w:bCs/>
          <w:color w:val="auto"/>
          <w:spacing w:val="6"/>
          <w:sz w:val="28"/>
          <w:szCs w:val="28"/>
        </w:rPr>
        <w:t>.如乙方违反本合同有关约定的（包括但不限于第六条、第七条、第十条列举的情形），甲方有权协调，并书面通知乙方限期处理完毕，如逾期乙方仍未处理完毕的，甲方有权宣布解除本合同，同时收回</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没收乙方已交纳保证金并要求乙方赔偿甲方因此受到的损失。该损失包括直接损失和间接损失，直接损失无法计算的以三个月租金金额为标准；间接损失主要包括甲方的预期利润和为行使抗辩权而合理支出的包括但不限于律师费、诉讼费、保全费、保险费、鉴定费、差旅费、顾问费、咨询费、公证费等。</w:t>
      </w:r>
    </w:p>
    <w:p w14:paraId="669FD0DE">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4</w:t>
      </w:r>
      <w:r>
        <w:rPr>
          <w:rFonts w:hint="eastAsia" w:ascii="仿宋" w:hAnsi="仿宋" w:eastAsia="仿宋" w:cs="仿宋"/>
          <w:bCs/>
          <w:spacing w:val="6"/>
          <w:sz w:val="28"/>
          <w:szCs w:val="28"/>
        </w:rPr>
        <w:t>.合同期满，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需重新公开招租，若乙方未中标，必须在合同期满后一个月内无条件搬迁完毕，否则乙方同意甲方可不经诉讼采取停水、停电、封门、换锁或其他必要措施强制收回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，由此造成乙方一切经济损失由乙方自负。</w:t>
      </w:r>
    </w:p>
    <w:p w14:paraId="0A9AD67B">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5</w:t>
      </w:r>
      <w:r>
        <w:rPr>
          <w:rFonts w:hint="eastAsia" w:ascii="仿宋" w:hAnsi="仿宋" w:eastAsia="仿宋" w:cs="仿宋"/>
          <w:bCs/>
          <w:spacing w:val="6"/>
          <w:sz w:val="28"/>
          <w:szCs w:val="28"/>
        </w:rPr>
        <w:t>.因不可抗力（如台风、地震等）导致</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毁坏或乙方财物损失、人身伤亡的，损失由各方自行承担。</w:t>
      </w:r>
    </w:p>
    <w:p w14:paraId="1CB646C8">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.若因政府的行政行为或上级主管部门的规定需要征收或征用</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，导致甲方</w:t>
      </w:r>
      <w:r>
        <w:rPr>
          <w:rFonts w:hint="eastAsia" w:ascii="仿宋" w:hAnsi="仿宋" w:eastAsia="仿宋" w:cs="仿宋"/>
          <w:bCs/>
          <w:spacing w:val="6"/>
          <w:sz w:val="28"/>
          <w:szCs w:val="28"/>
          <w:lang w:val="en-US" w:eastAsia="zh-CN"/>
        </w:rPr>
        <w:t>在租赁期间</w:t>
      </w:r>
      <w:r>
        <w:rPr>
          <w:rFonts w:hint="eastAsia" w:ascii="仿宋" w:hAnsi="仿宋" w:eastAsia="仿宋" w:cs="仿宋"/>
          <w:bCs/>
          <w:spacing w:val="6"/>
          <w:sz w:val="28"/>
          <w:szCs w:val="28"/>
        </w:rPr>
        <w:t>无法继续履行本合同时</w:t>
      </w:r>
      <w:r>
        <w:rPr>
          <w:rFonts w:hint="eastAsia" w:ascii="仿宋" w:hAnsi="仿宋" w:eastAsia="仿宋" w:cs="仿宋"/>
          <w:bCs/>
          <w:spacing w:val="6"/>
          <w:sz w:val="28"/>
          <w:szCs w:val="28"/>
          <w:lang w:val="en-US" w:eastAsia="zh-CN"/>
        </w:rPr>
        <w:t>，甲方将保证金退还给乙方，无需支付乙方违约金</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甲、乙双方共同向有关部门做好索赔工作，土地及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的补偿归甲方所有，乙方的经营损失补偿、搬迁费归乙方所有，乙方租赁期间自行建造的附属设施不予补偿。</w:t>
      </w:r>
    </w:p>
    <w:p w14:paraId="20DD203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第十一条 合同解除或终止及物业附属物的处理</w:t>
      </w:r>
    </w:p>
    <w:p w14:paraId="3E8CD432">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w:t>
      </w:r>
      <w:r>
        <w:rPr>
          <w:rFonts w:hint="eastAsia" w:ascii="仿宋" w:hAnsi="仿宋" w:eastAsia="仿宋" w:cs="仿宋"/>
          <w:bCs/>
          <w:color w:val="auto"/>
          <w:spacing w:val="6"/>
          <w:sz w:val="28"/>
          <w:szCs w:val="28"/>
          <w:u w:val="none"/>
          <w:lang w:val="en-US" w:eastAsia="zh-CN"/>
        </w:rPr>
        <w:t>甲方</w:t>
      </w:r>
      <w:r>
        <w:rPr>
          <w:rFonts w:hint="eastAsia" w:ascii="仿宋" w:hAnsi="仿宋" w:eastAsia="仿宋" w:cs="仿宋"/>
          <w:bCs/>
          <w:color w:val="auto"/>
          <w:spacing w:val="6"/>
          <w:sz w:val="28"/>
          <w:szCs w:val="28"/>
          <w:u w:val="none"/>
        </w:rPr>
        <w:t>如要提前终止合同的，须提前</w:t>
      </w:r>
      <w:r>
        <w:rPr>
          <w:rFonts w:hint="eastAsia" w:ascii="仿宋" w:hAnsi="仿宋" w:eastAsia="仿宋" w:cs="仿宋"/>
          <w:bCs/>
          <w:color w:val="auto"/>
          <w:spacing w:val="6"/>
          <w:sz w:val="28"/>
          <w:szCs w:val="28"/>
          <w:u w:val="none"/>
          <w:lang w:val="en-US" w:eastAsia="zh-CN"/>
        </w:rPr>
        <w:t>三</w:t>
      </w:r>
      <w:r>
        <w:rPr>
          <w:rFonts w:hint="eastAsia" w:ascii="仿宋" w:hAnsi="仿宋" w:eastAsia="仿宋" w:cs="仿宋"/>
          <w:bCs/>
          <w:color w:val="auto"/>
          <w:spacing w:val="6"/>
          <w:sz w:val="28"/>
          <w:szCs w:val="28"/>
          <w:u w:val="none"/>
        </w:rPr>
        <w:t>个月书面通知</w:t>
      </w:r>
      <w:r>
        <w:rPr>
          <w:rFonts w:hint="eastAsia" w:ascii="仿宋" w:hAnsi="仿宋" w:eastAsia="仿宋" w:cs="仿宋"/>
          <w:bCs/>
          <w:color w:val="auto"/>
          <w:spacing w:val="6"/>
          <w:sz w:val="28"/>
          <w:szCs w:val="28"/>
          <w:u w:val="none"/>
          <w:lang w:val="en-US" w:eastAsia="zh-CN"/>
        </w:rPr>
        <w:t>乙方</w:t>
      </w:r>
      <w:r>
        <w:rPr>
          <w:rFonts w:hint="eastAsia" w:ascii="仿宋" w:hAnsi="仿宋" w:eastAsia="仿宋" w:cs="仿宋"/>
          <w:color w:val="auto"/>
          <w:spacing w:val="6"/>
          <w:sz w:val="28"/>
          <w:szCs w:val="28"/>
          <w:u w:val="none"/>
        </w:rPr>
        <w:t>，</w:t>
      </w:r>
      <w:r>
        <w:rPr>
          <w:rFonts w:hint="eastAsia" w:ascii="仿宋" w:hAnsi="仿宋" w:eastAsia="仿宋" w:cs="仿宋"/>
          <w:color w:val="auto"/>
          <w:spacing w:val="6"/>
          <w:sz w:val="28"/>
          <w:szCs w:val="28"/>
          <w:u w:val="none"/>
          <w:lang w:val="en-US" w:eastAsia="zh-CN"/>
        </w:rPr>
        <w:t>甲方</w:t>
      </w:r>
      <w:r>
        <w:rPr>
          <w:rFonts w:hint="eastAsia" w:ascii="仿宋" w:hAnsi="仿宋" w:eastAsia="仿宋" w:cs="仿宋"/>
          <w:color w:val="auto"/>
          <w:spacing w:val="6"/>
          <w:sz w:val="28"/>
          <w:szCs w:val="28"/>
          <w:u w:val="none"/>
        </w:rPr>
        <w:t>需支付</w:t>
      </w:r>
      <w:r>
        <w:rPr>
          <w:rFonts w:hint="eastAsia" w:ascii="仿宋" w:hAnsi="仿宋" w:eastAsia="仿宋" w:cs="仿宋"/>
          <w:color w:val="auto"/>
          <w:spacing w:val="6"/>
          <w:sz w:val="28"/>
          <w:szCs w:val="28"/>
          <w:u w:val="none"/>
          <w:lang w:val="en-US" w:eastAsia="zh-CN"/>
        </w:rPr>
        <w:t>3个</w:t>
      </w:r>
      <w:r>
        <w:rPr>
          <w:rFonts w:hint="eastAsia" w:ascii="仿宋" w:hAnsi="仿宋" w:eastAsia="仿宋" w:cs="仿宋"/>
          <w:color w:val="auto"/>
          <w:spacing w:val="6"/>
          <w:sz w:val="28"/>
          <w:szCs w:val="28"/>
          <w:u w:val="none"/>
        </w:rPr>
        <w:t>月的</w:t>
      </w:r>
      <w:r>
        <w:rPr>
          <w:rFonts w:hint="eastAsia" w:ascii="仿宋" w:hAnsi="仿宋" w:eastAsia="仿宋" w:cs="仿宋"/>
          <w:color w:val="auto"/>
          <w:spacing w:val="6"/>
          <w:sz w:val="28"/>
          <w:szCs w:val="28"/>
          <w:u w:val="none"/>
          <w:lang w:val="en-US" w:eastAsia="zh-CN"/>
        </w:rPr>
        <w:t>租金</w:t>
      </w:r>
      <w:r>
        <w:rPr>
          <w:rFonts w:hint="eastAsia" w:ascii="仿宋" w:hAnsi="仿宋" w:eastAsia="仿宋" w:cs="仿宋"/>
          <w:color w:val="auto"/>
          <w:spacing w:val="6"/>
          <w:sz w:val="28"/>
          <w:szCs w:val="28"/>
          <w:u w:val="none"/>
        </w:rPr>
        <w:t>作为提前解约的违约金</w:t>
      </w:r>
      <w:r>
        <w:rPr>
          <w:rFonts w:hint="eastAsia" w:ascii="仿宋" w:hAnsi="仿宋" w:eastAsia="仿宋" w:cs="仿宋"/>
          <w:color w:val="auto"/>
          <w:spacing w:val="6"/>
          <w:sz w:val="28"/>
          <w:szCs w:val="28"/>
          <w:u w:val="none"/>
          <w:lang w:eastAsia="zh-CN"/>
        </w:rPr>
        <w:t>，</w:t>
      </w:r>
      <w:r>
        <w:rPr>
          <w:rFonts w:hint="eastAsia" w:ascii="仿宋" w:hAnsi="仿宋" w:eastAsia="仿宋" w:cs="仿宋"/>
          <w:color w:val="auto"/>
          <w:spacing w:val="6"/>
          <w:sz w:val="28"/>
          <w:szCs w:val="28"/>
          <w:u w:val="none"/>
          <w:lang w:val="en-US" w:eastAsia="zh-CN"/>
        </w:rPr>
        <w:t>并退还乙方保证金。</w:t>
      </w:r>
    </w:p>
    <w:p w14:paraId="328D38D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.乙方如要提前终止合同的，须提前</w:t>
      </w:r>
      <w:r>
        <w:rPr>
          <w:rFonts w:hint="eastAsia" w:ascii="仿宋" w:hAnsi="仿宋" w:eastAsia="仿宋" w:cs="仿宋"/>
          <w:bCs/>
          <w:spacing w:val="6"/>
          <w:sz w:val="28"/>
          <w:szCs w:val="28"/>
          <w:lang w:val="en-US" w:eastAsia="zh-CN"/>
        </w:rPr>
        <w:t>三</w:t>
      </w:r>
      <w:r>
        <w:rPr>
          <w:rFonts w:hint="eastAsia" w:ascii="仿宋" w:hAnsi="仿宋" w:eastAsia="仿宋" w:cs="仿宋"/>
          <w:bCs/>
          <w:spacing w:val="6"/>
          <w:sz w:val="28"/>
          <w:szCs w:val="28"/>
        </w:rPr>
        <w:t>个月</w:t>
      </w:r>
      <w:r>
        <w:rPr>
          <w:rFonts w:hint="eastAsia" w:ascii="仿宋" w:hAnsi="仿宋" w:eastAsia="仿宋" w:cs="仿宋"/>
          <w:bCs/>
          <w:color w:val="auto"/>
          <w:spacing w:val="6"/>
          <w:sz w:val="28"/>
          <w:szCs w:val="28"/>
        </w:rPr>
        <w:t>书面</w:t>
      </w:r>
      <w:r>
        <w:rPr>
          <w:rFonts w:hint="eastAsia" w:ascii="仿宋" w:hAnsi="仿宋" w:eastAsia="仿宋" w:cs="仿宋"/>
          <w:bCs/>
          <w:spacing w:val="6"/>
          <w:sz w:val="28"/>
          <w:szCs w:val="28"/>
        </w:rPr>
        <w:t>通知甲方，并经甲方书面同意、交清所有费用</w:t>
      </w:r>
      <w:r>
        <w:rPr>
          <w:rFonts w:hint="eastAsia" w:ascii="仿宋" w:hAnsi="仿宋" w:eastAsia="仿宋" w:cs="仿宋"/>
          <w:bCs/>
          <w:color w:val="auto"/>
          <w:spacing w:val="6"/>
          <w:sz w:val="28"/>
          <w:szCs w:val="28"/>
        </w:rPr>
        <w:t>和租金后合同方可终止，但乙方交纳的</w:t>
      </w:r>
      <w:r>
        <w:rPr>
          <w:rFonts w:hint="eastAsia" w:ascii="仿宋" w:hAnsi="仿宋" w:eastAsia="仿宋" w:cs="仿宋"/>
          <w:bCs/>
          <w:spacing w:val="6"/>
          <w:sz w:val="28"/>
          <w:szCs w:val="28"/>
        </w:rPr>
        <w:t>保证金不予退还。</w:t>
      </w:r>
    </w:p>
    <w:p w14:paraId="162DD47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3.本合同终止后</w:t>
      </w:r>
      <w:r>
        <w:rPr>
          <w:rFonts w:hint="eastAsia" w:ascii="仿宋" w:hAnsi="仿宋" w:eastAsia="仿宋" w:cs="仿宋"/>
          <w:bCs/>
          <w:spacing w:val="6"/>
          <w:sz w:val="28"/>
          <w:szCs w:val="28"/>
          <w:u w:val="single"/>
          <w:lang w:val="en-US" w:eastAsia="zh-CN"/>
        </w:rPr>
        <w:t xml:space="preserve"> 15 </w:t>
      </w:r>
      <w:r>
        <w:rPr>
          <w:rFonts w:hint="eastAsia" w:ascii="仿宋" w:hAnsi="仿宋" w:eastAsia="仿宋" w:cs="仿宋"/>
          <w:bCs/>
          <w:spacing w:val="6"/>
          <w:sz w:val="28"/>
          <w:szCs w:val="28"/>
          <w:lang w:val="en-US" w:eastAsia="zh-CN"/>
        </w:rPr>
        <w:t>日内，乙方应搬离该物业可移动的物品，装修及固定添附物(包括但不限于：铺设的管线、固定或镶嵌于墙体地面的设施物件等）归甲方所有，逾期超过10日的，</w:t>
      </w:r>
      <w:r>
        <w:rPr>
          <w:rFonts w:hint="eastAsia" w:ascii="仿宋" w:hAnsi="仿宋" w:eastAsia="仿宋" w:cs="仿宋"/>
          <w:bCs/>
          <w:spacing w:val="6"/>
          <w:sz w:val="28"/>
          <w:szCs w:val="28"/>
        </w:rPr>
        <w:t>视为乙方放弃对</w:t>
      </w:r>
      <w:r>
        <w:rPr>
          <w:rFonts w:hint="eastAsia" w:ascii="仿宋" w:hAnsi="仿宋" w:eastAsia="仿宋" w:cs="仿宋"/>
          <w:bCs/>
          <w:spacing w:val="6"/>
          <w:sz w:val="28"/>
          <w:szCs w:val="28"/>
          <w:lang w:val="en-US" w:eastAsia="zh-CN"/>
        </w:rPr>
        <w:t>承租物业内</w:t>
      </w:r>
      <w:r>
        <w:rPr>
          <w:rFonts w:hint="eastAsia" w:ascii="仿宋" w:hAnsi="仿宋" w:eastAsia="仿宋" w:cs="仿宋"/>
          <w:bCs/>
          <w:spacing w:val="6"/>
          <w:sz w:val="28"/>
          <w:szCs w:val="28"/>
        </w:rPr>
        <w:t>的所有财产的权益</w:t>
      </w:r>
      <w:r>
        <w:rPr>
          <w:rFonts w:hint="eastAsia" w:ascii="仿宋" w:hAnsi="仿宋" w:eastAsia="仿宋" w:cs="仿宋"/>
          <w:bCs/>
          <w:color w:val="auto"/>
          <w:spacing w:val="6"/>
          <w:sz w:val="28"/>
          <w:szCs w:val="28"/>
        </w:rPr>
        <w:t>，甲方有权采取以下措施：</w:t>
      </w:r>
    </w:p>
    <w:p w14:paraId="7A9F3873">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甲方有权采取停水、停电、封门、换锁或其他必要措施强制接管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，由此造成乙方经济损失由乙方自负。</w:t>
      </w:r>
    </w:p>
    <w:p w14:paraId="65B2C57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甲方采取强制措施接收</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后，对乙方放弃在</w:t>
      </w:r>
      <w:r>
        <w:rPr>
          <w:rFonts w:hint="eastAsia" w:ascii="仿宋" w:hAnsi="仿宋" w:eastAsia="仿宋" w:cs="仿宋"/>
          <w:bCs/>
          <w:spacing w:val="6"/>
          <w:sz w:val="28"/>
          <w:szCs w:val="28"/>
          <w:lang w:val="en-US" w:eastAsia="zh-CN"/>
        </w:rPr>
        <w:t>租赁</w:t>
      </w:r>
      <w:r>
        <w:rPr>
          <w:rFonts w:hint="eastAsia" w:ascii="仿宋" w:hAnsi="仿宋" w:eastAsia="仿宋" w:cs="仿宋"/>
          <w:bCs/>
          <w:spacing w:val="6"/>
          <w:sz w:val="28"/>
          <w:szCs w:val="28"/>
        </w:rPr>
        <w:t>标的上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有余款，则为甲方所有。</w:t>
      </w:r>
    </w:p>
    <w:p w14:paraId="006A6C31">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bCs/>
          <w:color w:val="auto"/>
          <w:spacing w:val="6"/>
          <w:sz w:val="28"/>
          <w:szCs w:val="28"/>
          <w:u w:val="none"/>
          <w:lang w:val="en-US" w:eastAsia="zh-CN"/>
        </w:rPr>
      </w:pPr>
      <w:r>
        <w:rPr>
          <w:rFonts w:hint="eastAsia" w:ascii="仿宋" w:hAnsi="仿宋" w:eastAsia="仿宋" w:cs="仿宋"/>
          <w:bCs/>
          <w:color w:val="auto"/>
          <w:spacing w:val="6"/>
          <w:sz w:val="28"/>
          <w:szCs w:val="28"/>
          <w:u w:val="none"/>
          <w:lang w:val="en-US" w:eastAsia="zh-CN"/>
        </w:rPr>
        <w:t>4</w:t>
      </w:r>
      <w:r>
        <w:rPr>
          <w:rFonts w:hint="eastAsia" w:ascii="仿宋" w:hAnsi="仿宋" w:eastAsia="仿宋" w:cs="仿宋"/>
          <w:bCs/>
          <w:color w:val="auto"/>
          <w:spacing w:val="6"/>
          <w:sz w:val="28"/>
          <w:szCs w:val="28"/>
          <w:u w:val="none"/>
        </w:rPr>
        <w:t>.若因他人阻挠、他人对</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内物品主张权益等不可归责于甲方的原因，导致甲方无法清场、无法处置屋内物品，导致甲方无法收回</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使用权，超过期限部分应每日按月租金</w:t>
      </w:r>
      <w:r>
        <w:rPr>
          <w:rFonts w:hint="eastAsia" w:ascii="仿宋" w:hAnsi="仿宋" w:eastAsia="仿宋" w:cs="仿宋"/>
          <w:bCs/>
          <w:color w:val="auto"/>
          <w:spacing w:val="6"/>
          <w:sz w:val="28"/>
          <w:szCs w:val="28"/>
          <w:u w:val="single"/>
          <w:lang w:val="en-US" w:eastAsia="zh-CN"/>
        </w:rPr>
        <w:t xml:space="preserve"> 10 </w:t>
      </w:r>
      <w:r>
        <w:rPr>
          <w:rFonts w:hint="eastAsia" w:ascii="仿宋" w:hAnsi="仿宋" w:eastAsia="仿宋" w:cs="仿宋"/>
          <w:bCs/>
          <w:color w:val="auto"/>
          <w:spacing w:val="6"/>
          <w:sz w:val="28"/>
          <w:szCs w:val="28"/>
          <w:u w:val="none"/>
        </w:rPr>
        <w:t>%标准向甲方支付占用费</w:t>
      </w:r>
      <w:r>
        <w:rPr>
          <w:rFonts w:hint="eastAsia" w:ascii="仿宋" w:hAnsi="仿宋" w:eastAsia="仿宋" w:cs="仿宋"/>
          <w:bCs/>
          <w:color w:val="auto"/>
          <w:spacing w:val="6"/>
          <w:sz w:val="28"/>
          <w:szCs w:val="28"/>
          <w:u w:val="none"/>
          <w:lang w:val="en-US" w:eastAsia="zh-CN"/>
        </w:rPr>
        <w:t>。</w:t>
      </w:r>
    </w:p>
    <w:p w14:paraId="63CD9C2E">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第十二条 通知</w:t>
      </w:r>
    </w:p>
    <w:p w14:paraId="3A03E7DC">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双方在履行本协议过程中，向对方发生的各类文件，按以下地址邮寄或传真送达。邮寄的在送达之日起3日内视为送达。</w:t>
      </w:r>
    </w:p>
    <w:p w14:paraId="69ED0A59">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1.甲方联系地址：</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惠州市惠阳区演达三路3巷15号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0752-3827838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 xml:space="preserve">。    </w:t>
      </w:r>
    </w:p>
    <w:p w14:paraId="17D600B6">
      <w:pPr>
        <w:keepNext w:val="0"/>
        <w:keepLines w:val="0"/>
        <w:pageBreakBefore w:val="0"/>
        <w:widowControl w:val="0"/>
        <w:tabs>
          <w:tab w:val="left" w:pos="1050"/>
        </w:tabs>
        <w:kinsoku/>
        <w:wordWrap/>
        <w:overflowPunct/>
        <w:topLinePunct w:val="0"/>
        <w:autoSpaceDE/>
        <w:autoSpaceDN/>
        <w:bidi w:val="0"/>
        <w:adjustRightInd w:val="0"/>
        <w:snapToGrid w:val="0"/>
        <w:spacing w:line="540" w:lineRule="atLeas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2.乙方联系地址：</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；联系人：</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rPr>
        <w:t>。</w:t>
      </w:r>
    </w:p>
    <w:p w14:paraId="6C42A5B6">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第十三条 争议解决途径</w:t>
      </w:r>
    </w:p>
    <w:p w14:paraId="6B0FB6CE">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本合同项下发生的争议，由双方当事人协商或申请调解；协商或调解解决不成的，双方均可依法向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所在地有管辖权的人民法院提起诉讼。 </w:t>
      </w:r>
    </w:p>
    <w:p w14:paraId="327ACD2D">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第十四条 其他约定事项 </w:t>
      </w:r>
    </w:p>
    <w:p w14:paraId="4147A47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本合同条款划分为方便书写、阅读与理解所设，并非完全独立，条款间相辅相成，作为整体予以适用与解释。</w:t>
      </w:r>
    </w:p>
    <w:p w14:paraId="253A9E39">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2.本合同可作为承租方办理水、电报装或过户、办理工商营业执照、卫生许可证等与其经营活动相关执照的场所证明依据。</w:t>
      </w:r>
    </w:p>
    <w:p w14:paraId="51BFEBB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 xml:space="preserve">本合同未尽事宜，经甲、乙双方协商一致，可订立补充条款。补充条款及附件均为本合同组成部分，与本合同具有同等法律效力。 </w:t>
      </w:r>
    </w:p>
    <w:p w14:paraId="7AC4CB9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乙双方签订《</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租赁合同》同时乙方需签订《安全责任书》、《消防安全承诺书》，《安全责任书》、《消防安全承诺书》与《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租赁合同》具有同等法律效力。</w:t>
      </w:r>
    </w:p>
    <w:p w14:paraId="272543FB">
      <w:pPr>
        <w:keepNext w:val="0"/>
        <w:keepLines w:val="0"/>
        <w:pageBreakBefore w:val="0"/>
        <w:widowControl w:val="0"/>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.本合同一式</w:t>
      </w:r>
      <w:r>
        <w:rPr>
          <w:rFonts w:hint="eastAsia" w:ascii="仿宋" w:hAnsi="仿宋" w:eastAsia="仿宋" w:cs="仿宋"/>
          <w:spacing w:val="6"/>
          <w:sz w:val="28"/>
          <w:szCs w:val="28"/>
          <w:u w:val="single"/>
        </w:rPr>
        <w:t xml:space="preserve"> 肆 </w:t>
      </w:r>
      <w:r>
        <w:rPr>
          <w:rFonts w:hint="eastAsia" w:ascii="仿宋" w:hAnsi="仿宋" w:eastAsia="仿宋" w:cs="仿宋"/>
          <w:spacing w:val="6"/>
          <w:sz w:val="28"/>
          <w:szCs w:val="28"/>
        </w:rPr>
        <w:t>份</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自甲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乙双方签字盖章之日生效，甲方执贰份，乙方执壹份，惠州市公共资源交易中心惠阳分中心执壹份，具有同等法律效力。</w:t>
      </w:r>
      <w:bookmarkStart w:id="0" w:name="_GoBack"/>
      <w:bookmarkEnd w:id="0"/>
    </w:p>
    <w:p w14:paraId="714AB638">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甲方：惠州市惠阳区</w:t>
      </w:r>
      <w:r>
        <w:rPr>
          <w:rFonts w:hint="eastAsia" w:ascii="仿宋" w:hAnsi="仿宋" w:eastAsia="仿宋" w:cs="仿宋"/>
          <w:spacing w:val="6"/>
          <w:sz w:val="28"/>
          <w:szCs w:val="28"/>
          <w:lang w:eastAsia="zh-CN"/>
        </w:rPr>
        <w:t>物资集团有限公司</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乙方 ：             </w:t>
      </w:r>
    </w:p>
    <w:p w14:paraId="2E51162A">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法定代表人或</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法定代表人或</w:t>
      </w:r>
    </w:p>
    <w:p w14:paraId="76CC232D">
      <w:pPr>
        <w:keepNext w:val="0"/>
        <w:keepLines w:val="0"/>
        <w:pageBreakBefore w:val="0"/>
        <w:widowControl w:val="0"/>
        <w:kinsoku/>
        <w:wordWrap/>
        <w:overflowPunct/>
        <w:topLinePunct w:val="0"/>
        <w:autoSpaceDE/>
        <w:autoSpaceDN/>
        <w:bidi w:val="0"/>
        <w:adjustRightInd w:val="0"/>
        <w:snapToGrid w:val="0"/>
        <w:spacing w:line="540" w:lineRule="atLeas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代理人：</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代理人：</w:t>
      </w:r>
    </w:p>
    <w:p w14:paraId="4729BDBB">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rPr>
      </w:pPr>
    </w:p>
    <w:p w14:paraId="0B49D943">
      <w:pPr>
        <w:keepNext w:val="0"/>
        <w:keepLines w:val="0"/>
        <w:pageBreakBefore w:val="0"/>
        <w:widowControl w:val="0"/>
        <w:kinsoku/>
        <w:wordWrap/>
        <w:overflowPunct/>
        <w:topLinePunct w:val="0"/>
        <w:autoSpaceDE/>
        <w:autoSpaceDN/>
        <w:bidi w:val="0"/>
        <w:adjustRightInd w:val="0"/>
        <w:snapToGrid w:val="0"/>
        <w:spacing w:line="540" w:lineRule="atLeas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电话：0752-</w:t>
      </w:r>
      <w:r>
        <w:rPr>
          <w:rFonts w:hint="eastAsia" w:ascii="仿宋" w:hAnsi="仿宋" w:eastAsia="仿宋" w:cs="仿宋"/>
          <w:spacing w:val="6"/>
          <w:sz w:val="28"/>
          <w:szCs w:val="28"/>
          <w:lang w:val="en-US" w:eastAsia="zh-CN"/>
        </w:rPr>
        <w:t>3827838</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电话：               </w:t>
      </w:r>
    </w:p>
    <w:p w14:paraId="17FA970D">
      <w:pPr>
        <w:keepNext w:val="0"/>
        <w:keepLines w:val="0"/>
        <w:pageBreakBefore w:val="0"/>
        <w:widowControl w:val="0"/>
        <w:kinsoku/>
        <w:wordWrap/>
        <w:overflowPunct/>
        <w:topLinePunct w:val="0"/>
        <w:autoSpaceDE/>
        <w:autoSpaceDN/>
        <w:bidi w:val="0"/>
        <w:adjustRightInd w:val="0"/>
        <w:snapToGrid w:val="0"/>
        <w:spacing w:line="540" w:lineRule="atLeast"/>
        <w:ind w:firstLine="6424" w:firstLineChars="2200"/>
        <w:textAlignment w:val="auto"/>
        <w:rPr>
          <w:rFonts w:hint="eastAsia" w:ascii="仿宋" w:hAnsi="仿宋" w:eastAsia="仿宋" w:cs="仿宋"/>
          <w:spacing w:val="6"/>
          <w:sz w:val="28"/>
          <w:szCs w:val="28"/>
        </w:rPr>
      </w:pPr>
    </w:p>
    <w:p w14:paraId="149E74F3">
      <w:pPr>
        <w:keepNext w:val="0"/>
        <w:keepLines w:val="0"/>
        <w:pageBreakBefore w:val="0"/>
        <w:widowControl w:val="0"/>
        <w:kinsoku/>
        <w:wordWrap/>
        <w:overflowPunct/>
        <w:topLinePunct w:val="0"/>
        <w:autoSpaceDE/>
        <w:autoSpaceDN/>
        <w:bidi w:val="0"/>
        <w:adjustRightInd w:val="0"/>
        <w:snapToGrid w:val="0"/>
        <w:spacing w:line="540" w:lineRule="atLeast"/>
        <w:ind w:firstLine="6424" w:firstLineChars="2200"/>
        <w:jc w:val="right"/>
        <w:textAlignment w:val="auto"/>
        <w:rPr>
          <w:sz w:val="28"/>
          <w:szCs w:val="28"/>
        </w:rPr>
      </w:pPr>
      <w:r>
        <w:rPr>
          <w:rFonts w:hint="eastAsia" w:ascii="仿宋" w:hAnsi="仿宋" w:eastAsia="仿宋" w:cs="仿宋"/>
          <w:spacing w:val="6"/>
          <w:sz w:val="28"/>
          <w:szCs w:val="28"/>
          <w:lang w:val="en-US" w:eastAsia="zh-CN"/>
        </w:rPr>
        <w:t xml:space="preserve">   </w:t>
      </w:r>
      <w:r>
        <w:rPr>
          <w:rFonts w:hint="eastAsia" w:ascii="仿宋" w:hAnsi="仿宋" w:eastAsia="仿宋" w:cs="仿宋"/>
          <w:spacing w:val="6"/>
          <w:sz w:val="28"/>
          <w:szCs w:val="28"/>
        </w:rPr>
        <w:t>年</w:t>
      </w:r>
      <w:r>
        <w:rPr>
          <w:rFonts w:hint="eastAsia" w:ascii="仿宋" w:hAnsi="仿宋" w:eastAsia="仿宋" w:cs="仿宋"/>
          <w:spacing w:val="6"/>
          <w:sz w:val="28"/>
          <w:szCs w:val="28"/>
          <w:lang w:val="en-US" w:eastAsia="zh-CN"/>
        </w:rPr>
        <w:t xml:space="preserve">    </w:t>
      </w:r>
      <w:r>
        <w:rPr>
          <w:rFonts w:hint="eastAsia" w:ascii="仿宋" w:hAnsi="仿宋" w:eastAsia="仿宋" w:cs="仿宋"/>
          <w:spacing w:val="6"/>
          <w:sz w:val="28"/>
          <w:szCs w:val="28"/>
        </w:rPr>
        <w:t>月</w:t>
      </w:r>
      <w:r>
        <w:rPr>
          <w:rFonts w:hint="eastAsia" w:ascii="仿宋" w:hAnsi="仿宋" w:eastAsia="仿宋" w:cs="仿宋"/>
          <w:spacing w:val="6"/>
          <w:sz w:val="28"/>
          <w:szCs w:val="28"/>
          <w:lang w:val="en-US" w:eastAsia="zh-CN"/>
        </w:rPr>
        <w:t xml:space="preserve">     </w:t>
      </w:r>
      <w:r>
        <w:rPr>
          <w:rFonts w:hint="eastAsia" w:ascii="仿宋" w:hAnsi="仿宋" w:eastAsia="仿宋" w:cs="仿宋"/>
          <w:spacing w:val="6"/>
          <w:sz w:val="28"/>
          <w:szCs w:val="28"/>
        </w:rPr>
        <w:t>日</w:t>
      </w:r>
    </w:p>
    <w:sectPr>
      <w:footerReference r:id="rId3" w:type="default"/>
      <w:pgSz w:w="11906" w:h="16838"/>
      <w:pgMar w:top="1247" w:right="1361"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296C">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21B96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14:paraId="25B18CF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BCC04"/>
    <w:multiLevelType w:val="singleLevel"/>
    <w:tmpl w:val="9A9BCC0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YjE4YjgzNTM4ZjM2NGYwN2MzYTZlYWM4ZjgzMmQifQ=="/>
  </w:docVars>
  <w:rsids>
    <w:rsidRoot w:val="771335FC"/>
    <w:rsid w:val="000F5645"/>
    <w:rsid w:val="02C40969"/>
    <w:rsid w:val="03734D1C"/>
    <w:rsid w:val="042C0CE2"/>
    <w:rsid w:val="080A7AC7"/>
    <w:rsid w:val="0A785593"/>
    <w:rsid w:val="10D726D5"/>
    <w:rsid w:val="18820C52"/>
    <w:rsid w:val="194479D7"/>
    <w:rsid w:val="19A370D2"/>
    <w:rsid w:val="19D3216D"/>
    <w:rsid w:val="1A8F143B"/>
    <w:rsid w:val="1B810A38"/>
    <w:rsid w:val="1C6504D2"/>
    <w:rsid w:val="1D2247B2"/>
    <w:rsid w:val="279938C3"/>
    <w:rsid w:val="28043432"/>
    <w:rsid w:val="2B1B2F6C"/>
    <w:rsid w:val="2C3B4E08"/>
    <w:rsid w:val="2C6754A3"/>
    <w:rsid w:val="2C8D1C48"/>
    <w:rsid w:val="2D2F5BF0"/>
    <w:rsid w:val="2DF30759"/>
    <w:rsid w:val="2FAD0957"/>
    <w:rsid w:val="34115A88"/>
    <w:rsid w:val="35DE3B0D"/>
    <w:rsid w:val="365612FD"/>
    <w:rsid w:val="36B424C7"/>
    <w:rsid w:val="37B04525"/>
    <w:rsid w:val="39FC436D"/>
    <w:rsid w:val="3A644864"/>
    <w:rsid w:val="3E6F5529"/>
    <w:rsid w:val="3F9911C2"/>
    <w:rsid w:val="3FC01F63"/>
    <w:rsid w:val="3FC66D06"/>
    <w:rsid w:val="3FC77B4E"/>
    <w:rsid w:val="4253691F"/>
    <w:rsid w:val="429C453B"/>
    <w:rsid w:val="42A7524E"/>
    <w:rsid w:val="43936E59"/>
    <w:rsid w:val="44E977E0"/>
    <w:rsid w:val="451D1A74"/>
    <w:rsid w:val="475F6ED5"/>
    <w:rsid w:val="478B2DD0"/>
    <w:rsid w:val="488B567D"/>
    <w:rsid w:val="4B540961"/>
    <w:rsid w:val="4D1C6ADB"/>
    <w:rsid w:val="4DEA3FF9"/>
    <w:rsid w:val="4F9F1B0F"/>
    <w:rsid w:val="4FB82BD0"/>
    <w:rsid w:val="4FDA4A71"/>
    <w:rsid w:val="50830AE8"/>
    <w:rsid w:val="50A76ECD"/>
    <w:rsid w:val="5103457D"/>
    <w:rsid w:val="52840E40"/>
    <w:rsid w:val="55884F5B"/>
    <w:rsid w:val="56495DE0"/>
    <w:rsid w:val="56574020"/>
    <w:rsid w:val="57FA0D1B"/>
    <w:rsid w:val="5A316AD2"/>
    <w:rsid w:val="5C401F83"/>
    <w:rsid w:val="5EC82AC9"/>
    <w:rsid w:val="602816AC"/>
    <w:rsid w:val="610A6720"/>
    <w:rsid w:val="62C476E5"/>
    <w:rsid w:val="632A1297"/>
    <w:rsid w:val="651D10B4"/>
    <w:rsid w:val="6695255F"/>
    <w:rsid w:val="66B33911"/>
    <w:rsid w:val="68E36170"/>
    <w:rsid w:val="6A6A5A2F"/>
    <w:rsid w:val="6BF32B6E"/>
    <w:rsid w:val="6BFC7D6D"/>
    <w:rsid w:val="6E6429C5"/>
    <w:rsid w:val="714D4ACF"/>
    <w:rsid w:val="71D074AE"/>
    <w:rsid w:val="72497E17"/>
    <w:rsid w:val="72C33577"/>
    <w:rsid w:val="748868ED"/>
    <w:rsid w:val="749E3893"/>
    <w:rsid w:val="771335FC"/>
    <w:rsid w:val="78544DAE"/>
    <w:rsid w:val="78BC253A"/>
    <w:rsid w:val="798956D6"/>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5103</Words>
  <Characters>5215</Characters>
  <Lines>0</Lines>
  <Paragraphs>0</Paragraphs>
  <TotalTime>46</TotalTime>
  <ScaleCrop>false</ScaleCrop>
  <LinksUpToDate>false</LinksUpToDate>
  <CharactersWithSpaces>5646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2024-04-09T03:56:00Z</dcterms:created>
  <dc:creator>admin</dc:creator>
  <cp:lastModifiedBy>h先生</cp:lastModifiedBy>
  <cp:lastPrinted>2025-04-15T07:26:22Z</cp:lastPrinted>
  <dcterms:modified xsi:type="dcterms:W3CDTF">2025-04-15T07:32:01Z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F8065A0E19584EF1A7BE4A861B27B6B3_13</vt:lpwstr>
  </property>
  <property fmtid="{D5CDD505-2E9C-101B-9397-08002B2CF9AE}" pid="4" name="KSOTemplateDocerSaveRecord">
    <vt:lpwstr>eyJoZGlkIjoiNGQ3YjE4YjgzNTM4ZjM2NGYwN2MzYTZlYWM4ZjgzMmQiLCJ1c2VySWQiOiI0NTgxNTgzMDEifQ==</vt:lpwstr>
  </property>
</Properties>
</file>