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AA76A">
      <w:pPr>
        <w:pStyle w:val="3"/>
        <w:pBdr>
          <w:bottom w:val="none" w:color="auto" w:sz="0" w:space="0"/>
        </w:pBdr>
        <w:jc w:val="right"/>
        <w:rPr>
          <w:rFonts w:hint="eastAsia" w:ascii="黑体" w:hAnsi="黑体" w:eastAsia="黑体" w:cs="黑体"/>
          <w:sz w:val="22"/>
          <w:szCs w:val="22"/>
          <w:lang w:val="en-US" w:eastAsia="zh-CN"/>
        </w:rPr>
      </w:pPr>
      <w:r>
        <w:rPr>
          <w:rFonts w:hint="eastAsia" w:ascii="方正仿宋_GBK" w:hAnsi="方正仿宋_GBK" w:eastAsia="方正仿宋_GBK" w:cs="方正仿宋_GBK"/>
          <w:sz w:val="24"/>
          <w:szCs w:val="24"/>
          <w:lang w:val="en-US" w:eastAsia="zh-CN"/>
        </w:rPr>
        <w:t>以此合同范本为准</w:t>
      </w:r>
    </w:p>
    <w:p w14:paraId="65F0A6B2">
      <w:pPr>
        <w:spacing w:line="360" w:lineRule="auto"/>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物业租赁合同</w:t>
      </w:r>
    </w:p>
    <w:p w14:paraId="1ACE90F2">
      <w:pPr>
        <w:spacing w:line="360" w:lineRule="auto"/>
        <w:rPr>
          <w:rFonts w:hint="eastAsia" w:ascii="方正仿宋_GBK" w:hAnsi="方正仿宋_GBK" w:eastAsia="方正仿宋_GBK" w:cs="方正仿宋_GBK"/>
          <w:spacing w:val="-10"/>
          <w:sz w:val="32"/>
          <w:szCs w:val="32"/>
          <w:lang w:eastAsia="zh-CN"/>
        </w:rPr>
      </w:pPr>
      <w:r>
        <w:rPr>
          <w:rFonts w:hint="eastAsia" w:ascii="方正仿宋_GBK" w:hAnsi="方正仿宋_GBK" w:eastAsia="方正仿宋_GBK" w:cs="方正仿宋_GBK"/>
          <w:b/>
          <w:bCs/>
          <w:spacing w:val="-10"/>
          <w:sz w:val="32"/>
          <w:szCs w:val="32"/>
        </w:rPr>
        <w:t>甲方(出租方)：</w:t>
      </w:r>
      <w:r>
        <w:rPr>
          <w:rFonts w:hint="eastAsia" w:ascii="方正仿宋_GBK" w:hAnsi="方正仿宋_GBK" w:eastAsia="方正仿宋_GBK" w:cs="方正仿宋_GBK"/>
          <w:b/>
          <w:bCs/>
          <w:spacing w:val="-10"/>
          <w:sz w:val="32"/>
          <w:szCs w:val="32"/>
          <w:lang w:eastAsia="zh-CN"/>
        </w:rPr>
        <w:t>惠阳区淡水物业管理有限公司</w:t>
      </w:r>
    </w:p>
    <w:p w14:paraId="3C30A004">
      <w:pPr>
        <w:spacing w:line="360" w:lineRule="auto"/>
        <w:rPr>
          <w:rFonts w:hint="eastAsia" w:ascii="方正仿宋_GBK" w:hAnsi="方正仿宋_GBK" w:eastAsia="方正仿宋_GBK" w:cs="方正仿宋_GBK"/>
          <w:b w:val="0"/>
          <w:bCs w:val="0"/>
          <w:spacing w:val="-10"/>
          <w:sz w:val="32"/>
          <w:szCs w:val="32"/>
          <w:lang w:val="en-US" w:eastAsia="zh-CN"/>
        </w:rPr>
      </w:pPr>
      <w:r>
        <w:rPr>
          <w:rFonts w:hint="eastAsia" w:ascii="方正仿宋_GBK" w:hAnsi="方正仿宋_GBK" w:eastAsia="方正仿宋_GBK" w:cs="方正仿宋_GBK"/>
          <w:b/>
          <w:bCs/>
          <w:spacing w:val="-10"/>
          <w:sz w:val="32"/>
          <w:szCs w:val="32"/>
        </w:rPr>
        <w:t>乙方(承租方)：</w:t>
      </w:r>
    </w:p>
    <w:p w14:paraId="5787FF35">
      <w:pPr>
        <w:spacing w:line="360" w:lineRule="auto"/>
        <w:rPr>
          <w:rFonts w:hint="eastAsia" w:ascii="方正仿宋_GBK" w:hAnsi="方正仿宋_GBK" w:eastAsia="方正仿宋_GBK" w:cs="方正仿宋_GBK"/>
          <w:b/>
          <w:bCs/>
          <w:spacing w:val="-10"/>
          <w:sz w:val="32"/>
          <w:szCs w:val="32"/>
          <w:lang w:eastAsia="zh-CN"/>
        </w:rPr>
      </w:pPr>
      <w:r>
        <w:rPr>
          <w:rFonts w:hint="eastAsia" w:ascii="方正仿宋_GBK" w:hAnsi="方正仿宋_GBK" w:eastAsia="方正仿宋_GBK" w:cs="方正仿宋_GBK"/>
          <w:b/>
          <w:bCs/>
          <w:spacing w:val="-10"/>
          <w:sz w:val="32"/>
          <w:szCs w:val="32"/>
          <w:lang w:eastAsia="zh-CN"/>
        </w:rPr>
        <w:t>身份证号码：</w:t>
      </w:r>
    </w:p>
    <w:p w14:paraId="1EDA1302">
      <w:pPr>
        <w:spacing w:line="520" w:lineRule="exact"/>
        <w:ind w:firstLine="640" w:firstLineChars="200"/>
        <w:rPr>
          <w:rFonts w:hint="eastAsia" w:ascii="方正仿宋_GBK" w:hAnsi="方正仿宋_GBK" w:eastAsia="方正仿宋_GBK" w:cs="方正仿宋_GBK"/>
          <w:color w:val="00B050"/>
          <w:spacing w:val="-10"/>
          <w:sz w:val="32"/>
          <w:szCs w:val="32"/>
        </w:rPr>
      </w:pPr>
      <w:r>
        <w:rPr>
          <w:rFonts w:hint="eastAsia" w:ascii="方正仿宋_GBK" w:hAnsi="方正仿宋_GBK" w:eastAsia="方正仿宋_GBK" w:cs="方正仿宋_GBK"/>
          <w:sz w:val="32"/>
          <w:szCs w:val="32"/>
        </w:rPr>
        <w:t>根据惠州市公共资源交易中心惠阳分中心《</w:t>
      </w:r>
      <w:r>
        <w:rPr>
          <w:rFonts w:hint="eastAsia" w:ascii="方正仿宋_GBK" w:hAnsi="方正仿宋_GBK" w:eastAsia="方正仿宋_GBK" w:cs="方正仿宋_GBK"/>
          <w:sz w:val="32"/>
          <w:szCs w:val="32"/>
          <w:lang w:eastAsia="zh-CN"/>
        </w:rPr>
        <w:t>产权交易成交通知书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0"/>
          <w:sz w:val="32"/>
          <w:szCs w:val="32"/>
        </w:rPr>
        <w:t>按照《中华人民共和国</w:t>
      </w:r>
      <w:r>
        <w:rPr>
          <w:rFonts w:hint="eastAsia" w:ascii="方正仿宋_GBK" w:hAnsi="方正仿宋_GBK" w:eastAsia="方正仿宋_GBK" w:cs="方正仿宋_GBK"/>
          <w:spacing w:val="-10"/>
          <w:sz w:val="32"/>
          <w:szCs w:val="32"/>
          <w:lang w:eastAsia="zh-CN"/>
        </w:rPr>
        <w:t>民法典</w:t>
      </w:r>
      <w:bookmarkStart w:id="0" w:name="_GoBack"/>
      <w:bookmarkEnd w:id="0"/>
      <w:r>
        <w:rPr>
          <w:rFonts w:hint="eastAsia" w:ascii="方正仿宋_GBK" w:hAnsi="方正仿宋_GBK" w:eastAsia="方正仿宋_GBK" w:cs="方正仿宋_GBK"/>
          <w:spacing w:val="-10"/>
          <w:sz w:val="32"/>
          <w:szCs w:val="32"/>
        </w:rPr>
        <w:t>》及相关法律、法规的规定，甲、乙双方本着平等互利的原则，经协商一致，就</w:t>
      </w:r>
      <w:r>
        <w:rPr>
          <w:rFonts w:hint="eastAsia" w:ascii="方正仿宋_GBK" w:hAnsi="方正仿宋_GBK" w:eastAsia="方正仿宋_GBK" w:cs="方正仿宋_GBK"/>
          <w:spacing w:val="-10"/>
          <w:sz w:val="32"/>
          <w:szCs w:val="32"/>
          <w:lang w:eastAsia="zh-CN"/>
        </w:rPr>
        <w:t>物业</w:t>
      </w:r>
      <w:r>
        <w:rPr>
          <w:rFonts w:hint="eastAsia" w:ascii="方正仿宋_GBK" w:hAnsi="方正仿宋_GBK" w:eastAsia="方正仿宋_GBK" w:cs="方正仿宋_GBK"/>
          <w:spacing w:val="-10"/>
          <w:sz w:val="32"/>
          <w:szCs w:val="32"/>
        </w:rPr>
        <w:t>租赁事宜签订本合同。</w:t>
      </w:r>
    </w:p>
    <w:p w14:paraId="40CBFBA6">
      <w:pPr>
        <w:spacing w:line="520" w:lineRule="exact"/>
        <w:rPr>
          <w:rFonts w:hint="eastAsia" w:ascii="方正仿宋_GBK" w:hAnsi="方正仿宋_GBK" w:eastAsia="方正仿宋_GBK" w:cs="方正仿宋_GBK"/>
          <w:b/>
          <w:spacing w:val="-10"/>
          <w:sz w:val="32"/>
          <w:szCs w:val="32"/>
        </w:rPr>
      </w:pPr>
      <w:r>
        <w:rPr>
          <w:rFonts w:hint="eastAsia" w:ascii="方正仿宋_GBK" w:hAnsi="方正仿宋_GBK" w:eastAsia="方正仿宋_GBK" w:cs="方正仿宋_GBK"/>
          <w:b/>
          <w:spacing w:val="-10"/>
          <w:sz w:val="32"/>
          <w:szCs w:val="32"/>
        </w:rPr>
        <w:t>第一条  租赁标的基本情况：</w:t>
      </w:r>
    </w:p>
    <w:p w14:paraId="3E2E30A2">
      <w:pPr>
        <w:spacing w:line="520" w:lineRule="exact"/>
        <w:ind w:firstLine="321" w:firstLineChars="1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b/>
          <w:sz w:val="32"/>
          <w:szCs w:val="32"/>
        </w:rPr>
        <w:t>1、</w:t>
      </w:r>
      <w:r>
        <w:rPr>
          <w:rFonts w:hint="eastAsia" w:ascii="方正仿宋_GBK" w:hAnsi="方正仿宋_GBK" w:eastAsia="方正仿宋_GBK" w:cs="方正仿宋_GBK"/>
          <w:b/>
          <w:spacing w:val="-10"/>
          <w:sz w:val="32"/>
          <w:szCs w:val="32"/>
        </w:rPr>
        <w:t>租赁标的</w:t>
      </w:r>
      <w:r>
        <w:rPr>
          <w:rFonts w:hint="eastAsia" w:ascii="方正仿宋_GBK" w:hAnsi="方正仿宋_GBK" w:eastAsia="方正仿宋_GBK" w:cs="方正仿宋_GBK"/>
          <w:b/>
          <w:sz w:val="32"/>
          <w:szCs w:val="32"/>
        </w:rPr>
        <w:t>位置：</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74A6D8E9">
      <w:pPr>
        <w:spacing w:line="520" w:lineRule="exact"/>
        <w:ind w:firstLine="157" w:firstLineChars="4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 xml:space="preserve"> 2、</w:t>
      </w:r>
      <w:r>
        <w:rPr>
          <w:rFonts w:hint="eastAsia" w:ascii="方正仿宋_GBK" w:hAnsi="方正仿宋_GBK" w:eastAsia="方正仿宋_GBK" w:cs="方正仿宋_GBK"/>
          <w:b/>
          <w:spacing w:val="-10"/>
          <w:sz w:val="32"/>
          <w:szCs w:val="32"/>
        </w:rPr>
        <w:t>租赁标的</w:t>
      </w:r>
      <w:r>
        <w:rPr>
          <w:rFonts w:hint="eastAsia" w:ascii="方正仿宋_GBK" w:hAnsi="方正仿宋_GBK" w:eastAsia="方正仿宋_GBK" w:cs="方正仿宋_GBK"/>
          <w:b/>
          <w:sz w:val="32"/>
          <w:szCs w:val="32"/>
        </w:rPr>
        <w:t>建筑面积：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w:t>
      </w:r>
    </w:p>
    <w:p w14:paraId="4D980D87">
      <w:pPr>
        <w:spacing w:line="520" w:lineRule="exact"/>
        <w:ind w:firstLine="321"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3、</w:t>
      </w:r>
      <w:r>
        <w:rPr>
          <w:rFonts w:hint="eastAsia" w:ascii="方正仿宋_GBK" w:hAnsi="方正仿宋_GBK" w:eastAsia="方正仿宋_GBK" w:cs="方正仿宋_GBK"/>
          <w:b/>
          <w:spacing w:val="-10"/>
          <w:sz w:val="32"/>
          <w:szCs w:val="32"/>
        </w:rPr>
        <w:t>租赁标的</w:t>
      </w:r>
      <w:r>
        <w:rPr>
          <w:rFonts w:hint="eastAsia" w:ascii="方正仿宋_GBK" w:hAnsi="方正仿宋_GBK" w:eastAsia="方正仿宋_GBK" w:cs="方正仿宋_GBK"/>
          <w:b/>
          <w:sz w:val="32"/>
          <w:szCs w:val="32"/>
        </w:rPr>
        <w:t>用途：</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sz w:val="32"/>
          <w:szCs w:val="32"/>
        </w:rPr>
        <w:t xml:space="preserve"> ；              </w:t>
      </w:r>
      <w:r>
        <w:rPr>
          <w:rFonts w:hint="eastAsia" w:ascii="方正仿宋_GBK" w:hAnsi="方正仿宋_GBK" w:eastAsia="方正仿宋_GBK" w:cs="方正仿宋_GBK"/>
          <w:sz w:val="32"/>
          <w:szCs w:val="32"/>
        </w:rPr>
        <w:t xml:space="preserve">                                     </w:t>
      </w:r>
    </w:p>
    <w:p w14:paraId="224D15FD">
      <w:pPr>
        <w:spacing w:line="520" w:lineRule="exact"/>
        <w:ind w:left="1320" w:hanging="1808" w:hangingChars="6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pacing w:val="-10"/>
          <w:sz w:val="32"/>
          <w:szCs w:val="32"/>
        </w:rPr>
        <w:t>第二条  租赁</w:t>
      </w:r>
      <w:r>
        <w:rPr>
          <w:rFonts w:hint="eastAsia" w:ascii="方正仿宋_GBK" w:hAnsi="方正仿宋_GBK" w:eastAsia="方正仿宋_GBK" w:cs="方正仿宋_GBK"/>
          <w:b/>
          <w:sz w:val="32"/>
          <w:szCs w:val="32"/>
        </w:rPr>
        <w:t>期限</w:t>
      </w:r>
    </w:p>
    <w:p w14:paraId="025F18C1">
      <w:pPr>
        <w:spacing w:line="520" w:lineRule="exact"/>
        <w:ind w:left="1759" w:leftChars="228"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止。</w:t>
      </w:r>
    </w:p>
    <w:p w14:paraId="56287F79">
      <w:pPr>
        <w:tabs>
          <w:tab w:val="left" w:pos="1260"/>
        </w:tabs>
        <w:spacing w:line="520" w:lineRule="exact"/>
        <w:rPr>
          <w:rFonts w:hint="eastAsia" w:ascii="方正仿宋_GBK" w:hAnsi="方正仿宋_GBK" w:eastAsia="方正仿宋_GBK" w:cs="方正仿宋_GBK"/>
          <w:b/>
          <w:spacing w:val="-10"/>
          <w:sz w:val="32"/>
          <w:szCs w:val="32"/>
        </w:rPr>
      </w:pPr>
      <w:r>
        <w:rPr>
          <w:rFonts w:hint="eastAsia" w:ascii="方正仿宋_GBK" w:hAnsi="方正仿宋_GBK" w:eastAsia="方正仿宋_GBK" w:cs="方正仿宋_GBK"/>
          <w:b/>
          <w:spacing w:val="-10"/>
          <w:sz w:val="32"/>
          <w:szCs w:val="32"/>
        </w:rPr>
        <w:t>第三条 租赁标的现状、交付：</w:t>
      </w:r>
    </w:p>
    <w:p w14:paraId="7871724F">
      <w:pPr>
        <w:tabs>
          <w:tab w:val="left" w:pos="1260"/>
        </w:tabs>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租赁标的现状：</w:t>
      </w:r>
      <w:r>
        <w:rPr>
          <w:rFonts w:hint="eastAsia" w:ascii="方正仿宋_GBK" w:hAnsi="方正仿宋_GBK" w:eastAsia="方正仿宋_GBK" w:cs="方正仿宋_GBK"/>
          <w:spacing w:val="-10"/>
          <w:sz w:val="32"/>
          <w:szCs w:val="32"/>
          <w:lang w:eastAsia="zh-CN"/>
        </w:rPr>
        <w:t>以实际为准，按实际现状使用</w:t>
      </w:r>
      <w:r>
        <w:rPr>
          <w:rFonts w:hint="eastAsia" w:ascii="方正仿宋_GBK" w:hAnsi="方正仿宋_GBK" w:eastAsia="方正仿宋_GBK" w:cs="方正仿宋_GBK"/>
          <w:spacing w:val="-10"/>
          <w:sz w:val="32"/>
          <w:szCs w:val="32"/>
        </w:rPr>
        <w:t>。</w:t>
      </w:r>
    </w:p>
    <w:p w14:paraId="096B9AA7">
      <w:pPr>
        <w:tabs>
          <w:tab w:val="left" w:pos="1260"/>
        </w:tabs>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租赁标的交付时间：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日前交付。甲、乙双方签订</w:t>
      </w:r>
      <w:r>
        <w:rPr>
          <w:rFonts w:hint="eastAsia" w:ascii="方正仿宋_GBK" w:hAnsi="方正仿宋_GBK" w:eastAsia="方正仿宋_GBK" w:cs="方正仿宋_GBK"/>
          <w:kern w:val="0"/>
          <w:sz w:val="32"/>
          <w:szCs w:val="32"/>
        </w:rPr>
        <w:t>《物业租赁现场移交确认书》视为租赁标的交付的完成。</w:t>
      </w:r>
    </w:p>
    <w:p w14:paraId="529606DD">
      <w:pPr>
        <w:spacing w:line="520" w:lineRule="exac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pacing w:val="-10"/>
          <w:sz w:val="32"/>
          <w:szCs w:val="32"/>
        </w:rPr>
        <w:t>第</w:t>
      </w:r>
      <w:r>
        <w:rPr>
          <w:rFonts w:hint="eastAsia" w:ascii="方正仿宋_GBK" w:hAnsi="方正仿宋_GBK" w:eastAsia="方正仿宋_GBK" w:cs="方正仿宋_GBK"/>
          <w:b/>
          <w:spacing w:val="-10"/>
          <w:sz w:val="32"/>
          <w:szCs w:val="32"/>
          <w:lang w:eastAsia="zh-CN"/>
        </w:rPr>
        <w:t>四</w:t>
      </w:r>
      <w:r>
        <w:rPr>
          <w:rFonts w:hint="eastAsia" w:ascii="方正仿宋_GBK" w:hAnsi="方正仿宋_GBK" w:eastAsia="方正仿宋_GBK" w:cs="方正仿宋_GBK"/>
          <w:b/>
          <w:spacing w:val="-10"/>
          <w:sz w:val="32"/>
          <w:szCs w:val="32"/>
        </w:rPr>
        <w:t xml:space="preserve">条 </w:t>
      </w:r>
      <w:r>
        <w:rPr>
          <w:rFonts w:hint="eastAsia" w:ascii="方正仿宋_GBK" w:hAnsi="方正仿宋_GBK" w:eastAsia="方正仿宋_GBK" w:cs="方正仿宋_GBK"/>
          <w:b/>
          <w:sz w:val="32"/>
          <w:szCs w:val="32"/>
        </w:rPr>
        <w:t>租金、履约保证金及支付方式：</w:t>
      </w:r>
    </w:p>
    <w:p w14:paraId="303958A0">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第一年的</w:t>
      </w:r>
      <w:r>
        <w:rPr>
          <w:rFonts w:hint="eastAsia" w:ascii="方正仿宋_GBK" w:hAnsi="方正仿宋_GBK" w:eastAsia="方正仿宋_GBK" w:cs="方正仿宋_GBK"/>
          <w:sz w:val="32"/>
          <w:szCs w:val="32"/>
        </w:rPr>
        <w:t>每月租金</w:t>
      </w:r>
      <w:r>
        <w:rPr>
          <w:rFonts w:hint="eastAsia" w:ascii="方正仿宋_GBK" w:hAnsi="方正仿宋_GBK" w:eastAsia="方正仿宋_GBK" w:cs="方正仿宋_GBK"/>
          <w:sz w:val="32"/>
          <w:szCs w:val="32"/>
          <w:lang w:eastAsia="zh-CN"/>
        </w:rPr>
        <w:t>按《产权交易成交通知书》确认的价格计收，第二年开始，以上一年租金交纳金额为基础，每满一年递增</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即：</w:t>
      </w:r>
    </w:p>
    <w:p w14:paraId="679ED8AA">
      <w:pPr>
        <w:spacing w:line="5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日止，每月租赁金为</w:t>
      </w:r>
    </w:p>
    <w:p w14:paraId="3A35B2DD">
      <w:pPr>
        <w:spacing w:line="52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元（大写：人民币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r>
        <w:rPr>
          <w:rFonts w:hint="eastAsia" w:ascii="方正仿宋_GBK" w:hAnsi="方正仿宋_GBK" w:eastAsia="方正仿宋_GBK" w:cs="方正仿宋_GBK"/>
          <w:sz w:val="32"/>
          <w:szCs w:val="32"/>
          <w:lang w:eastAsia="zh-CN"/>
        </w:rPr>
        <w:t>。</w:t>
      </w:r>
    </w:p>
    <w:p w14:paraId="04A06EC3">
      <w:pPr>
        <w:spacing w:line="52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日止，每月租赁金为¥：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元（大写：人民币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p>
    <w:p w14:paraId="2E15CB77">
      <w:pPr>
        <w:spacing w:line="52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日止，每月租赁金为¥：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元（大写：人民币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p>
    <w:p w14:paraId="4B9EA168">
      <w:pPr>
        <w:spacing w:line="5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日止，每月租赁金为</w:t>
      </w:r>
    </w:p>
    <w:p w14:paraId="08FF8AB2">
      <w:pPr>
        <w:spacing w:line="52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元（大写：人民币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r>
        <w:rPr>
          <w:rFonts w:hint="eastAsia" w:ascii="方正仿宋_GBK" w:hAnsi="方正仿宋_GBK" w:eastAsia="方正仿宋_GBK" w:cs="方正仿宋_GBK"/>
          <w:sz w:val="32"/>
          <w:szCs w:val="32"/>
          <w:lang w:eastAsia="zh-CN"/>
        </w:rPr>
        <w:t>。</w:t>
      </w:r>
    </w:p>
    <w:p w14:paraId="66DDBB88">
      <w:pPr>
        <w:spacing w:line="52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日止，每月租赁金为¥：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元（大写：人民币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w:t>
      </w:r>
    </w:p>
    <w:p w14:paraId="592ACAC9">
      <w:pPr>
        <w:spacing w:line="520" w:lineRule="exact"/>
        <w:ind w:left="319" w:leftChars="152" w:firstLine="592" w:firstLineChars="18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2、乙方签订本租赁合同时，应向甲方缴纳履约保证金共计¥</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元整﹞。租赁期内乙方未履行本合同所约定的义务的，甲方有权解除合同，收回租赁标的、没收乙方所交履约保证金；乙方没有违约且合同期满、乙方缴清所有应付款项的，履约保证金不计息全额退还。</w:t>
      </w:r>
    </w:p>
    <w:p w14:paraId="113A38EC">
      <w:pPr>
        <w:spacing w:line="520" w:lineRule="exact"/>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3、乙方应在每月</w:t>
      </w:r>
      <w:r>
        <w:rPr>
          <w:rFonts w:hint="eastAsia" w:ascii="方正仿宋_GBK" w:hAnsi="方正仿宋_GBK" w:eastAsia="方正仿宋_GBK" w:cs="方正仿宋_GBK"/>
          <w:sz w:val="32"/>
          <w:szCs w:val="32"/>
          <w:u w:val="single"/>
        </w:rPr>
        <w:t xml:space="preserve"> 10 </w:t>
      </w:r>
      <w:r>
        <w:rPr>
          <w:rFonts w:hint="eastAsia" w:ascii="方正仿宋_GBK" w:hAnsi="方正仿宋_GBK" w:eastAsia="方正仿宋_GBK" w:cs="方正仿宋_GBK"/>
          <w:sz w:val="32"/>
          <w:szCs w:val="32"/>
        </w:rPr>
        <w:t>日前向甲方指定银行账户支付当月租金，甲方指定的银行帐户如下：</w:t>
      </w:r>
    </w:p>
    <w:p w14:paraId="14B067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户名：</w:t>
      </w:r>
      <w:r>
        <w:rPr>
          <w:rFonts w:hint="eastAsia" w:ascii="方正仿宋_GBK" w:hAnsi="方正仿宋_GBK" w:eastAsia="方正仿宋_GBK" w:cs="方正仿宋_GBK"/>
          <w:spacing w:val="-10"/>
          <w:sz w:val="32"/>
          <w:szCs w:val="32"/>
          <w:lang w:eastAsia="zh-CN"/>
        </w:rPr>
        <w:t>惠阳区淡水物业管理有限公司</w:t>
      </w:r>
      <w:r>
        <w:rPr>
          <w:rFonts w:hint="eastAsia" w:ascii="方正仿宋_GBK" w:hAnsi="方正仿宋_GBK" w:eastAsia="方正仿宋_GBK" w:cs="方正仿宋_GBK"/>
          <w:sz w:val="32"/>
          <w:szCs w:val="32"/>
        </w:rPr>
        <w:t>；</w:t>
      </w:r>
    </w:p>
    <w:p w14:paraId="4AB82330">
      <w:pPr>
        <w:spacing w:line="520" w:lineRule="exact"/>
        <w:ind w:firstLine="48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color w:val="auto"/>
          <w:sz w:val="32"/>
          <w:szCs w:val="32"/>
        </w:rPr>
        <w:t>账号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u w:val="single"/>
          <w:lang w:val="en-US" w:eastAsia="zh-CN"/>
        </w:rPr>
        <w:t>643157738321</w:t>
      </w:r>
      <w:r>
        <w:rPr>
          <w:rFonts w:hint="eastAsia" w:ascii="方正仿宋_GBK" w:hAnsi="方正仿宋_GBK" w:eastAsia="方正仿宋_GBK" w:cs="方正仿宋_GBK"/>
          <w:sz w:val="32"/>
          <w:szCs w:val="32"/>
          <w:u w:val="single"/>
        </w:rPr>
        <w:t>；</w:t>
      </w:r>
    </w:p>
    <w:p w14:paraId="4E0C887A">
      <w:pPr>
        <w:spacing w:line="520" w:lineRule="exact"/>
        <w:ind w:firstLine="48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none"/>
        </w:rPr>
        <w:t>开户行：</w:t>
      </w:r>
      <w:r>
        <w:rPr>
          <w:rFonts w:hint="eastAsia" w:ascii="方正仿宋_GBK" w:hAnsi="方正仿宋_GBK" w:eastAsia="方正仿宋_GBK" w:cs="方正仿宋_GBK"/>
          <w:sz w:val="32"/>
          <w:szCs w:val="32"/>
          <w:u w:val="single"/>
          <w:lang w:eastAsia="zh-CN"/>
        </w:rPr>
        <w:t>中国银行惠阳支行营业部</w:t>
      </w:r>
      <w:r>
        <w:rPr>
          <w:rFonts w:hint="eastAsia" w:ascii="方正仿宋_GBK" w:hAnsi="方正仿宋_GBK" w:eastAsia="方正仿宋_GBK" w:cs="方正仿宋_GBK"/>
          <w:sz w:val="32"/>
          <w:szCs w:val="32"/>
          <w:u w:val="single"/>
        </w:rPr>
        <w:t xml:space="preserve"> 。</w:t>
      </w:r>
    </w:p>
    <w:p w14:paraId="52D31B49">
      <w:pPr>
        <w:spacing w:line="520" w:lineRule="exact"/>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汇款后乙方凭银行收款回执到甲方办理租金缴交确认手续，确认后三个工作日内甲方开具租金发票给乙方。</w:t>
      </w:r>
    </w:p>
    <w:p w14:paraId="0EF82577">
      <w:pPr>
        <w:spacing w:line="520" w:lineRule="exact"/>
        <w:rPr>
          <w:rFonts w:hint="eastAsia" w:ascii="方正仿宋_GBK" w:hAnsi="方正仿宋_GBK" w:eastAsia="方正仿宋_GBK" w:cs="方正仿宋_GBK"/>
          <w:b/>
          <w:spacing w:val="-10"/>
          <w:sz w:val="32"/>
          <w:szCs w:val="32"/>
        </w:rPr>
      </w:pPr>
      <w:r>
        <w:rPr>
          <w:rFonts w:hint="eastAsia" w:ascii="方正仿宋_GBK" w:hAnsi="方正仿宋_GBK" w:eastAsia="方正仿宋_GBK" w:cs="方正仿宋_GBK"/>
          <w:b/>
          <w:spacing w:val="-10"/>
          <w:sz w:val="32"/>
          <w:szCs w:val="32"/>
        </w:rPr>
        <w:t>第</w:t>
      </w:r>
      <w:r>
        <w:rPr>
          <w:rFonts w:hint="eastAsia" w:ascii="方正仿宋_GBK" w:hAnsi="方正仿宋_GBK" w:eastAsia="方正仿宋_GBK" w:cs="方正仿宋_GBK"/>
          <w:b/>
          <w:spacing w:val="-10"/>
          <w:sz w:val="32"/>
          <w:szCs w:val="32"/>
          <w:lang w:eastAsia="zh-CN"/>
        </w:rPr>
        <w:t>五</w:t>
      </w:r>
      <w:r>
        <w:rPr>
          <w:rFonts w:hint="eastAsia" w:ascii="方正仿宋_GBK" w:hAnsi="方正仿宋_GBK" w:eastAsia="方正仿宋_GBK" w:cs="方正仿宋_GBK"/>
          <w:b/>
          <w:spacing w:val="-10"/>
          <w:sz w:val="32"/>
          <w:szCs w:val="32"/>
        </w:rPr>
        <w:t>条  装饰装修</w:t>
      </w:r>
    </w:p>
    <w:p w14:paraId="1B1D698D">
      <w:pPr>
        <w:tabs>
          <w:tab w:val="left" w:pos="1260"/>
        </w:tabs>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乙方已知悉租赁标的现状并同意按该现状以当月缴交当月租金的方式承租。乙方进行装饰装修时，须将装饰装修方案(包括供电、供水、排水、天花地板、隔墙)、平面布置方案提供给甲方审批并经甲方书面同意方可施工。乙方不得改变整体布局和主体结构，装修过程中，因乙方原因发生的安全和消防责任事故概由乙方承担，与甲方无关。</w:t>
      </w:r>
    </w:p>
    <w:p w14:paraId="46ECC622">
      <w:pPr>
        <w:spacing w:line="520" w:lineRule="exact"/>
        <w:ind w:firstLine="60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rPr>
        <w:t>乙方装饰装修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0ED45605">
      <w:pPr>
        <w:tabs>
          <w:tab w:val="left" w:pos="1260"/>
        </w:tabs>
        <w:spacing w:line="520" w:lineRule="exact"/>
        <w:rPr>
          <w:rFonts w:hint="eastAsia" w:ascii="方正仿宋_GBK" w:hAnsi="方正仿宋_GBK" w:eastAsia="方正仿宋_GBK" w:cs="方正仿宋_GBK"/>
          <w:b/>
          <w:spacing w:val="-10"/>
          <w:sz w:val="32"/>
          <w:szCs w:val="32"/>
        </w:rPr>
      </w:pPr>
      <w:r>
        <w:rPr>
          <w:rFonts w:hint="eastAsia" w:ascii="方正仿宋_GBK" w:hAnsi="方正仿宋_GBK" w:eastAsia="方正仿宋_GBK" w:cs="方正仿宋_GBK"/>
          <w:b/>
          <w:spacing w:val="-10"/>
          <w:sz w:val="32"/>
          <w:szCs w:val="32"/>
        </w:rPr>
        <w:t>第</w:t>
      </w:r>
      <w:r>
        <w:rPr>
          <w:rFonts w:hint="eastAsia" w:ascii="方正仿宋_GBK" w:hAnsi="方正仿宋_GBK" w:eastAsia="方正仿宋_GBK" w:cs="方正仿宋_GBK"/>
          <w:b/>
          <w:spacing w:val="-10"/>
          <w:sz w:val="32"/>
          <w:szCs w:val="32"/>
          <w:lang w:eastAsia="zh-CN"/>
        </w:rPr>
        <w:t>六</w:t>
      </w:r>
      <w:r>
        <w:rPr>
          <w:rFonts w:hint="eastAsia" w:ascii="方正仿宋_GBK" w:hAnsi="方正仿宋_GBK" w:eastAsia="方正仿宋_GBK" w:cs="方正仿宋_GBK"/>
          <w:b/>
          <w:spacing w:val="-10"/>
          <w:sz w:val="32"/>
          <w:szCs w:val="32"/>
        </w:rPr>
        <w:t>条  双方权利义务</w:t>
      </w:r>
    </w:p>
    <w:p w14:paraId="29D62253">
      <w:pPr>
        <w:tabs>
          <w:tab w:val="left" w:pos="1260"/>
        </w:tabs>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lang w:val="en-US" w:eastAsia="zh-CN"/>
        </w:rPr>
        <w:t>1、</w:t>
      </w:r>
      <w:r>
        <w:rPr>
          <w:rFonts w:hint="eastAsia" w:ascii="方正仿宋_GBK" w:hAnsi="方正仿宋_GBK" w:eastAsia="方正仿宋_GBK" w:cs="方正仿宋_GBK"/>
          <w:spacing w:val="-10"/>
          <w:sz w:val="32"/>
          <w:szCs w:val="32"/>
        </w:rPr>
        <w:t>乙方应根据自身经营需要或国家规定自行</w:t>
      </w:r>
      <w:r>
        <w:rPr>
          <w:rFonts w:hint="eastAsia" w:ascii="方正仿宋_GBK" w:hAnsi="方正仿宋_GBK" w:eastAsia="方正仿宋_GBK" w:cs="方正仿宋_GBK"/>
          <w:spacing w:val="-10"/>
          <w:sz w:val="32"/>
          <w:szCs w:val="32"/>
          <w:lang w:eastAsia="zh-CN"/>
        </w:rPr>
        <w:t>依法办理相关</w:t>
      </w:r>
      <w:r>
        <w:rPr>
          <w:rFonts w:hint="eastAsia" w:ascii="方正仿宋_GBK" w:hAnsi="方正仿宋_GBK" w:eastAsia="方正仿宋_GBK" w:cs="方正仿宋_GBK"/>
          <w:spacing w:val="-10"/>
          <w:sz w:val="32"/>
          <w:szCs w:val="32"/>
        </w:rPr>
        <w:t>手续，并</w:t>
      </w:r>
      <w:r>
        <w:rPr>
          <w:rFonts w:hint="eastAsia" w:ascii="方正仿宋_GBK" w:hAnsi="方正仿宋_GBK" w:eastAsia="方正仿宋_GBK" w:cs="方正仿宋_GBK"/>
          <w:sz w:val="32"/>
          <w:szCs w:val="32"/>
        </w:rPr>
        <w:t>按时缴纳相关费用。</w:t>
      </w:r>
      <w:r>
        <w:rPr>
          <w:rFonts w:hint="eastAsia" w:ascii="方正仿宋_GBK" w:hAnsi="方正仿宋_GBK" w:eastAsia="方正仿宋_GBK" w:cs="方正仿宋_GBK"/>
          <w:spacing w:val="-10"/>
          <w:sz w:val="32"/>
          <w:szCs w:val="32"/>
          <w:lang w:eastAsia="zh-CN"/>
        </w:rPr>
        <w:t>否则所</w:t>
      </w:r>
      <w:r>
        <w:rPr>
          <w:rFonts w:hint="eastAsia" w:ascii="方正仿宋_GBK" w:hAnsi="方正仿宋_GBK" w:eastAsia="方正仿宋_GBK" w:cs="方正仿宋_GBK"/>
          <w:sz w:val="32"/>
          <w:szCs w:val="32"/>
        </w:rPr>
        <w:t>引起的一切后果由乙方承担</w:t>
      </w:r>
      <w:r>
        <w:rPr>
          <w:rFonts w:hint="eastAsia" w:ascii="方正仿宋_GBK" w:hAnsi="方正仿宋_GBK" w:eastAsia="方正仿宋_GBK" w:cs="方正仿宋_GBK"/>
          <w:spacing w:val="-10"/>
          <w:sz w:val="32"/>
          <w:szCs w:val="32"/>
        </w:rPr>
        <w:t>。</w:t>
      </w:r>
    </w:p>
    <w:p w14:paraId="5B7D8365">
      <w:pPr>
        <w:tabs>
          <w:tab w:val="left" w:pos="1260"/>
        </w:tabs>
        <w:spacing w:line="520" w:lineRule="exact"/>
        <w:ind w:firstLine="60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lang w:val="en-US" w:eastAsia="zh-CN"/>
        </w:rPr>
        <w:t>2、</w:t>
      </w:r>
      <w:r>
        <w:rPr>
          <w:rFonts w:hint="eastAsia" w:ascii="方正仿宋_GBK" w:hAnsi="方正仿宋_GBK" w:eastAsia="方正仿宋_GBK" w:cs="方正仿宋_GBK"/>
          <w:sz w:val="32"/>
          <w:szCs w:val="32"/>
        </w:rPr>
        <w:t>承租期间，乙方必须严格执行消防</w:t>
      </w:r>
      <w:r>
        <w:rPr>
          <w:rFonts w:hint="eastAsia" w:ascii="方正仿宋_GBK" w:hAnsi="方正仿宋_GBK" w:eastAsia="方正仿宋_GBK" w:cs="方正仿宋_GBK"/>
          <w:sz w:val="32"/>
          <w:szCs w:val="32"/>
          <w:lang w:eastAsia="zh-CN"/>
        </w:rPr>
        <w:t>安全</w:t>
      </w:r>
      <w:r>
        <w:rPr>
          <w:rFonts w:hint="eastAsia" w:ascii="方正仿宋_GBK" w:hAnsi="方正仿宋_GBK" w:eastAsia="方正仿宋_GBK" w:cs="方正仿宋_GBK"/>
          <w:sz w:val="32"/>
          <w:szCs w:val="32"/>
        </w:rPr>
        <w:t>的有关规定，制订安全措施，安装消防设备。如发生安全事故而造成一切后果全部由乙方负责。</w:t>
      </w:r>
    </w:p>
    <w:p w14:paraId="63678A5D">
      <w:pPr>
        <w:tabs>
          <w:tab w:val="left" w:pos="1260"/>
        </w:tabs>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乙方应按时足额交付租金，逾期超过30日的，甲方有权解除合同，收回租赁标的另行处置，并没收履约保证金；如给甲方造成其他损失的，全部由乙方承担。</w:t>
      </w:r>
    </w:p>
    <w:p w14:paraId="2768B775">
      <w:pPr>
        <w:spacing w:line="520" w:lineRule="exact"/>
        <w:ind w:firstLine="585"/>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、租赁期间，租赁标</w:t>
      </w:r>
      <w:r>
        <w:rPr>
          <w:rFonts w:hint="eastAsia" w:ascii="方正仿宋_GBK" w:hAnsi="方正仿宋_GBK" w:eastAsia="方正仿宋_GBK" w:cs="方正仿宋_GBK"/>
          <w:spacing w:val="-10"/>
          <w:sz w:val="32"/>
          <w:szCs w:val="32"/>
        </w:rPr>
        <w:t>的</w:t>
      </w:r>
      <w:r>
        <w:rPr>
          <w:rFonts w:hint="eastAsia" w:ascii="方正仿宋_GBK" w:hAnsi="方正仿宋_GBK" w:eastAsia="方正仿宋_GBK" w:cs="方正仿宋_GBK"/>
          <w:spacing w:val="-10"/>
          <w:sz w:val="32"/>
          <w:szCs w:val="32"/>
          <w:lang w:eastAsia="zh-CN"/>
        </w:rPr>
        <w:t>日常保养维护</w:t>
      </w:r>
      <w:r>
        <w:rPr>
          <w:rFonts w:hint="eastAsia" w:ascii="方正仿宋_GBK" w:hAnsi="方正仿宋_GBK" w:eastAsia="方正仿宋_GBK" w:cs="方正仿宋_GBK"/>
          <w:spacing w:val="-10"/>
          <w:sz w:val="32"/>
          <w:szCs w:val="32"/>
        </w:rPr>
        <w:t>由乙方负责，乙方在租赁标的使用过程中，若发现租赁标的或附属设施损坏时，应立即采取一切合理措施防止损坏，同时及时通知甲方。如因乙方违章使用造成甲方提供的设施损毁的，乙方应当承担赔偿责任。</w:t>
      </w:r>
    </w:p>
    <w:p w14:paraId="368D03F1">
      <w:pPr>
        <w:spacing w:line="520" w:lineRule="exact"/>
        <w:ind w:firstLine="58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、租赁期间，乙方不得对外使用甲方名称，乙方所发生的债权、债务及纠纷、诉讼等概由乙方负责，均与甲方无关。乙方不得将经营场地作个人的抵押、担保、转让、转借、转包、转租（包括</w:t>
      </w:r>
      <w:r>
        <w:rPr>
          <w:rFonts w:hint="eastAsia" w:ascii="方正仿宋_GBK" w:hAnsi="方正仿宋_GBK" w:eastAsia="方正仿宋_GBK" w:cs="方正仿宋_GBK"/>
          <w:sz w:val="32"/>
          <w:szCs w:val="32"/>
          <w:lang w:eastAsia="zh-CN"/>
        </w:rPr>
        <w:t>但不限于</w:t>
      </w:r>
      <w:r>
        <w:rPr>
          <w:rFonts w:hint="eastAsia" w:ascii="方正仿宋_GBK" w:hAnsi="方正仿宋_GBK" w:eastAsia="方正仿宋_GBK" w:cs="方正仿宋_GBK"/>
          <w:sz w:val="32"/>
          <w:szCs w:val="32"/>
        </w:rPr>
        <w:t>整体转租、部分转租、以承包合作等形式变相转租）。</w:t>
      </w:r>
    </w:p>
    <w:p w14:paraId="484F8044">
      <w:pPr>
        <w:tabs>
          <w:tab w:val="left" w:pos="1260"/>
        </w:tabs>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lang w:val="en-US" w:eastAsia="zh-CN"/>
        </w:rPr>
        <w:t>6</w:t>
      </w:r>
      <w:r>
        <w:rPr>
          <w:rFonts w:hint="eastAsia" w:ascii="方正仿宋_GBK" w:hAnsi="方正仿宋_GBK" w:eastAsia="方正仿宋_GBK" w:cs="方正仿宋_GBK"/>
          <w:spacing w:val="-10"/>
          <w:sz w:val="32"/>
          <w:szCs w:val="32"/>
        </w:rPr>
        <w:t>、乙方负责租赁标的水、电安装等工程并自行承担其工程费用，同时负责租用期间的水、电费用。如租赁标的现有供水、供电量满足不了乙方需求时，由乙方负责增容，</w:t>
      </w:r>
      <w:r>
        <w:rPr>
          <w:rFonts w:hint="eastAsia" w:ascii="方正仿宋_GBK" w:hAnsi="方正仿宋_GBK" w:eastAsia="方正仿宋_GBK" w:cs="方正仿宋_GBK"/>
          <w:sz w:val="32"/>
          <w:szCs w:val="32"/>
        </w:rPr>
        <w:t>由乙方负责办理相关手续并承担所有费用。</w:t>
      </w:r>
    </w:p>
    <w:p w14:paraId="1C2FBB1D">
      <w:pPr>
        <w:tabs>
          <w:tab w:val="left" w:pos="1260"/>
        </w:tabs>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lang w:val="en-US" w:eastAsia="zh-CN"/>
        </w:rPr>
        <w:t>7</w:t>
      </w:r>
      <w:r>
        <w:rPr>
          <w:rFonts w:hint="eastAsia" w:ascii="方正仿宋_GBK" w:hAnsi="方正仿宋_GBK" w:eastAsia="方正仿宋_GBK" w:cs="方正仿宋_GBK"/>
          <w:spacing w:val="-10"/>
          <w:sz w:val="32"/>
          <w:szCs w:val="32"/>
        </w:rPr>
        <w:t>、未经甲方允许，乙方不得在租赁标的加建、搭建构筑物，不得在租标的的空地上兴建或搭建构筑物，否则，视为违约，应承担违约责任。</w:t>
      </w:r>
    </w:p>
    <w:p w14:paraId="04FBD1C0">
      <w:pPr>
        <w:tabs>
          <w:tab w:val="left" w:pos="1260"/>
        </w:tabs>
        <w:spacing w:line="520" w:lineRule="exact"/>
        <w:ind w:firstLine="60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lang w:val="en-US" w:eastAsia="zh-CN"/>
        </w:rPr>
        <w:t>8</w:t>
      </w:r>
      <w:r>
        <w:rPr>
          <w:rFonts w:hint="eastAsia" w:ascii="方正仿宋_GBK" w:hAnsi="方正仿宋_GBK" w:eastAsia="方正仿宋_GBK" w:cs="方正仿宋_GBK"/>
          <w:spacing w:val="-10"/>
          <w:sz w:val="32"/>
          <w:szCs w:val="32"/>
        </w:rPr>
        <w:t>、租赁期间，乙方自主合法经营，甲方不得干预。</w:t>
      </w:r>
    </w:p>
    <w:p w14:paraId="0DEF6C93">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、租赁期间，甲方转让该出租标的时须在三个月前书面通知乙方；在同等条件下，乙方有优先购买权。</w:t>
      </w:r>
    </w:p>
    <w:p w14:paraId="7FF56C7A">
      <w:pPr>
        <w:spacing w:line="520" w:lineRule="exact"/>
        <w:ind w:firstLine="64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0"/>
          <w:sz w:val="32"/>
          <w:szCs w:val="32"/>
        </w:rPr>
        <w:t xml:space="preserve"> 租赁期间，乙方应保持租赁物业相关设施</w:t>
      </w:r>
      <w:r>
        <w:rPr>
          <w:rFonts w:hint="eastAsia" w:ascii="方正仿宋_GBK" w:hAnsi="方正仿宋_GBK" w:eastAsia="方正仿宋_GBK" w:cs="方正仿宋_GBK"/>
          <w:spacing w:val="-10"/>
          <w:sz w:val="32"/>
          <w:szCs w:val="32"/>
          <w:lang w:eastAsia="zh-CN"/>
        </w:rPr>
        <w:t>的</w:t>
      </w:r>
      <w:r>
        <w:rPr>
          <w:rFonts w:hint="eastAsia" w:ascii="方正仿宋_GBK" w:hAnsi="方正仿宋_GBK" w:eastAsia="方正仿宋_GBK" w:cs="方正仿宋_GBK"/>
          <w:spacing w:val="-10"/>
          <w:sz w:val="32"/>
          <w:szCs w:val="32"/>
        </w:rPr>
        <w:t>完好；</w:t>
      </w:r>
      <w:r>
        <w:rPr>
          <w:rFonts w:hint="eastAsia" w:ascii="方正仿宋_GBK" w:hAnsi="方正仿宋_GBK" w:eastAsia="方正仿宋_GBK" w:cs="方正仿宋_GBK"/>
          <w:spacing w:val="-10"/>
          <w:sz w:val="32"/>
          <w:szCs w:val="32"/>
          <w:lang w:eastAsia="zh-CN"/>
        </w:rPr>
        <w:t>在租赁期间所产生的维修费用</w:t>
      </w:r>
      <w:r>
        <w:rPr>
          <w:rFonts w:hint="eastAsia" w:ascii="方正仿宋_GBK" w:hAnsi="方正仿宋_GBK" w:eastAsia="方正仿宋_GBK" w:cs="方正仿宋_GBK"/>
          <w:spacing w:val="-10"/>
          <w:sz w:val="32"/>
          <w:szCs w:val="32"/>
        </w:rPr>
        <w:t>，由乙方承担。</w:t>
      </w:r>
    </w:p>
    <w:p w14:paraId="6B61E89F">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、在经营过程中，乙方如需调整、改变租赁标的装修，先向甲方申报调整方案，经甲方同意后</w:t>
      </w:r>
      <w:r>
        <w:rPr>
          <w:rFonts w:hint="eastAsia" w:ascii="方正仿宋_GBK" w:hAnsi="方正仿宋_GBK" w:eastAsia="方正仿宋_GBK" w:cs="方正仿宋_GBK"/>
          <w:sz w:val="32"/>
          <w:szCs w:val="32"/>
          <w:lang w:eastAsia="zh-CN"/>
        </w:rPr>
        <w:t>方可</w:t>
      </w:r>
      <w:r>
        <w:rPr>
          <w:rFonts w:hint="eastAsia" w:ascii="方正仿宋_GBK" w:hAnsi="方正仿宋_GBK" w:eastAsia="方正仿宋_GBK" w:cs="方正仿宋_GBK"/>
          <w:sz w:val="32"/>
          <w:szCs w:val="32"/>
        </w:rPr>
        <w:t>施工。</w:t>
      </w:r>
    </w:p>
    <w:p w14:paraId="33165A1F">
      <w:pPr>
        <w:tabs>
          <w:tab w:val="left" w:pos="1260"/>
        </w:tabs>
        <w:spacing w:line="520" w:lineRule="exact"/>
        <w:rPr>
          <w:rFonts w:hint="eastAsia" w:ascii="方正仿宋_GBK" w:hAnsi="方正仿宋_GBK" w:eastAsia="方正仿宋_GBK" w:cs="方正仿宋_GBK"/>
          <w:b/>
          <w:spacing w:val="-10"/>
          <w:sz w:val="32"/>
          <w:szCs w:val="32"/>
        </w:rPr>
      </w:pPr>
      <w:r>
        <w:rPr>
          <w:rFonts w:hint="eastAsia" w:ascii="方正仿宋_GBK" w:hAnsi="方正仿宋_GBK" w:eastAsia="方正仿宋_GBK" w:cs="方正仿宋_GBK"/>
          <w:b/>
          <w:spacing w:val="-10"/>
          <w:sz w:val="32"/>
          <w:szCs w:val="32"/>
        </w:rPr>
        <w:t>第</w:t>
      </w:r>
      <w:r>
        <w:rPr>
          <w:rFonts w:hint="eastAsia" w:ascii="方正仿宋_GBK" w:hAnsi="方正仿宋_GBK" w:eastAsia="方正仿宋_GBK" w:cs="方正仿宋_GBK"/>
          <w:b/>
          <w:spacing w:val="-10"/>
          <w:sz w:val="32"/>
          <w:szCs w:val="32"/>
          <w:lang w:eastAsia="zh-CN"/>
        </w:rPr>
        <w:t>七</w:t>
      </w:r>
      <w:r>
        <w:rPr>
          <w:rFonts w:hint="eastAsia" w:ascii="方正仿宋_GBK" w:hAnsi="方正仿宋_GBK" w:eastAsia="方正仿宋_GBK" w:cs="方正仿宋_GBK"/>
          <w:b/>
          <w:spacing w:val="-10"/>
          <w:sz w:val="32"/>
          <w:szCs w:val="32"/>
        </w:rPr>
        <w:t>条 违约责任及</w:t>
      </w:r>
      <w:r>
        <w:rPr>
          <w:rFonts w:hint="eastAsia" w:ascii="方正仿宋_GBK" w:hAnsi="方正仿宋_GBK" w:eastAsia="方正仿宋_GBK" w:cs="方正仿宋_GBK"/>
          <w:b/>
          <w:spacing w:val="-10"/>
          <w:sz w:val="32"/>
          <w:szCs w:val="32"/>
          <w:lang w:eastAsia="zh-CN"/>
        </w:rPr>
        <w:t>违约责任的承担</w:t>
      </w:r>
      <w:r>
        <w:rPr>
          <w:rFonts w:hint="eastAsia" w:ascii="方正仿宋_GBK" w:hAnsi="方正仿宋_GBK" w:eastAsia="方正仿宋_GBK" w:cs="方正仿宋_GBK"/>
          <w:b/>
          <w:spacing w:val="-10"/>
          <w:sz w:val="32"/>
          <w:szCs w:val="32"/>
        </w:rPr>
        <w:t>：</w:t>
      </w:r>
    </w:p>
    <w:p w14:paraId="5906C861">
      <w:pPr>
        <w:spacing w:line="520" w:lineRule="exact"/>
        <w:ind w:left="231" w:leftChars="110" w:firstLine="45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rPr>
        <w:t>（一）租赁期间，乙方如有下列情况之一的，</w:t>
      </w:r>
      <w:r>
        <w:rPr>
          <w:rFonts w:hint="eastAsia" w:ascii="方正仿宋_GBK" w:hAnsi="方正仿宋_GBK" w:eastAsia="方正仿宋_GBK" w:cs="方正仿宋_GBK"/>
          <w:sz w:val="32"/>
          <w:szCs w:val="32"/>
        </w:rPr>
        <w:t xml:space="preserve">视为乙方违反合同约定，甲方有权解除合同、收回租赁标的、没收履约保证金；届时，乙方除向甲方支付欠付租金外，还要按照本合同约定承担相应的违约责任，并承担给甲方造成的全部损失。 </w:t>
      </w:r>
    </w:p>
    <w:p w14:paraId="205D1239">
      <w:pPr>
        <w:spacing w:line="520" w:lineRule="exact"/>
        <w:ind w:left="231" w:leftChars="110" w:firstLine="450" w:firstLineChars="15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1、逾期一个月未交清租金或水费、电费等的；</w:t>
      </w:r>
    </w:p>
    <w:p w14:paraId="1039D2E9">
      <w:pPr>
        <w:spacing w:line="520" w:lineRule="exact"/>
        <w:ind w:firstLine="750" w:firstLineChars="25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2、擅自将房产转租或以其他方式提供给他人使用的；</w:t>
      </w:r>
    </w:p>
    <w:p w14:paraId="7CB11461">
      <w:pPr>
        <w:spacing w:line="520" w:lineRule="exact"/>
        <w:ind w:firstLine="750" w:firstLineChars="25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3、改变租赁标的用途的；</w:t>
      </w:r>
    </w:p>
    <w:p w14:paraId="56FD23E2">
      <w:pPr>
        <w:spacing w:line="520" w:lineRule="exact"/>
        <w:ind w:firstLine="750" w:firstLineChars="25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4、违反本合同其他约定的，经甲方书面通知限期改正，到期仍拒不整改的。</w:t>
      </w:r>
    </w:p>
    <w:p w14:paraId="24B3A3BA">
      <w:pPr>
        <w:spacing w:line="52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、从事违法经营活动的；</w:t>
      </w:r>
    </w:p>
    <w:p w14:paraId="70A7D6C3">
      <w:pPr>
        <w:spacing w:line="52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、不服从甲方统一管理的；</w:t>
      </w:r>
    </w:p>
    <w:p w14:paraId="512B1E72">
      <w:pPr>
        <w:spacing w:line="52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、单方终止合同的；</w:t>
      </w:r>
    </w:p>
    <w:p w14:paraId="05C8682B">
      <w:pPr>
        <w:spacing w:line="52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、擅自改变出租标的建筑物结构的；</w:t>
      </w:r>
    </w:p>
    <w:p w14:paraId="7E4C83E3">
      <w:pPr>
        <w:spacing w:line="520" w:lineRule="exact"/>
        <w:ind w:firstLine="750" w:firstLineChars="25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lang w:val="en-US" w:eastAsia="zh-CN"/>
        </w:rPr>
        <w:t>9</w:t>
      </w:r>
      <w:r>
        <w:rPr>
          <w:rFonts w:hint="eastAsia" w:ascii="方正仿宋_GBK" w:hAnsi="方正仿宋_GBK" w:eastAsia="方正仿宋_GBK" w:cs="方正仿宋_GBK"/>
          <w:spacing w:val="-10"/>
          <w:sz w:val="32"/>
          <w:szCs w:val="32"/>
        </w:rPr>
        <w:t>、擅自在租赁标的加建、搭建构筑物的；</w:t>
      </w:r>
    </w:p>
    <w:p w14:paraId="1E9BC25C">
      <w:pPr>
        <w:spacing w:line="520" w:lineRule="exact"/>
        <w:ind w:firstLine="750" w:firstLineChars="25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0"/>
          <w:sz w:val="32"/>
          <w:szCs w:val="32"/>
        </w:rPr>
        <w:t>1</w:t>
      </w:r>
      <w:r>
        <w:rPr>
          <w:rFonts w:hint="eastAsia" w:ascii="方正仿宋_GBK" w:hAnsi="方正仿宋_GBK" w:eastAsia="方正仿宋_GBK" w:cs="方正仿宋_GBK"/>
          <w:spacing w:val="-10"/>
          <w:sz w:val="32"/>
          <w:szCs w:val="32"/>
          <w:lang w:val="en-US" w:eastAsia="zh-CN"/>
        </w:rPr>
        <w:t>0</w:t>
      </w:r>
      <w:r>
        <w:rPr>
          <w:rFonts w:hint="eastAsia" w:ascii="方正仿宋_GBK" w:hAnsi="方正仿宋_GBK" w:eastAsia="方正仿宋_GBK" w:cs="方正仿宋_GBK"/>
          <w:spacing w:val="-10"/>
          <w:sz w:val="32"/>
          <w:szCs w:val="32"/>
        </w:rPr>
        <w:t>、</w:t>
      </w:r>
      <w:r>
        <w:rPr>
          <w:rFonts w:hint="eastAsia" w:ascii="方正仿宋_GBK" w:hAnsi="方正仿宋_GBK" w:eastAsia="方正仿宋_GBK" w:cs="方正仿宋_GBK"/>
          <w:sz w:val="32"/>
          <w:szCs w:val="32"/>
        </w:rPr>
        <w:t>甲方或相关职能部门检查，存在安全隐患，未按期完成整改的</w:t>
      </w:r>
      <w:r>
        <w:rPr>
          <w:rFonts w:hint="eastAsia" w:ascii="方正仿宋_GBK" w:hAnsi="方正仿宋_GBK" w:eastAsia="方正仿宋_GBK" w:cs="方正仿宋_GBK"/>
          <w:sz w:val="32"/>
          <w:szCs w:val="32"/>
          <w:lang w:eastAsia="zh-CN"/>
        </w:rPr>
        <w:t>；</w:t>
      </w:r>
    </w:p>
    <w:p w14:paraId="2A254B9B">
      <w:pPr>
        <w:spacing w:line="520" w:lineRule="exact"/>
        <w:ind w:firstLine="800" w:firstLineChars="25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11、其他违约行为的。</w:t>
      </w:r>
    </w:p>
    <w:p w14:paraId="393309A5">
      <w:pPr>
        <w:spacing w:line="520" w:lineRule="exact"/>
        <w:ind w:firstLine="60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0"/>
          <w:sz w:val="32"/>
          <w:szCs w:val="32"/>
        </w:rPr>
        <w:t>（二）</w:t>
      </w:r>
      <w:r>
        <w:rPr>
          <w:rFonts w:hint="eastAsia" w:ascii="方正仿宋_GBK" w:hAnsi="方正仿宋_GBK" w:eastAsia="方正仿宋_GBK" w:cs="方正仿宋_GBK"/>
          <w:sz w:val="32"/>
          <w:szCs w:val="32"/>
        </w:rPr>
        <w:t>如乙方有违反</w:t>
      </w:r>
      <w:r>
        <w:rPr>
          <w:rFonts w:hint="eastAsia" w:ascii="方正仿宋_GBK" w:hAnsi="方正仿宋_GBK" w:eastAsia="方正仿宋_GBK" w:cs="方正仿宋_GBK"/>
          <w:sz w:val="32"/>
          <w:szCs w:val="32"/>
          <w:lang w:eastAsia="zh-CN"/>
        </w:rPr>
        <w:t>本合同任何一项约定的：</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甲方有权采取限期整改、停水、停电等强制措施无偿收回租赁标的，解除本合同，由此引起的一切法律责任和后果由乙方承担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本租赁合同自动解除，甲方无需通知乙方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甲方有权没收履约保证金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所有装修设施</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物品无偿归甲方所有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乙方所拖欠的租金及费用仍需缴纳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因乙方原因造成甲方或第三者信誉、经济损失的，由乙方承担全部赔偿责任；如因此给甲方造成损失的，甲方有权向乙方追偿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7、所引起的一切法律责任和后果由乙方承担。</w:t>
      </w:r>
    </w:p>
    <w:p w14:paraId="7A0E32E9">
      <w:pPr>
        <w:spacing w:line="520" w:lineRule="exact"/>
        <w:ind w:firstLine="48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pacing w:val="-10"/>
          <w:sz w:val="32"/>
          <w:szCs w:val="32"/>
        </w:rPr>
        <w:t>乙方违反本合同约定义务之一的，除本合同已对违约责任已作出明确约定外，还应严格履行合同约定的其他义务，并赔偿因此给对方造成的实际损失。该损失无法计算的最低以</w:t>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pacing w:val="-10"/>
          <w:sz w:val="32"/>
          <w:szCs w:val="32"/>
        </w:rPr>
        <w:t>个月租金金额为标准。此外，若因此导致甲方追索的，因此所产生的一切追索损失均由乙方承担，包括但不仅限于诉讼费、通讯费、律师费等其他的一切费用乙方应一并承担。</w:t>
      </w:r>
    </w:p>
    <w:p w14:paraId="22689FA3">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八</w:t>
      </w:r>
      <w:r>
        <w:rPr>
          <w:rFonts w:hint="eastAsia" w:ascii="方正仿宋_GBK" w:hAnsi="方正仿宋_GBK" w:eastAsia="方正仿宋_GBK" w:cs="方正仿宋_GBK"/>
          <w:b/>
          <w:bCs/>
          <w:sz w:val="32"/>
          <w:szCs w:val="32"/>
        </w:rPr>
        <w:t>条 合同期满、提前解除合同</w:t>
      </w:r>
    </w:p>
    <w:p w14:paraId="69639E2C">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（一）租赁期满，甲方有权收回租赁标的。</w:t>
      </w:r>
    </w:p>
    <w:p w14:paraId="4D0EC649">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（二）优先租赁权。如乙方具备以下全部条件，在租赁合同到期前3个月内向甲方提出续租申请，则该租赁标的重新公开招租时，乙方在同等条件下享有优先租赁权：</w:t>
      </w:r>
    </w:p>
    <w:p w14:paraId="4766FD35">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1、积极履行合同义务，依时缴交租金，无拖欠租金行为；</w:t>
      </w:r>
    </w:p>
    <w:p w14:paraId="56D07F68">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2、合法经营，无拖欠工人工资记录；</w:t>
      </w:r>
    </w:p>
    <w:p w14:paraId="002B1CAA">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、无其他违约情形。</w:t>
      </w:r>
    </w:p>
    <w:p w14:paraId="6618291C">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（三）本合同无论以何种理由不再继续履行或租赁期满，租赁物上固定装修等无偿归甲方所有，</w:t>
      </w:r>
      <w:r>
        <w:rPr>
          <w:rFonts w:hint="eastAsia" w:ascii="方正仿宋_GBK" w:hAnsi="方正仿宋_GBK" w:eastAsia="方正仿宋_GBK" w:cs="方正仿宋_GBK"/>
          <w:spacing w:val="-10"/>
          <w:sz w:val="32"/>
          <w:szCs w:val="32"/>
        </w:rPr>
        <w:t>乙方不得拆除固定装修部分（含</w:t>
      </w:r>
      <w:r>
        <w:rPr>
          <w:rFonts w:hint="eastAsia" w:ascii="方正仿宋_GBK" w:hAnsi="方正仿宋_GBK" w:eastAsia="方正仿宋_GBK" w:cs="方正仿宋_GBK"/>
          <w:sz w:val="32"/>
          <w:szCs w:val="32"/>
        </w:rPr>
        <w:t>灯具、天花、地板、门窗、</w:t>
      </w:r>
      <w:r>
        <w:rPr>
          <w:rFonts w:hint="eastAsia" w:ascii="方正仿宋_GBK" w:hAnsi="方正仿宋_GBK" w:eastAsia="方正仿宋_GBK" w:cs="方正仿宋_GBK"/>
          <w:spacing w:val="-10"/>
          <w:sz w:val="32"/>
          <w:szCs w:val="32"/>
        </w:rPr>
        <w:t>固定管线、开关等），应保证租赁标的及其原有设施的完好（，否则，视为违约，应承担违约责任，履约保证金予以没收，造成甲方损失及因此所产生的一切费用全部由乙方承担；</w:t>
      </w:r>
    </w:p>
    <w:p w14:paraId="237D7C2E">
      <w:pPr>
        <w:spacing w:line="520" w:lineRule="exact"/>
        <w:ind w:firstLine="60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0"/>
          <w:sz w:val="32"/>
          <w:szCs w:val="32"/>
        </w:rPr>
        <w:t>（四）</w:t>
      </w:r>
      <w:r>
        <w:rPr>
          <w:rFonts w:hint="eastAsia" w:ascii="方正仿宋_GBK" w:hAnsi="方正仿宋_GBK" w:eastAsia="方正仿宋_GBK" w:cs="方正仿宋_GBK"/>
          <w:sz w:val="32"/>
          <w:szCs w:val="32"/>
        </w:rPr>
        <w:t>租赁期限届满或者根据约定解除本合同时</w:t>
      </w:r>
      <w:r>
        <w:rPr>
          <w:rFonts w:hint="eastAsia" w:ascii="方正仿宋_GBK" w:hAnsi="方正仿宋_GBK" w:eastAsia="方正仿宋_GBK" w:cs="方正仿宋_GBK"/>
          <w:spacing w:val="-10"/>
          <w:sz w:val="32"/>
          <w:szCs w:val="32"/>
        </w:rPr>
        <w:t>，甲方将</w:t>
      </w:r>
      <w:r>
        <w:rPr>
          <w:rFonts w:hint="eastAsia" w:ascii="方正仿宋_GBK" w:hAnsi="方正仿宋_GBK" w:eastAsia="方正仿宋_GBK" w:cs="方正仿宋_GBK"/>
          <w:sz w:val="32"/>
          <w:szCs w:val="32"/>
        </w:rPr>
        <w:t>租赁标的</w:t>
      </w:r>
      <w:r>
        <w:rPr>
          <w:rFonts w:hint="eastAsia" w:ascii="方正仿宋_GBK" w:hAnsi="方正仿宋_GBK" w:eastAsia="方正仿宋_GBK" w:cs="方正仿宋_GBK"/>
          <w:spacing w:val="-10"/>
          <w:sz w:val="32"/>
          <w:szCs w:val="32"/>
        </w:rPr>
        <w:t>收回的，乙方应当在上述事由发生之日起</w:t>
      </w:r>
      <w:r>
        <w:rPr>
          <w:rFonts w:hint="eastAsia" w:ascii="方正仿宋_GBK" w:hAnsi="方正仿宋_GBK" w:eastAsia="方正仿宋_GBK" w:cs="方正仿宋_GBK"/>
          <w:spacing w:val="-10"/>
          <w:sz w:val="32"/>
          <w:szCs w:val="32"/>
          <w:u w:val="single"/>
        </w:rPr>
        <w:t>15</w:t>
      </w:r>
      <w:r>
        <w:rPr>
          <w:rFonts w:hint="eastAsia" w:ascii="方正仿宋_GBK" w:hAnsi="方正仿宋_GBK" w:eastAsia="方正仿宋_GBK" w:cs="方正仿宋_GBK"/>
          <w:spacing w:val="-10"/>
          <w:sz w:val="32"/>
          <w:szCs w:val="32"/>
        </w:rPr>
        <w:t>日内将自己的物品清理完毕并将出租标的交还给甲方。逾期，视为乙方放弃对</w:t>
      </w:r>
      <w:r>
        <w:rPr>
          <w:rFonts w:hint="eastAsia" w:ascii="方正仿宋_GBK" w:hAnsi="方正仿宋_GBK" w:eastAsia="方正仿宋_GBK" w:cs="方正仿宋_GBK"/>
          <w:sz w:val="32"/>
          <w:szCs w:val="32"/>
        </w:rPr>
        <w:t>租赁标的</w:t>
      </w:r>
      <w:r>
        <w:rPr>
          <w:rFonts w:hint="eastAsia" w:ascii="方正仿宋_GBK" w:hAnsi="方正仿宋_GBK" w:eastAsia="方正仿宋_GBK" w:cs="方正仿宋_GBK"/>
          <w:spacing w:val="-10"/>
          <w:sz w:val="32"/>
          <w:szCs w:val="32"/>
        </w:rPr>
        <w:t>内各项财产的权益，乙方同意甲方有权采取停水、停电、换锁或其他必要措施强制接管</w:t>
      </w:r>
      <w:r>
        <w:rPr>
          <w:rFonts w:hint="eastAsia" w:ascii="方正仿宋_GBK" w:hAnsi="方正仿宋_GBK" w:eastAsia="方正仿宋_GBK" w:cs="方正仿宋_GBK"/>
          <w:sz w:val="32"/>
          <w:szCs w:val="32"/>
        </w:rPr>
        <w:t>租赁标的</w:t>
      </w:r>
      <w:r>
        <w:rPr>
          <w:rFonts w:hint="eastAsia" w:ascii="方正仿宋_GBK" w:hAnsi="方正仿宋_GBK" w:eastAsia="方正仿宋_GBK" w:cs="方正仿宋_GBK"/>
          <w:spacing w:val="-10"/>
          <w:sz w:val="32"/>
          <w:szCs w:val="32"/>
        </w:rPr>
        <w:t>，由此造成乙方经济损失由乙方自负</w:t>
      </w:r>
      <w:r>
        <w:rPr>
          <w:rFonts w:hint="eastAsia" w:ascii="方正仿宋_GBK" w:hAnsi="方正仿宋_GBK" w:eastAsia="方正仿宋_GBK" w:cs="方正仿宋_GBK"/>
          <w:spacing w:val="-10"/>
          <w:sz w:val="32"/>
          <w:szCs w:val="32"/>
          <w:lang w:eastAsia="zh-CN"/>
        </w:rPr>
        <w:t>。甲</w:t>
      </w:r>
      <w:r>
        <w:rPr>
          <w:rFonts w:hint="eastAsia" w:ascii="方正仿宋_GBK" w:hAnsi="方正仿宋_GBK" w:eastAsia="方正仿宋_GBK" w:cs="方正仿宋_GBK"/>
          <w:spacing w:val="-10"/>
          <w:sz w:val="32"/>
          <w:szCs w:val="32"/>
        </w:rPr>
        <w:t>方采取强制措施接收</w:t>
      </w:r>
      <w:r>
        <w:rPr>
          <w:rFonts w:hint="eastAsia" w:ascii="方正仿宋_GBK" w:hAnsi="方正仿宋_GBK" w:eastAsia="方正仿宋_GBK" w:cs="方正仿宋_GBK"/>
          <w:sz w:val="32"/>
          <w:szCs w:val="32"/>
        </w:rPr>
        <w:t>租赁标的</w:t>
      </w:r>
      <w:r>
        <w:rPr>
          <w:rFonts w:hint="eastAsia" w:ascii="方正仿宋_GBK" w:hAnsi="方正仿宋_GBK" w:eastAsia="方正仿宋_GBK" w:cs="方正仿宋_GBK"/>
          <w:spacing w:val="-10"/>
          <w:sz w:val="32"/>
          <w:szCs w:val="32"/>
        </w:rPr>
        <w:t>后，</w:t>
      </w:r>
      <w:r>
        <w:rPr>
          <w:rFonts w:hint="eastAsia" w:ascii="方正仿宋_GBK" w:hAnsi="方正仿宋_GBK" w:eastAsia="方正仿宋_GBK" w:cs="方正仿宋_GBK"/>
          <w:spacing w:val="-10"/>
          <w:sz w:val="32"/>
          <w:szCs w:val="32"/>
          <w:lang w:eastAsia="zh-CN"/>
        </w:rPr>
        <w:t>视</w:t>
      </w:r>
      <w:r>
        <w:rPr>
          <w:rFonts w:hint="eastAsia" w:ascii="方正仿宋_GBK" w:hAnsi="方正仿宋_GBK" w:eastAsia="方正仿宋_GBK" w:cs="方正仿宋_GBK"/>
          <w:spacing w:val="-10"/>
          <w:sz w:val="32"/>
          <w:szCs w:val="32"/>
        </w:rPr>
        <w:t>乙方放弃在</w:t>
      </w:r>
      <w:r>
        <w:rPr>
          <w:rFonts w:hint="eastAsia" w:ascii="方正仿宋_GBK" w:hAnsi="方正仿宋_GBK" w:eastAsia="方正仿宋_GBK" w:cs="方正仿宋_GBK"/>
          <w:sz w:val="32"/>
          <w:szCs w:val="32"/>
        </w:rPr>
        <w:t>租赁标的</w:t>
      </w:r>
      <w:r>
        <w:rPr>
          <w:rFonts w:hint="eastAsia" w:ascii="方正仿宋_GBK" w:hAnsi="方正仿宋_GBK" w:eastAsia="方正仿宋_GBK" w:cs="方正仿宋_GBK"/>
          <w:spacing w:val="-10"/>
          <w:sz w:val="32"/>
          <w:szCs w:val="32"/>
        </w:rPr>
        <w:t>内的物品及各项财产，甲方有权自行处置</w:t>
      </w:r>
      <w:r>
        <w:rPr>
          <w:rFonts w:hint="eastAsia" w:ascii="方正仿宋_GBK" w:hAnsi="方正仿宋_GBK" w:eastAsia="方正仿宋_GBK" w:cs="方正仿宋_GBK"/>
          <w:spacing w:val="-10"/>
          <w:sz w:val="32"/>
          <w:szCs w:val="32"/>
          <w:lang w:eastAsia="zh-CN"/>
        </w:rPr>
        <w:t>。</w:t>
      </w:r>
    </w:p>
    <w:p w14:paraId="3987750F">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（五）因不可抗力因素导致合同一方损失，双方互不承担责任，但双方应努力合作减轻损失。由于不可抗力的原因造成本合同无法履行，则本合同自动终止。</w:t>
      </w:r>
    </w:p>
    <w:p w14:paraId="492048E5">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（六）在本合同履行过程中，如因政府决定改变租赁标的物用途或者进行另行处置的，双方必须服从政府决定。因此导致本合同不能继续履行的，甲、乙双方互不承担责任。</w:t>
      </w:r>
    </w:p>
    <w:p w14:paraId="5AD4F3AA">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（七）在本合同履行过程中，如因城市规划调整或因工程建设需要进行拆迁的，本合同</w:t>
      </w:r>
      <w:r>
        <w:rPr>
          <w:rFonts w:hint="eastAsia" w:ascii="方正仿宋_GBK" w:hAnsi="方正仿宋_GBK" w:eastAsia="方正仿宋_GBK" w:cs="方正仿宋_GBK"/>
          <w:sz w:val="32"/>
          <w:szCs w:val="32"/>
          <w:lang w:eastAsia="zh-CN"/>
        </w:rPr>
        <w:t>终</w:t>
      </w:r>
      <w:r>
        <w:rPr>
          <w:rFonts w:hint="eastAsia" w:ascii="方正仿宋_GBK" w:hAnsi="方正仿宋_GBK" w:eastAsia="方正仿宋_GBK" w:cs="方正仿宋_GBK"/>
          <w:sz w:val="32"/>
          <w:szCs w:val="32"/>
        </w:rPr>
        <w:t>止履行。有关拆迁补偿由工程建设单位或者政府相关部门负责，土地及全部建筑物的补偿款归甲方，租赁标的内物</w:t>
      </w:r>
      <w:r>
        <w:rPr>
          <w:rFonts w:hint="eastAsia" w:ascii="方正仿宋_GBK" w:hAnsi="方正仿宋_GBK" w:eastAsia="方正仿宋_GBK" w:cs="方正仿宋_GBK"/>
          <w:sz w:val="32"/>
          <w:szCs w:val="32"/>
          <w:lang w:eastAsia="zh-CN"/>
        </w:rPr>
        <w:t>品</w:t>
      </w:r>
      <w:r>
        <w:rPr>
          <w:rFonts w:hint="eastAsia" w:ascii="方正仿宋_GBK" w:hAnsi="方正仿宋_GBK" w:eastAsia="方正仿宋_GBK" w:cs="方正仿宋_GBK"/>
          <w:sz w:val="32"/>
          <w:szCs w:val="32"/>
        </w:rPr>
        <w:t>等乙方财产以及搬迁等补偿款归乙方。</w:t>
      </w:r>
    </w:p>
    <w:p w14:paraId="26E4B2A9">
      <w:pPr>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（八）经甲乙双方协商一致并签署书面文件，本合同可以提前终止或解除，双方并按合同约定承担相应责任。</w:t>
      </w:r>
    </w:p>
    <w:p w14:paraId="0FEDC402">
      <w:pPr>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九）乙方如要提前终止合同，须提前三个月通知，并经甲方书面同意、交清所有费用和租金，且乙方交纳的履约保证金不予退还。如甲方不同意的，本合同继续履行。未经甲方同意，乙方单方终止合同的，属于违约，应承担违约责任。</w:t>
      </w:r>
    </w:p>
    <w:p w14:paraId="61CF8DE9">
      <w:pPr>
        <w:spacing w:line="520" w:lineRule="exact"/>
        <w:ind w:left="110" w:hanging="151" w:hangingChars="50"/>
        <w:rPr>
          <w:rFonts w:hint="eastAsia" w:ascii="方正仿宋_GBK" w:hAnsi="方正仿宋_GBK" w:eastAsia="方正仿宋_GBK" w:cs="方正仿宋_GBK"/>
          <w:b/>
          <w:bCs/>
          <w:spacing w:val="-10"/>
          <w:sz w:val="32"/>
          <w:szCs w:val="32"/>
        </w:rPr>
      </w:pPr>
      <w:r>
        <w:rPr>
          <w:rFonts w:hint="eastAsia" w:ascii="方正仿宋_GBK" w:hAnsi="方正仿宋_GBK" w:eastAsia="方正仿宋_GBK" w:cs="方正仿宋_GBK"/>
          <w:b/>
          <w:bCs/>
          <w:spacing w:val="-10"/>
          <w:sz w:val="32"/>
          <w:szCs w:val="32"/>
        </w:rPr>
        <w:t>第</w:t>
      </w:r>
      <w:r>
        <w:rPr>
          <w:rFonts w:hint="eastAsia" w:ascii="方正仿宋_GBK" w:hAnsi="方正仿宋_GBK" w:eastAsia="方正仿宋_GBK" w:cs="方正仿宋_GBK"/>
          <w:b/>
          <w:bCs/>
          <w:spacing w:val="-10"/>
          <w:sz w:val="32"/>
          <w:szCs w:val="32"/>
          <w:lang w:eastAsia="zh-CN"/>
        </w:rPr>
        <w:t>九</w:t>
      </w:r>
      <w:r>
        <w:rPr>
          <w:rFonts w:hint="eastAsia" w:ascii="方正仿宋_GBK" w:hAnsi="方正仿宋_GBK" w:eastAsia="方正仿宋_GBK" w:cs="方正仿宋_GBK"/>
          <w:b/>
          <w:bCs/>
          <w:spacing w:val="-10"/>
          <w:sz w:val="32"/>
          <w:szCs w:val="32"/>
        </w:rPr>
        <w:t>条 特别约定</w:t>
      </w:r>
    </w:p>
    <w:p w14:paraId="7DD4F945">
      <w:pPr>
        <w:spacing w:line="520" w:lineRule="exact"/>
        <w:ind w:left="110" w:hanging="151" w:hangingChars="50"/>
        <w:rPr>
          <w:rFonts w:hint="eastAsia" w:ascii="方正仿宋_GBK" w:hAnsi="方正仿宋_GBK" w:eastAsia="方正仿宋_GBK" w:cs="方正仿宋_GBK"/>
          <w:spacing w:val="-10"/>
          <w:sz w:val="32"/>
          <w:szCs w:val="32"/>
          <w:u w:val="single"/>
        </w:rPr>
      </w:pPr>
      <w:r>
        <w:rPr>
          <w:rFonts w:hint="eastAsia" w:ascii="方正仿宋_GBK" w:hAnsi="方正仿宋_GBK" w:eastAsia="方正仿宋_GBK" w:cs="方正仿宋_GBK"/>
          <w:b/>
          <w:bCs/>
          <w:spacing w:val="-10"/>
          <w:sz w:val="32"/>
          <w:szCs w:val="32"/>
        </w:rPr>
        <w:t xml:space="preserve">    </w:t>
      </w:r>
      <w:r>
        <w:rPr>
          <w:rFonts w:hint="eastAsia" w:ascii="方正仿宋_GBK" w:hAnsi="方正仿宋_GBK" w:eastAsia="方正仿宋_GBK" w:cs="方正仿宋_GBK"/>
          <w:spacing w:val="-10"/>
          <w:sz w:val="32"/>
          <w:szCs w:val="32"/>
          <w:u w:val="single"/>
        </w:rPr>
        <w:t xml:space="preserve">                                             </w:t>
      </w:r>
    </w:p>
    <w:p w14:paraId="731FF076">
      <w:pPr>
        <w:spacing w:line="520" w:lineRule="exact"/>
        <w:ind w:left="110" w:hanging="151" w:hangingChars="50"/>
        <w:rPr>
          <w:rFonts w:hint="eastAsia" w:ascii="方正仿宋_GBK" w:hAnsi="方正仿宋_GBK" w:eastAsia="方正仿宋_GBK" w:cs="方正仿宋_GBK"/>
          <w:b/>
          <w:spacing w:val="-10"/>
          <w:sz w:val="32"/>
          <w:szCs w:val="32"/>
        </w:rPr>
      </w:pPr>
      <w:r>
        <w:rPr>
          <w:rFonts w:hint="eastAsia" w:ascii="方正仿宋_GBK" w:hAnsi="方正仿宋_GBK" w:eastAsia="方正仿宋_GBK" w:cs="方正仿宋_GBK"/>
          <w:b/>
          <w:spacing w:val="-10"/>
          <w:sz w:val="32"/>
          <w:szCs w:val="32"/>
        </w:rPr>
        <w:t>第十条  协议的补充修改</w:t>
      </w:r>
    </w:p>
    <w:p w14:paraId="76F85517">
      <w:pPr>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本协议签订后，任何一方不得擅自变更解除合同，甲乙双方经协议同意，可以签订补充合同，补充合同与本合同具有同等法律效力。</w:t>
      </w:r>
    </w:p>
    <w:p w14:paraId="7618CEAA">
      <w:pPr>
        <w:spacing w:line="520" w:lineRule="exact"/>
        <w:ind w:left="109" w:leftChars="52"/>
        <w:rPr>
          <w:rFonts w:hint="eastAsia" w:ascii="方正仿宋_GBK" w:hAnsi="方正仿宋_GBK" w:eastAsia="方正仿宋_GBK" w:cs="方正仿宋_GBK"/>
          <w:b/>
          <w:spacing w:val="-10"/>
          <w:sz w:val="32"/>
          <w:szCs w:val="32"/>
        </w:rPr>
      </w:pPr>
      <w:r>
        <w:rPr>
          <w:rFonts w:hint="eastAsia" w:ascii="方正仿宋_GBK" w:hAnsi="方正仿宋_GBK" w:eastAsia="方正仿宋_GBK" w:cs="方正仿宋_GBK"/>
          <w:b/>
          <w:spacing w:val="-10"/>
          <w:sz w:val="32"/>
          <w:szCs w:val="32"/>
        </w:rPr>
        <w:t>第十</w:t>
      </w:r>
      <w:r>
        <w:rPr>
          <w:rFonts w:hint="eastAsia" w:ascii="方正仿宋_GBK" w:hAnsi="方正仿宋_GBK" w:eastAsia="方正仿宋_GBK" w:cs="方正仿宋_GBK"/>
          <w:b/>
          <w:spacing w:val="-10"/>
          <w:sz w:val="32"/>
          <w:szCs w:val="32"/>
          <w:lang w:eastAsia="zh-CN"/>
        </w:rPr>
        <w:t>一</w:t>
      </w:r>
      <w:r>
        <w:rPr>
          <w:rFonts w:hint="eastAsia" w:ascii="方正仿宋_GBK" w:hAnsi="方正仿宋_GBK" w:eastAsia="方正仿宋_GBK" w:cs="方正仿宋_GBK"/>
          <w:b/>
          <w:spacing w:val="-10"/>
          <w:sz w:val="32"/>
          <w:szCs w:val="32"/>
        </w:rPr>
        <w:t>条 附则</w:t>
      </w:r>
    </w:p>
    <w:p w14:paraId="5961C523">
      <w:pPr>
        <w:spacing w:line="520" w:lineRule="exact"/>
        <w:ind w:left="109"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1、因本合同产生纠纷，双方应协商解决。协商不成的，由甲方所在地法院通过诉讼形式解决。本合同适用中华人民共和国法律。</w:t>
      </w:r>
    </w:p>
    <w:p w14:paraId="4F3B2524">
      <w:pPr>
        <w:spacing w:line="520" w:lineRule="exact"/>
        <w:ind w:firstLine="60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rPr>
        <w:t>2、本合同自双方签字、盖章并在乙方足额支付履约保证金后生效。本合同一式</w:t>
      </w:r>
      <w:r>
        <w:rPr>
          <w:rFonts w:hint="eastAsia" w:ascii="方正仿宋_GBK" w:hAnsi="方正仿宋_GBK" w:eastAsia="方正仿宋_GBK" w:cs="方正仿宋_GBK"/>
          <w:spacing w:val="-10"/>
          <w:sz w:val="32"/>
          <w:szCs w:val="32"/>
          <w:u w:val="single"/>
        </w:rPr>
        <w:t xml:space="preserve">     肆    </w:t>
      </w:r>
      <w:r>
        <w:rPr>
          <w:rFonts w:hint="eastAsia" w:ascii="方正仿宋_GBK" w:hAnsi="方正仿宋_GBK" w:eastAsia="方正仿宋_GBK" w:cs="方正仿宋_GBK"/>
          <w:spacing w:val="-10"/>
          <w:sz w:val="32"/>
          <w:szCs w:val="32"/>
        </w:rPr>
        <w:t>份，甲方执贰份，乙方执壹份，</w:t>
      </w:r>
      <w:r>
        <w:rPr>
          <w:rFonts w:hint="eastAsia" w:ascii="方正仿宋_GBK" w:hAnsi="方正仿宋_GBK" w:eastAsia="方正仿宋_GBK" w:cs="方正仿宋_GBK"/>
          <w:spacing w:val="-10"/>
          <w:sz w:val="32"/>
          <w:szCs w:val="32"/>
          <w:u w:val="single"/>
        </w:rPr>
        <w:t>市公共资源交易中心惠阳分中心执壹份</w:t>
      </w:r>
      <w:r>
        <w:rPr>
          <w:rFonts w:hint="eastAsia" w:ascii="方正仿宋_GBK" w:hAnsi="方正仿宋_GBK" w:eastAsia="方正仿宋_GBK" w:cs="方正仿宋_GBK"/>
          <w:spacing w:val="-10"/>
          <w:sz w:val="32"/>
          <w:szCs w:val="32"/>
        </w:rPr>
        <w:t>，具有同等法律效力。</w:t>
      </w:r>
    </w:p>
    <w:p w14:paraId="701764F8">
      <w:pPr>
        <w:spacing w:line="520" w:lineRule="exact"/>
        <w:ind w:firstLine="747" w:firstLineChars="249"/>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3、双方在履行本协议过程中，向对方发生的各类文件，按以下地址邮寄送达。</w:t>
      </w:r>
    </w:p>
    <w:p w14:paraId="2A1F6DFF">
      <w:pPr>
        <w:spacing w:line="440" w:lineRule="exact"/>
        <w:ind w:right="25" w:rightChars="1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pacing w:val="-10"/>
          <w:sz w:val="32"/>
          <w:szCs w:val="32"/>
          <w:lang w:eastAsia="zh-CN"/>
        </w:rPr>
        <w:t>惠阳区淡水物业管理有限公司</w:t>
      </w:r>
    </w:p>
    <w:p w14:paraId="2D660032">
      <w:pPr>
        <w:spacing w:line="440" w:lineRule="exact"/>
        <w:ind w:right="25" w:rightChars="1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地址：惠阳区淡水</w:t>
      </w:r>
      <w:r>
        <w:rPr>
          <w:rFonts w:hint="eastAsia" w:ascii="方正仿宋_GBK" w:hAnsi="方正仿宋_GBK" w:eastAsia="方正仿宋_GBK" w:cs="方正仿宋_GBK"/>
          <w:sz w:val="32"/>
          <w:szCs w:val="32"/>
          <w:lang w:eastAsia="zh-CN"/>
        </w:rPr>
        <w:t>街道昙华路物业城</w:t>
      </w:r>
      <w:r>
        <w:rPr>
          <w:rFonts w:hint="eastAsia" w:ascii="方正仿宋_GBK" w:hAnsi="方正仿宋_GBK" w:eastAsia="方正仿宋_GBK" w:cs="方正仿宋_GBK"/>
          <w:sz w:val="32"/>
          <w:szCs w:val="32"/>
          <w:lang w:val="en-US" w:eastAsia="zh-CN"/>
        </w:rPr>
        <w:t>6栋2楼</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14:paraId="01940C37">
      <w:pPr>
        <w:spacing w:line="520" w:lineRule="exact"/>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乙方：</w:t>
      </w:r>
    </w:p>
    <w:p w14:paraId="6DBED4E6">
      <w:pPr>
        <w:spacing w:line="520" w:lineRule="exact"/>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 xml:space="preserve">地址：                                    </w:t>
      </w:r>
    </w:p>
    <w:p w14:paraId="4EEACD7D">
      <w:pPr>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双方以上地址如变更，应及时书面通知对方。</w:t>
      </w:r>
    </w:p>
    <w:p w14:paraId="2F3CF73B">
      <w:pPr>
        <w:spacing w:line="520" w:lineRule="exact"/>
        <w:ind w:firstLine="60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4、乙方提供身份复印件或营业执照复印件作为合同附件；</w:t>
      </w:r>
    </w:p>
    <w:p w14:paraId="0E0C3185">
      <w:pPr>
        <w:spacing w:line="520" w:lineRule="exact"/>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lang w:val="en-US" w:eastAsia="zh-CN"/>
        </w:rPr>
        <w:t xml:space="preserve"> </w:t>
      </w:r>
    </w:p>
    <w:p w14:paraId="5BB986A6">
      <w:pPr>
        <w:spacing w:line="480" w:lineRule="auto"/>
        <w:ind w:right="25" w:rightChars="12"/>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0"/>
          <w:sz w:val="32"/>
          <w:szCs w:val="32"/>
        </w:rPr>
        <w:t>甲方：</w:t>
      </w:r>
      <w:r>
        <w:rPr>
          <w:rFonts w:hint="eastAsia" w:ascii="方正仿宋_GBK" w:hAnsi="方正仿宋_GBK" w:eastAsia="方正仿宋_GBK" w:cs="方正仿宋_GBK"/>
          <w:spacing w:val="-10"/>
          <w:sz w:val="32"/>
          <w:szCs w:val="32"/>
          <w:lang w:eastAsia="zh-CN"/>
        </w:rPr>
        <w:t>惠阳区淡水物业管理有限公司</w:t>
      </w:r>
      <w:r>
        <w:rPr>
          <w:rFonts w:hint="eastAsia" w:ascii="方正仿宋_GBK" w:hAnsi="方正仿宋_GBK" w:eastAsia="方正仿宋_GBK" w:cs="方正仿宋_GBK"/>
          <w:spacing w:val="-10"/>
          <w:sz w:val="32"/>
          <w:szCs w:val="32"/>
        </w:rPr>
        <w:t xml:space="preserve">    </w:t>
      </w:r>
      <w:r>
        <w:rPr>
          <w:rFonts w:hint="eastAsia" w:ascii="方正仿宋_GBK" w:hAnsi="方正仿宋_GBK" w:eastAsia="方正仿宋_GBK" w:cs="方正仿宋_GBK"/>
          <w:spacing w:val="-10"/>
          <w:sz w:val="32"/>
          <w:szCs w:val="32"/>
          <w:lang w:val="en-US" w:eastAsia="zh-CN"/>
        </w:rPr>
        <w:t xml:space="preserve"> </w:t>
      </w:r>
      <w:r>
        <w:rPr>
          <w:rFonts w:hint="eastAsia" w:ascii="方正仿宋_GBK" w:hAnsi="方正仿宋_GBK" w:eastAsia="方正仿宋_GBK" w:cs="方正仿宋_GBK"/>
          <w:spacing w:val="-10"/>
          <w:sz w:val="32"/>
          <w:szCs w:val="32"/>
        </w:rPr>
        <w:t>乙方</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pacing w:val="-10"/>
          <w:sz w:val="32"/>
          <w:szCs w:val="32"/>
        </w:rPr>
        <w:t xml:space="preserve">   </w:t>
      </w:r>
    </w:p>
    <w:p w14:paraId="562CE2B0">
      <w:pPr>
        <w:spacing w:line="48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eastAsia="zh-CN"/>
        </w:rPr>
        <w:t>或受委托人</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法定代表人或受委托人</w:t>
      </w:r>
      <w:r>
        <w:rPr>
          <w:rFonts w:hint="eastAsia" w:ascii="方正仿宋_GBK" w:hAnsi="方正仿宋_GBK" w:eastAsia="方正仿宋_GBK" w:cs="方正仿宋_GBK"/>
          <w:sz w:val="32"/>
          <w:szCs w:val="32"/>
        </w:rPr>
        <w:t>：</w:t>
      </w:r>
    </w:p>
    <w:p w14:paraId="4BF7FB26">
      <w:pPr>
        <w:spacing w:line="48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电话： </w:t>
      </w:r>
      <w:r>
        <w:rPr>
          <w:rFonts w:hint="eastAsia" w:ascii="方正仿宋_GBK" w:hAnsi="方正仿宋_GBK" w:eastAsia="方正仿宋_GBK" w:cs="方正仿宋_GBK"/>
          <w:sz w:val="32"/>
          <w:szCs w:val="32"/>
          <w:lang w:val="en-US" w:eastAsia="zh-CN"/>
        </w:rPr>
        <w:t>3115881</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电话：</w:t>
      </w:r>
    </w:p>
    <w:p w14:paraId="44336DB1">
      <w:pPr>
        <w:spacing w:line="480" w:lineRule="auto"/>
        <w:rPr>
          <w:sz w:val="22"/>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 xml:space="preserve">    年    月    日</w:t>
      </w:r>
    </w:p>
    <w:sectPr>
      <w:headerReference r:id="rId3" w:type="default"/>
      <w:footerReference r:id="rId4" w:type="default"/>
      <w:footerReference r:id="rId5" w:type="even"/>
      <w:pgSz w:w="11907" w:h="16840"/>
      <w:pgMar w:top="1247" w:right="1361" w:bottom="1134" w:left="136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5176">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1BD29">
                          <w:pPr>
                            <w:pStyle w:val="2"/>
                            <w:rPr>
                              <w:rStyle w:val="6"/>
                              <w:rFonts w:hint="eastAsia"/>
                            </w:rPr>
                          </w:pPr>
                          <w:r>
                            <w:rPr>
                              <w:rStyle w:val="6"/>
                              <w:rFonts w:hint="eastAsia"/>
                              <w:kern w:val="0"/>
                              <w:szCs w:val="21"/>
                            </w:rPr>
                            <w:t xml:space="preserve">第 </w:t>
                          </w:r>
                          <w:r>
                            <w:rPr>
                              <w:kern w:val="0"/>
                              <w:szCs w:val="21"/>
                            </w:rPr>
                            <w:fldChar w:fldCharType="begin"/>
                          </w:r>
                          <w:r>
                            <w:rPr>
                              <w:rStyle w:val="6"/>
                              <w:kern w:val="0"/>
                              <w:szCs w:val="21"/>
                            </w:rPr>
                            <w:instrText xml:space="preserve"> PAGE </w:instrText>
                          </w:r>
                          <w:r>
                            <w:rPr>
                              <w:kern w:val="0"/>
                              <w:szCs w:val="21"/>
                            </w:rPr>
                            <w:fldChar w:fldCharType="separate"/>
                          </w:r>
                          <w:r>
                            <w:rPr>
                              <w:rStyle w:val="6"/>
                              <w:kern w:val="0"/>
                              <w:szCs w:val="21"/>
                            </w:rPr>
                            <w:t>1</w:t>
                          </w:r>
                          <w:r>
                            <w:rPr>
                              <w:kern w:val="0"/>
                              <w:szCs w:val="21"/>
                            </w:rPr>
                            <w:fldChar w:fldCharType="end"/>
                          </w:r>
                          <w:r>
                            <w:rPr>
                              <w:rStyle w:val="6"/>
                              <w:rFonts w:hint="eastAsia"/>
                              <w:kern w:val="0"/>
                              <w:szCs w:val="21"/>
                            </w:rPr>
                            <w:t xml:space="preserve"> 页 共 </w:t>
                          </w:r>
                          <w:r>
                            <w:rPr>
                              <w:kern w:val="0"/>
                              <w:szCs w:val="21"/>
                            </w:rPr>
                            <w:fldChar w:fldCharType="begin"/>
                          </w:r>
                          <w:r>
                            <w:rPr>
                              <w:rStyle w:val="6"/>
                              <w:kern w:val="0"/>
                              <w:szCs w:val="21"/>
                            </w:rPr>
                            <w:instrText xml:space="preserve"> NUMPAGES </w:instrText>
                          </w:r>
                          <w:r>
                            <w:rPr>
                              <w:kern w:val="0"/>
                              <w:szCs w:val="21"/>
                            </w:rPr>
                            <w:fldChar w:fldCharType="separate"/>
                          </w:r>
                          <w:r>
                            <w:rPr>
                              <w:rStyle w:val="6"/>
                              <w:kern w:val="0"/>
                              <w:szCs w:val="21"/>
                            </w:rPr>
                            <w:t>1</w:t>
                          </w:r>
                          <w:r>
                            <w:rPr>
                              <w:kern w:val="0"/>
                              <w:szCs w:val="21"/>
                            </w:rPr>
                            <w:fldChar w:fldCharType="end"/>
                          </w:r>
                          <w:r>
                            <w:rPr>
                              <w:rStyle w:val="6"/>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B1BD29">
                    <w:pPr>
                      <w:pStyle w:val="2"/>
                      <w:rPr>
                        <w:rStyle w:val="6"/>
                        <w:rFonts w:hint="eastAsia"/>
                      </w:rPr>
                    </w:pPr>
                    <w:r>
                      <w:rPr>
                        <w:rStyle w:val="6"/>
                        <w:rFonts w:hint="eastAsia"/>
                        <w:kern w:val="0"/>
                        <w:szCs w:val="21"/>
                      </w:rPr>
                      <w:t xml:space="preserve">第 </w:t>
                    </w:r>
                    <w:r>
                      <w:rPr>
                        <w:kern w:val="0"/>
                        <w:szCs w:val="21"/>
                      </w:rPr>
                      <w:fldChar w:fldCharType="begin"/>
                    </w:r>
                    <w:r>
                      <w:rPr>
                        <w:rStyle w:val="6"/>
                        <w:kern w:val="0"/>
                        <w:szCs w:val="21"/>
                      </w:rPr>
                      <w:instrText xml:space="preserve"> PAGE </w:instrText>
                    </w:r>
                    <w:r>
                      <w:rPr>
                        <w:kern w:val="0"/>
                        <w:szCs w:val="21"/>
                      </w:rPr>
                      <w:fldChar w:fldCharType="separate"/>
                    </w:r>
                    <w:r>
                      <w:rPr>
                        <w:rStyle w:val="6"/>
                        <w:kern w:val="0"/>
                        <w:szCs w:val="21"/>
                      </w:rPr>
                      <w:t>1</w:t>
                    </w:r>
                    <w:r>
                      <w:rPr>
                        <w:kern w:val="0"/>
                        <w:szCs w:val="21"/>
                      </w:rPr>
                      <w:fldChar w:fldCharType="end"/>
                    </w:r>
                    <w:r>
                      <w:rPr>
                        <w:rStyle w:val="6"/>
                        <w:rFonts w:hint="eastAsia"/>
                        <w:kern w:val="0"/>
                        <w:szCs w:val="21"/>
                      </w:rPr>
                      <w:t xml:space="preserve"> 页 共 </w:t>
                    </w:r>
                    <w:r>
                      <w:rPr>
                        <w:kern w:val="0"/>
                        <w:szCs w:val="21"/>
                      </w:rPr>
                      <w:fldChar w:fldCharType="begin"/>
                    </w:r>
                    <w:r>
                      <w:rPr>
                        <w:rStyle w:val="6"/>
                        <w:kern w:val="0"/>
                        <w:szCs w:val="21"/>
                      </w:rPr>
                      <w:instrText xml:space="preserve"> NUMPAGES </w:instrText>
                    </w:r>
                    <w:r>
                      <w:rPr>
                        <w:kern w:val="0"/>
                        <w:szCs w:val="21"/>
                      </w:rPr>
                      <w:fldChar w:fldCharType="separate"/>
                    </w:r>
                    <w:r>
                      <w:rPr>
                        <w:rStyle w:val="6"/>
                        <w:kern w:val="0"/>
                        <w:szCs w:val="21"/>
                      </w:rPr>
                      <w:t>1</w:t>
                    </w:r>
                    <w:r>
                      <w:rPr>
                        <w:kern w:val="0"/>
                        <w:szCs w:val="21"/>
                      </w:rPr>
                      <w:fldChar w:fldCharType="end"/>
                    </w:r>
                    <w:r>
                      <w:rPr>
                        <w:rStyle w:val="6"/>
                        <w:rFonts w:hint="eastAsia"/>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4F678">
    <w:pPr>
      <w:pStyle w:val="2"/>
      <w:framePr w:wrap="around" w:vAnchor="text" w:hAnchor="margin" w:xAlign="right" w:y="1"/>
      <w:rPr>
        <w:rStyle w:val="6"/>
      </w:rPr>
    </w:pPr>
    <w:r>
      <w:fldChar w:fldCharType="begin"/>
    </w:r>
    <w:r>
      <w:rPr>
        <w:rStyle w:val="6"/>
      </w:rPr>
      <w:instrText xml:space="preserve">PAGE  </w:instrText>
    </w:r>
    <w:r>
      <w:fldChar w:fldCharType="end"/>
    </w:r>
  </w:p>
  <w:p w14:paraId="028D3DFE">
    <w:pPr>
      <w:pStyle w:val="2"/>
      <w:framePr w:wrap="around" w:vAnchor="text" w:hAnchor="margin" w:xAlign="center" w:y="1"/>
      <w:ind w:right="360"/>
      <w:rPr>
        <w:rStyle w:val="6"/>
      </w:rPr>
    </w:pPr>
    <w:r>
      <w:rPr>
        <w:rStyle w:val="6"/>
      </w:rPr>
      <w:t>PAGE  6</w:t>
    </w:r>
  </w:p>
  <w:p w14:paraId="173790C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8991">
    <w:pPr>
      <w:pStyle w:val="3"/>
      <w:pBdr>
        <w:bottom w:val="none" w:color="auto" w:sz="0" w:space="0"/>
      </w:pBdr>
      <w:jc w:val="right"/>
      <w:rPr>
        <w:rFonts w:hint="eastAsia" w:ascii="黑体" w:hAnsi="黑体" w:eastAsia="黑体" w:cs="黑体"/>
        <w:sz w:val="22"/>
        <w:szCs w:val="2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2ZWIxNzJjYzQzNjQxZWRkZTI3Y2EzMDIxNTcxYTAifQ=="/>
  </w:docVars>
  <w:rsids>
    <w:rsidRoot w:val="001E3FB1"/>
    <w:rsid w:val="001E3FB1"/>
    <w:rsid w:val="00491435"/>
    <w:rsid w:val="007144F9"/>
    <w:rsid w:val="008C727F"/>
    <w:rsid w:val="0099174B"/>
    <w:rsid w:val="00AC4F15"/>
    <w:rsid w:val="00C81F2A"/>
    <w:rsid w:val="00DF581E"/>
    <w:rsid w:val="01090FCC"/>
    <w:rsid w:val="01B12EDD"/>
    <w:rsid w:val="037B7A6C"/>
    <w:rsid w:val="040306B9"/>
    <w:rsid w:val="042F7869"/>
    <w:rsid w:val="06A127CA"/>
    <w:rsid w:val="071665EA"/>
    <w:rsid w:val="073052D9"/>
    <w:rsid w:val="080F0FE0"/>
    <w:rsid w:val="08FD409E"/>
    <w:rsid w:val="0A260AA0"/>
    <w:rsid w:val="0A450C07"/>
    <w:rsid w:val="0AA81348"/>
    <w:rsid w:val="0C314E08"/>
    <w:rsid w:val="0C9D003D"/>
    <w:rsid w:val="10431A36"/>
    <w:rsid w:val="11B02F43"/>
    <w:rsid w:val="12E75B4C"/>
    <w:rsid w:val="165E0B39"/>
    <w:rsid w:val="16D36281"/>
    <w:rsid w:val="17716BA8"/>
    <w:rsid w:val="17B46399"/>
    <w:rsid w:val="18D667B8"/>
    <w:rsid w:val="1AAE1541"/>
    <w:rsid w:val="24E42CEB"/>
    <w:rsid w:val="25B01D45"/>
    <w:rsid w:val="27965F1D"/>
    <w:rsid w:val="28016647"/>
    <w:rsid w:val="285A0256"/>
    <w:rsid w:val="29C10BAA"/>
    <w:rsid w:val="302E3FF1"/>
    <w:rsid w:val="32106EBF"/>
    <w:rsid w:val="3376367E"/>
    <w:rsid w:val="35DF4C3D"/>
    <w:rsid w:val="374C6396"/>
    <w:rsid w:val="38C92491"/>
    <w:rsid w:val="39733401"/>
    <w:rsid w:val="3A632E5C"/>
    <w:rsid w:val="3B8530AA"/>
    <w:rsid w:val="3E953BB4"/>
    <w:rsid w:val="40A54416"/>
    <w:rsid w:val="40DA4C8C"/>
    <w:rsid w:val="411769BE"/>
    <w:rsid w:val="42187D8A"/>
    <w:rsid w:val="48395555"/>
    <w:rsid w:val="4AEC05E9"/>
    <w:rsid w:val="4BA5069D"/>
    <w:rsid w:val="4DA15460"/>
    <w:rsid w:val="4DDC5268"/>
    <w:rsid w:val="4F4F1546"/>
    <w:rsid w:val="508A1290"/>
    <w:rsid w:val="521F4E06"/>
    <w:rsid w:val="529B679B"/>
    <w:rsid w:val="538F284A"/>
    <w:rsid w:val="55F73ECF"/>
    <w:rsid w:val="5611051F"/>
    <w:rsid w:val="567E0F61"/>
    <w:rsid w:val="57157393"/>
    <w:rsid w:val="59E20053"/>
    <w:rsid w:val="5A8C4CAA"/>
    <w:rsid w:val="5CE14FA9"/>
    <w:rsid w:val="62C2179D"/>
    <w:rsid w:val="64411B58"/>
    <w:rsid w:val="65B933EB"/>
    <w:rsid w:val="663A2823"/>
    <w:rsid w:val="668C6D04"/>
    <w:rsid w:val="6AB62BF6"/>
    <w:rsid w:val="6B651904"/>
    <w:rsid w:val="6D964B81"/>
    <w:rsid w:val="6EA420F4"/>
    <w:rsid w:val="71B216E9"/>
    <w:rsid w:val="725C6B09"/>
    <w:rsid w:val="779D1085"/>
    <w:rsid w:val="7D6A1A6E"/>
    <w:rsid w:val="7E405D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cstheme="minorBidi"/>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cstheme="minorBidi"/>
      <w:sz w:val="18"/>
      <w:szCs w:val="18"/>
    </w:rPr>
  </w:style>
  <w:style w:type="character" w:styleId="6">
    <w:name w:val="page number"/>
    <w:basedOn w:val="5"/>
    <w:qFormat/>
    <w:uiPriority w:val="0"/>
  </w:style>
  <w:style w:type="character" w:customStyle="1" w:styleId="7">
    <w:name w:val="页眉字符"/>
    <w:basedOn w:val="5"/>
    <w:link w:val="3"/>
    <w:qFormat/>
    <w:uiPriority w:val="0"/>
    <w:rPr>
      <w:rFonts w:ascii="Times New Roman" w:hAnsi="Times New Roman" w:eastAsia="宋体"/>
      <w:sz w:val="18"/>
      <w:szCs w:val="18"/>
    </w:rPr>
  </w:style>
  <w:style w:type="character" w:customStyle="1" w:styleId="8">
    <w:name w:val="页脚字符"/>
    <w:basedOn w:val="5"/>
    <w:link w:val="2"/>
    <w:qFormat/>
    <w:uiPriority w:val="0"/>
    <w:rPr>
      <w:rFonts w:ascii="Times New Roman" w:hAnsi="Times New Roman" w:eastAsia="宋体"/>
      <w:sz w:val="18"/>
      <w:szCs w:val="18"/>
    </w:rPr>
  </w:style>
  <w:style w:type="character" w:customStyle="1" w:styleId="9">
    <w:name w:val="页眉字符1"/>
    <w:basedOn w:val="5"/>
    <w:semiHidden/>
    <w:qFormat/>
    <w:uiPriority w:val="99"/>
    <w:rPr>
      <w:rFonts w:ascii="Times New Roman" w:hAnsi="Times New Roman" w:eastAsia="宋体" w:cs="Times New Roman"/>
      <w:sz w:val="18"/>
      <w:szCs w:val="18"/>
    </w:rPr>
  </w:style>
  <w:style w:type="character" w:customStyle="1" w:styleId="10">
    <w:name w:val="页脚字符1"/>
    <w:basedOn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3755</Words>
  <Characters>3780</Characters>
  <Lines>40</Lines>
  <Paragraphs>11</Paragraphs>
  <TotalTime>3</TotalTime>
  <ScaleCrop>false</ScaleCrop>
  <LinksUpToDate>false</LinksUpToDate>
  <CharactersWithSpaces>4387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淡水物业</cp:lastModifiedBy>
  <cp:lastPrinted>2024-07-16T02:18:00Z</cp:lastPrinted>
  <dcterms:modified xsi:type="dcterms:W3CDTF">2024-07-19T07:15:33Z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367A2B2AA243447998968DB06CCD10AA_12</vt:lpwstr>
  </property>
</Properties>
</file>