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13</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4DB0BE0C-0664-42F3-879E-BAECA6DFB8BC}"/>
  </w:font>
  <w:font w:name="仿宋">
    <w:panose1 w:val="02010609060101010101"/>
    <w:charset w:val="86"/>
    <w:family w:val="auto"/>
    <w:pitch w:val="default"/>
    <w:sig w:usb0="800002BF" w:usb1="38CF7CFA" w:usb2="00000016" w:usb3="00000000" w:csb0="00040001" w:csb1="00000000"/>
    <w:embedRegular r:id="rId2" w:fontKey="{F29509C6-1E74-4B18-B92E-DA41FE12E7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2026-01-09T07:53:50Z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