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25</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C02D5EF9-6E60-4357-B9A6-32BAEDD3663D}"/>
  </w:font>
  <w:font w:name="仿宋">
    <w:panose1 w:val="02010609060101010101"/>
    <w:charset w:val="86"/>
    <w:family w:val="auto"/>
    <w:pitch w:val="default"/>
    <w:sig w:usb0="800002BF" w:usb1="38CF7CFA" w:usb2="00000016" w:usb3="00000000" w:csb0="00040001" w:csb1="00000000"/>
    <w:embedRegular r:id="rId2" w:fontKey="{7ED904D1-AEA8-4EC3-A2AD-DB4C7F33C0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2025-06-24T01:05:23Z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