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10</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416C4CF5-C040-47E0-9876-C957EDDAB16C}"/>
  </w:font>
  <w:font w:name="仿宋">
    <w:panose1 w:val="02010609060101010101"/>
    <w:charset w:val="86"/>
    <w:family w:val="auto"/>
    <w:pitch w:val="default"/>
    <w:sig w:usb0="800002BF" w:usb1="38CF7CFA" w:usb2="00000016" w:usb3="00000000" w:csb0="00040001" w:csb1="00000000"/>
    <w:embedRegular r:id="rId2" w:fontKey="{609D62D5-E9A9-42A4-AE04-271FF36BF6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F573C1"/>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2025-09-30T03:25:21Z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