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5335">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龙门县龙鸿印刷有限公司原龙门县华南胶合板厂土地、房屋公开招租公告</w:t>
      </w:r>
    </w:p>
    <w:p w14:paraId="667C1E16">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50</w:t>
      </w:r>
      <w:r>
        <w:rPr>
          <w:rFonts w:hint="eastAsia" w:ascii="仿宋" w:hAnsi="仿宋" w:eastAsia="仿宋"/>
          <w:sz w:val="32"/>
          <w:szCs w:val="32"/>
          <w:lang w:val="en"/>
        </w:rPr>
        <w:t>号</w:t>
      </w:r>
    </w:p>
    <w:p w14:paraId="5D06139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受委托，挂牌招租龙门县龙城街</w:t>
      </w:r>
      <w:r>
        <w:rPr>
          <w:rFonts w:hint="eastAsia" w:ascii="仿宋" w:hAnsi="仿宋" w:eastAsia="仿宋" w:cs="仿宋"/>
          <w:bCs/>
          <w:color w:val="000000" w:themeColor="text1"/>
          <w:sz w:val="32"/>
          <w:szCs w:val="32"/>
          <w:lang w:val="en-US" w:eastAsia="zh-CN"/>
          <w14:textFill>
            <w14:solidFill>
              <w14:schemeClr w14:val="tx1"/>
            </w14:solidFill>
          </w14:textFill>
        </w:rPr>
        <w:t>道甘西路56号原龙门县华南胶合板厂土地、房屋，月租金起始价为4.0774万元，</w:t>
      </w:r>
      <w:r>
        <w:rPr>
          <w:rFonts w:hint="eastAsia" w:ascii="仿宋" w:hAnsi="仿宋" w:eastAsia="仿宋" w:cs="仿宋"/>
          <w:bCs/>
          <w:color w:val="000000" w:themeColor="text1"/>
          <w:sz w:val="32"/>
          <w:szCs w:val="32"/>
          <w14:textFill>
            <w14:solidFill>
              <w14:schemeClr w14:val="tx1"/>
            </w14:solidFill>
          </w14:textFill>
        </w:rPr>
        <w:t>竞价保证金</w:t>
      </w:r>
      <w:r>
        <w:rPr>
          <w:rFonts w:hint="eastAsia" w:ascii="仿宋" w:hAnsi="仿宋" w:eastAsia="仿宋" w:cs="仿宋"/>
          <w:bCs/>
          <w:color w:val="000000" w:themeColor="text1"/>
          <w:sz w:val="32"/>
          <w:szCs w:val="32"/>
          <w:lang w:val="en-US" w:eastAsia="zh-CN"/>
          <w14:textFill>
            <w14:solidFill>
              <w14:schemeClr w14:val="tx1"/>
            </w14:solidFill>
          </w14:textFill>
        </w:rPr>
        <w:t>为100万</w:t>
      </w:r>
      <w:r>
        <w:rPr>
          <w:rFonts w:hint="eastAsia" w:ascii="仿宋" w:hAnsi="仿宋" w:eastAsia="仿宋" w:cs="仿宋"/>
          <w:bCs/>
          <w:color w:val="000000" w:themeColor="text1"/>
          <w:sz w:val="32"/>
          <w:szCs w:val="32"/>
          <w14:textFill>
            <w14:solidFill>
              <w14:schemeClr w14:val="tx1"/>
            </w14:solidFill>
          </w14:textFill>
        </w:rPr>
        <w:t>元。所交易标的物以实物现状为准。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中华人民共和国境内具有完全民事行为能力的公民；或依法注册、有效存续的企业法人，或具备合法资格的其他组织。不接受联合体报名。</w:t>
      </w:r>
    </w:p>
    <w:p w14:paraId="21600921">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惠州市公共资源交易中心公共资源电子交易规则》（惠市政数〔2022〕3号），全程网上报名、缴纳保证金、报价、竞价。报名起止时间：202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13</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日9:30。自由报价时间：202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13</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10</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r>
        <w:rPr>
          <w:rFonts w:hint="eastAsia" w:ascii="仿宋" w:hAnsi="仿宋" w:eastAsia="仿宋" w:cs="仿宋"/>
          <w:bCs/>
          <w:sz w:val="32"/>
          <w:szCs w:val="32"/>
        </w:rPr>
        <w:t>。</w:t>
      </w:r>
    </w:p>
    <w:p w14:paraId="5E2DD69E">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0A9CF8CF">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2"/>
          <w:szCs w:val="32"/>
          <w:lang w:val="en" w:eastAsia="zh-CN"/>
        </w:rPr>
      </w:pPr>
      <w:r>
        <w:rPr>
          <w:rFonts w:hint="eastAsia" w:ascii="仿宋" w:hAnsi="仿宋" w:eastAsia="仿宋" w:cs="仿宋"/>
          <w:bCs/>
          <w:sz w:val="32"/>
          <w:szCs w:val="32"/>
        </w:rPr>
        <w:t>四、</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首次挂牌到期未成交的，</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按5个工作日为1个周期自动</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延期挂牌</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自动延长挂牌至2025年</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8</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月</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29</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日</w:t>
      </w:r>
      <w:r>
        <w:rPr>
          <w:rFonts w:hint="eastAsia" w:ascii="仿宋" w:hAnsi="仿宋" w:eastAsia="仿宋"/>
          <w:color w:val="auto"/>
          <w:sz w:val="32"/>
          <w:szCs w:val="32"/>
          <w:highlight w:val="none"/>
          <w:lang w:val="en-US" w:eastAsia="zh-CN"/>
        </w:rPr>
        <w:t>。</w:t>
      </w:r>
    </w:p>
    <w:p w14:paraId="2359B27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14:paraId="4762D46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1A2BBA2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19E09C5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007312BF">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7AF5023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757BBD4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08358D7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37E0A7DB">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14:paraId="0DFEC79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574EBA82">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Cs/>
          <w:sz w:val="32"/>
          <w:szCs w:val="32"/>
        </w:rPr>
        <w:t xml:space="preserve">    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方式二，登录“惠州市公共资源交易中心网站(http://zyjy.huizhou.gov.cn)→全国公共资源交易平台（广东省）广东省公共资源交易平台→交易系统→服务系统→惠州市产权交易竞价电子交易系统→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方式三，登录“惠州市公共资源交易中心网站(http://zyjy.huizhou.gov.cn)→全国公共资源交易平台（广东省）广东省公共资源交易平台→惠州市产权交易竞价电子交易系统→账号密码注册→登录→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w:t>
      </w:r>
    </w:p>
    <w:p w14:paraId="6285A109">
      <w:pPr>
        <w:spacing w:line="560" w:lineRule="exact"/>
        <w:ind w:firstLine="640" w:firstLineChars="200"/>
        <w:rPr>
          <w:rFonts w:ascii="仿宋" w:hAnsi="仿宋" w:eastAsia="仿宋" w:cs="仿宋"/>
          <w:bCs/>
          <w:sz w:val="32"/>
          <w:szCs w:val="32"/>
        </w:rPr>
      </w:pPr>
      <w:bookmarkStart w:id="0" w:name="_GoBack"/>
      <w:bookmarkEnd w:id="0"/>
      <w:r>
        <w:rPr>
          <w:rFonts w:hint="eastAsia" w:ascii="仿宋" w:hAnsi="仿宋" w:eastAsia="仿宋" w:cs="仿宋"/>
          <w:sz w:val="32"/>
          <w:szCs w:val="32"/>
          <w:lang w:val="en-US" w:eastAsia="zh-CN"/>
        </w:rPr>
        <w:t>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14:paraId="43A34974">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14:paraId="347801E9">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p>
    <w:p w14:paraId="22BE273A">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龙门</w:t>
      </w:r>
      <w:r>
        <w:rPr>
          <w:rFonts w:hint="eastAsia" w:ascii="仿宋" w:hAnsi="仿宋" w:eastAsia="仿宋" w:cs="仿宋"/>
          <w:bCs/>
          <w:kern w:val="2"/>
          <w:sz w:val="32"/>
          <w:szCs w:val="32"/>
          <w:lang w:val="en-US" w:eastAsia="zh-CN"/>
        </w:rPr>
        <w:t>县龙鸿印刷有限公司 朱先生 0752-7781507</w:t>
      </w:r>
    </w:p>
    <w:p w14:paraId="095C506C">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5DE2F65A">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71B3C9FE">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5469E6F7">
      <w:pPr>
        <w:pStyle w:val="4"/>
        <w:shd w:val="clear" w:color="auto" w:fill="FFFFFF"/>
        <w:spacing w:line="500" w:lineRule="exact"/>
        <w:rPr>
          <w:rFonts w:ascii="仿宋" w:hAnsi="仿宋" w:eastAsia="仿宋"/>
          <w:sz w:val="32"/>
          <w:szCs w:val="32"/>
          <w:lang w:val="en"/>
        </w:rPr>
      </w:pPr>
    </w:p>
    <w:p w14:paraId="15FFCFD2">
      <w:pPr>
        <w:pStyle w:val="4"/>
        <w:shd w:val="clear" w:color="auto" w:fill="FFFFFF"/>
        <w:spacing w:line="500" w:lineRule="exact"/>
        <w:rPr>
          <w:rFonts w:ascii="仿宋" w:hAnsi="仿宋" w:eastAsia="仿宋"/>
          <w:sz w:val="32"/>
          <w:szCs w:val="32"/>
          <w:lang w:val="en"/>
        </w:rPr>
      </w:pPr>
    </w:p>
    <w:p w14:paraId="3AC99784">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743E1356">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A923A9C"/>
    <w:rsid w:val="0B5D3EFD"/>
    <w:rsid w:val="0C1F4E62"/>
    <w:rsid w:val="0E945CF6"/>
    <w:rsid w:val="0F2E3EDD"/>
    <w:rsid w:val="0F5D1C4A"/>
    <w:rsid w:val="102D7777"/>
    <w:rsid w:val="109332AD"/>
    <w:rsid w:val="10C6734C"/>
    <w:rsid w:val="110975EF"/>
    <w:rsid w:val="123A6A92"/>
    <w:rsid w:val="12703522"/>
    <w:rsid w:val="15962639"/>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5667DC"/>
    <w:rsid w:val="2E68657D"/>
    <w:rsid w:val="2EC623F0"/>
    <w:rsid w:val="2F2170EC"/>
    <w:rsid w:val="2F7C03F4"/>
    <w:rsid w:val="2F803CE6"/>
    <w:rsid w:val="2F85371B"/>
    <w:rsid w:val="31446FA4"/>
    <w:rsid w:val="337E574C"/>
    <w:rsid w:val="3490752A"/>
    <w:rsid w:val="35F90EC2"/>
    <w:rsid w:val="3B3C308E"/>
    <w:rsid w:val="3B77292C"/>
    <w:rsid w:val="3B91210A"/>
    <w:rsid w:val="3C9A4F77"/>
    <w:rsid w:val="3D6338A7"/>
    <w:rsid w:val="3E3D71C0"/>
    <w:rsid w:val="3E6C2684"/>
    <w:rsid w:val="3F7B1B9F"/>
    <w:rsid w:val="406468D5"/>
    <w:rsid w:val="41EF42DB"/>
    <w:rsid w:val="42A77571"/>
    <w:rsid w:val="43692541"/>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C94F05"/>
    <w:rsid w:val="55357532"/>
    <w:rsid w:val="553A1EBE"/>
    <w:rsid w:val="560721BC"/>
    <w:rsid w:val="56E64437"/>
    <w:rsid w:val="59513D66"/>
    <w:rsid w:val="597F7DE2"/>
    <w:rsid w:val="59A270AB"/>
    <w:rsid w:val="5C753CA7"/>
    <w:rsid w:val="5E9C59BC"/>
    <w:rsid w:val="5F9227FE"/>
    <w:rsid w:val="605273D9"/>
    <w:rsid w:val="606578D3"/>
    <w:rsid w:val="610D548C"/>
    <w:rsid w:val="61145934"/>
    <w:rsid w:val="625C14A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76828FE"/>
    <w:rsid w:val="7835196E"/>
    <w:rsid w:val="78B86AA8"/>
    <w:rsid w:val="79D456B9"/>
    <w:rsid w:val="7B95505A"/>
    <w:rsid w:val="7CAB5C7D"/>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1488</Words>
  <Characters>1758</Characters>
  <Lines>11</Lines>
  <Paragraphs>3</Paragraphs>
  <TotalTime>0</TotalTime>
  <ScaleCrop>false</ScaleCrop>
  <LinksUpToDate>false</LinksUpToDate>
  <CharactersWithSpaces>1780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Administrator</cp:lastModifiedBy>
  <cp:lastPrinted>2022-03-08T02:52:00Z</cp:lastPrinted>
  <dcterms:modified xsi:type="dcterms:W3CDTF">2024-09-11T08:43:59Z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2F5D86C0484A477B80104BC86A7F699C_12</vt:lpwstr>
  </property>
</Properties>
</file>