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龙门县龙安加油站场地平整的土石方</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所有权转让公告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4</w:t>
      </w:r>
      <w:r>
        <w:rPr>
          <w:rFonts w:hint="eastAsia" w:ascii="仿宋" w:hAnsi="仿宋" w:eastAsia="仿宋"/>
          <w:sz w:val="32"/>
          <w:szCs w:val="32"/>
          <w:lang w:val="en"/>
        </w:rPr>
        <w:t>] 0</w:t>
      </w:r>
      <w:r>
        <w:rPr>
          <w:rFonts w:hint="eastAsia" w:ascii="仿宋" w:hAnsi="仿宋" w:eastAsia="仿宋"/>
          <w:sz w:val="32"/>
          <w:szCs w:val="32"/>
          <w:lang w:val="en-US" w:eastAsia="zh-CN"/>
        </w:rPr>
        <w:t>41</w:t>
      </w:r>
      <w:bookmarkStart w:id="0" w:name="_GoBack"/>
      <w:bookmarkEnd w:id="0"/>
      <w:r>
        <w:rPr>
          <w:rFonts w:hint="eastAsia" w:ascii="仿宋" w:hAnsi="仿宋" w:eastAsia="仿宋"/>
          <w:sz w:val="32"/>
          <w:szCs w:val="32"/>
          <w:lang w:val="en"/>
        </w:rPr>
        <w:t>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w:t>
      </w:r>
      <w:r>
        <w:rPr>
          <w:rFonts w:hint="eastAsia" w:ascii="仿宋" w:hAnsi="仿宋" w:eastAsia="仿宋" w:cs="仿宋"/>
          <w:bCs/>
          <w:color w:val="000000" w:themeColor="text1"/>
          <w:sz w:val="32"/>
          <w:szCs w:val="32"/>
          <w:lang w:val="en-US" w:eastAsia="zh-CN"/>
          <w14:textFill>
            <w14:solidFill>
              <w14:schemeClr w14:val="tx1"/>
            </w14:solidFill>
          </w14:textFill>
        </w:rPr>
        <w:t>转让龙门县龙安加油站场地平整的109613立方米土石方所有权，起始价为19.7303万元</w:t>
      </w:r>
      <w:r>
        <w:rPr>
          <w:rFonts w:hint="eastAsia" w:ascii="仿宋" w:hAnsi="仿宋" w:eastAsia="仿宋" w:cs="仿宋"/>
          <w:bCs/>
          <w:color w:val="000000" w:themeColor="text1"/>
          <w:sz w:val="32"/>
          <w:szCs w:val="32"/>
          <w14:textFill>
            <w14:solidFill>
              <w14:schemeClr w14:val="tx1"/>
            </w14:solidFill>
          </w14:textFill>
        </w:rPr>
        <w:t>。所交易标的物以实物现状为准。</w:t>
      </w:r>
      <w:r>
        <w:rPr>
          <w:rFonts w:hint="eastAsia" w:ascii="仿宋" w:hAnsi="仿宋" w:eastAsia="仿宋" w:cs="仿宋"/>
          <w:bCs/>
          <w:color w:val="000000" w:themeColor="text1"/>
          <w:sz w:val="32"/>
          <w:szCs w:val="32"/>
          <w:lang w:val="en-US" w:eastAsia="zh-CN"/>
          <w14:textFill>
            <w14:solidFill>
              <w14:schemeClr w14:val="tx1"/>
            </w14:solidFill>
          </w14:textFill>
        </w:rPr>
        <w:t>竞买人必须是</w:t>
      </w:r>
      <w:r>
        <w:rPr>
          <w:rFonts w:hint="eastAsia" w:ascii="仿宋" w:hAnsi="仿宋" w:eastAsia="仿宋"/>
          <w:color w:val="auto"/>
          <w:sz w:val="32"/>
          <w:szCs w:val="32"/>
        </w:rPr>
        <w:t>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。自由报价时间：202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w:t>
      </w:r>
      <w:r>
        <w:rPr>
          <w:rFonts w:hint="eastAsia" w:ascii="仿宋" w:hAnsi="仿宋" w:eastAsia="仿宋" w:cs="仿宋"/>
          <w:bCs/>
          <w:color w:val="000000" w:themeColor="text1"/>
          <w:sz w:val="32"/>
          <w:szCs w:val="32"/>
          <w:lang w:val="en-US" w:eastAsia="zh-CN"/>
          <w14:textFill>
            <w14:solidFill>
              <w14:schemeClr w14:val="tx1"/>
            </w14:solidFill>
          </w14:textFill>
        </w:rPr>
        <w:t>9</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日10:</w:t>
      </w:r>
      <w:r>
        <w:rPr>
          <w:rFonts w:hint="eastAsia" w:ascii="仿宋" w:hAnsi="仿宋" w:eastAsia="仿宋" w:cs="仿宋"/>
          <w:bCs/>
          <w:color w:val="000000" w:themeColor="text1"/>
          <w:sz w:val="32"/>
          <w:szCs w:val="32"/>
          <w:lang w:val="en-US" w:eastAsia="zh-CN"/>
          <w14:textFill>
            <w14:solidFill>
              <w14:schemeClr w14:val="tx1"/>
            </w14:solidFill>
          </w14:textFill>
        </w:rPr>
        <w:t>30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 w:eastAsia="zh-CN" w:bidi="ar-SA"/>
        </w:rPr>
      </w:pPr>
      <w:r>
        <w:rPr>
          <w:rFonts w:hint="eastAsia" w:ascii="仿宋" w:hAnsi="仿宋" w:eastAsia="仿宋" w:cs="仿宋"/>
          <w:bCs/>
          <w:sz w:val="32"/>
          <w:szCs w:val="32"/>
        </w:rPr>
        <w:t>四、</w:t>
      </w:r>
      <w:r>
        <w:rPr>
          <w:rFonts w:hint="eastAsia" w:ascii="仿宋" w:hAnsi="仿宋" w:eastAsia="仿宋" w:cs="仿宋"/>
          <w:bCs/>
          <w:kern w:val="2"/>
          <w:sz w:val="32"/>
          <w:szCs w:val="32"/>
          <w:lang w:val="en-US" w:eastAsia="zh-CN" w:bidi="ar-SA"/>
        </w:rPr>
        <w:t>首次挂牌到期未成交的，不作延期挂牌。</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https://cqjj.hzggzyjy.cn）→交易大厅（或正在交易）→xxx中心→查看相关标的”。方式二，登录“惠州市公共资源交易中心网站(http://zyjy.huizhou.gov.cn)→全国公共资源交易平台（广东省）广东省公共资源交易平台→交易系统→服务系统→惠州市产权交易竞价电子交易系统→交易大厅（或正在交易）→xxx中心→查看相关标的”。方式三，登录“惠州市公共资源交易中心网站(http://zyjy.huizhou.gov.cn)→全国公共资源交易平台（广东省）广东省公共资源交易平台→惠州市产权交易竞价电子交易系统→账号密码注册→登录→交易大厅（或正在交易）→xxx中心→查看相关标的”。</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lang w:val="en-US" w:eastAsia="zh-CN"/>
        </w:rPr>
        <w:t>系统操作指南详见“惠州市公共资源交易中心网站(http://zyjy.huizhou.gov.cn)→全国公共资源交易平台（广东省）广东省公共资源交易平台→服务指南→企业登记办理指引→产</w:t>
      </w:r>
      <w:r>
        <w:rPr>
          <w:rFonts w:hint="eastAsia" w:ascii="仿宋" w:hAnsi="仿宋" w:eastAsia="仿宋" w:cs="仿宋"/>
          <w:sz w:val="32"/>
          <w:szCs w:val="32"/>
          <w:lang w:val="en-US" w:eastAsia="zh-CN"/>
        </w:rPr>
        <w:t>权交易网上竞价系统操作指引”。</w:t>
      </w:r>
      <w:r>
        <w:rPr>
          <w:rFonts w:hint="eastAsia" w:ascii="仿宋" w:hAnsi="仿宋" w:eastAsia="仿宋" w:cs="仿宋"/>
          <w:bCs/>
          <w:sz w:val="32"/>
          <w:szCs w:val="32"/>
          <w:lang w:eastAsia="zh-CN"/>
        </w:rPr>
        <w:t>也可</w:t>
      </w:r>
      <w:r>
        <w:rPr>
          <w:rFonts w:hint="eastAsia" w:ascii="仿宋" w:hAnsi="仿宋" w:eastAsia="仿宋" w:cs="仿宋"/>
          <w:bCs/>
          <w:sz w:val="32"/>
          <w:szCs w:val="32"/>
        </w:rPr>
        <w:t>详见“惠州市公共资源交易中心产权交易网上竞价系统(https://cqjy.huizhou.gov.cn/Client/ClientLogin/Login)→交易信息→正在交易→龙门分中心→（意向标的）查看→交易文件→产权竞价交易操作指引”。</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bCs/>
          <w:kern w:val="2"/>
          <w:sz w:val="32"/>
          <w:szCs w:val="32"/>
        </w:rPr>
      </w:pPr>
      <w:r>
        <w:rPr>
          <w:rFonts w:hint="eastAsia" w:ascii="仿宋" w:hAnsi="仿宋" w:eastAsia="仿宋" w:cs="仿宋"/>
          <w:bCs/>
          <w:kern w:val="2"/>
          <w:sz w:val="32"/>
          <w:szCs w:val="32"/>
          <w:lang w:val="en-US" w:eastAsia="zh-CN" w:bidi="ar-SA"/>
        </w:rPr>
        <w:t>九、联系方</w:t>
      </w:r>
      <w:r>
        <w:rPr>
          <w:rFonts w:ascii="仿宋" w:hAnsi="仿宋" w:eastAsia="仿宋" w:cs="仿宋"/>
          <w:bCs/>
          <w:kern w:val="2"/>
          <w:sz w:val="32"/>
          <w:szCs w:val="32"/>
        </w:rPr>
        <w:t>式</w:t>
      </w:r>
      <w:r>
        <w:rPr>
          <w:rFonts w:hint="eastAsia" w:ascii="仿宋" w:hAnsi="仿宋" w:eastAsia="仿宋" w:cs="仿宋"/>
          <w:bCs/>
          <w:kern w:val="2"/>
          <w:sz w:val="32"/>
          <w:szCs w:val="32"/>
        </w:rPr>
        <w:t>(正常工作日：8：30-12：00，14：00-17：30)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lang w:val="en-US" w:eastAsia="zh-CN"/>
        </w:rPr>
        <w:t>业主方：龙门县龙华人民政府 潘先生 0752-7360005</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rPr>
      </w:pP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联系人：陈小姐0752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4</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14</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C74E3"/>
    <w:rsid w:val="00EF08D7"/>
    <w:rsid w:val="00EF2AC4"/>
    <w:rsid w:val="00F16CDF"/>
    <w:rsid w:val="00F431B9"/>
    <w:rsid w:val="00F5224F"/>
    <w:rsid w:val="00F952E5"/>
    <w:rsid w:val="00FC0410"/>
    <w:rsid w:val="00FC6724"/>
    <w:rsid w:val="00FE4DFC"/>
    <w:rsid w:val="00FF51B3"/>
    <w:rsid w:val="01396D08"/>
    <w:rsid w:val="014F47DA"/>
    <w:rsid w:val="01BC15DB"/>
    <w:rsid w:val="03A0319B"/>
    <w:rsid w:val="040522E6"/>
    <w:rsid w:val="065F4C13"/>
    <w:rsid w:val="067A4160"/>
    <w:rsid w:val="068D2C8E"/>
    <w:rsid w:val="07457793"/>
    <w:rsid w:val="075E4CF7"/>
    <w:rsid w:val="090D2CD0"/>
    <w:rsid w:val="094A063D"/>
    <w:rsid w:val="0A3A07BE"/>
    <w:rsid w:val="0B0B5FF4"/>
    <w:rsid w:val="0B200C15"/>
    <w:rsid w:val="0B5D3EFD"/>
    <w:rsid w:val="0C1F4E62"/>
    <w:rsid w:val="0E945CF6"/>
    <w:rsid w:val="0EA64513"/>
    <w:rsid w:val="0EAC6C06"/>
    <w:rsid w:val="0F2E3EDD"/>
    <w:rsid w:val="0F5D1C4A"/>
    <w:rsid w:val="100B01C5"/>
    <w:rsid w:val="102D7777"/>
    <w:rsid w:val="109332AD"/>
    <w:rsid w:val="10C6734C"/>
    <w:rsid w:val="110975EF"/>
    <w:rsid w:val="111821CB"/>
    <w:rsid w:val="123A6A92"/>
    <w:rsid w:val="12703522"/>
    <w:rsid w:val="15962639"/>
    <w:rsid w:val="169C3175"/>
    <w:rsid w:val="17E47927"/>
    <w:rsid w:val="184C6FDF"/>
    <w:rsid w:val="18C876D8"/>
    <w:rsid w:val="18CD45C3"/>
    <w:rsid w:val="1A4C59BC"/>
    <w:rsid w:val="1A8A3DEE"/>
    <w:rsid w:val="1BCC31A3"/>
    <w:rsid w:val="1CAF74D8"/>
    <w:rsid w:val="1E101727"/>
    <w:rsid w:val="1E2702D2"/>
    <w:rsid w:val="1E5933F2"/>
    <w:rsid w:val="1E8223CA"/>
    <w:rsid w:val="1F090131"/>
    <w:rsid w:val="219C5FCA"/>
    <w:rsid w:val="255F7F7A"/>
    <w:rsid w:val="270C65A6"/>
    <w:rsid w:val="272051A9"/>
    <w:rsid w:val="27C84315"/>
    <w:rsid w:val="280439A5"/>
    <w:rsid w:val="285A312D"/>
    <w:rsid w:val="28C952AD"/>
    <w:rsid w:val="2A0061A4"/>
    <w:rsid w:val="2A7A44B6"/>
    <w:rsid w:val="2AAA21EC"/>
    <w:rsid w:val="2C0D6395"/>
    <w:rsid w:val="2C83526D"/>
    <w:rsid w:val="2CCD7669"/>
    <w:rsid w:val="2D2B1461"/>
    <w:rsid w:val="2E68657D"/>
    <w:rsid w:val="2EC623F0"/>
    <w:rsid w:val="2F2170EC"/>
    <w:rsid w:val="2F7C03F4"/>
    <w:rsid w:val="2F803CE6"/>
    <w:rsid w:val="2F85371B"/>
    <w:rsid w:val="31446FA4"/>
    <w:rsid w:val="31997967"/>
    <w:rsid w:val="335C5DE2"/>
    <w:rsid w:val="337E574C"/>
    <w:rsid w:val="3490752A"/>
    <w:rsid w:val="35F90EC2"/>
    <w:rsid w:val="36900CE4"/>
    <w:rsid w:val="391A24FD"/>
    <w:rsid w:val="3B3C308E"/>
    <w:rsid w:val="3B77292C"/>
    <w:rsid w:val="3B91210A"/>
    <w:rsid w:val="3C435318"/>
    <w:rsid w:val="3C9A4F77"/>
    <w:rsid w:val="3CF91952"/>
    <w:rsid w:val="3D3E0AE0"/>
    <w:rsid w:val="3D6338A7"/>
    <w:rsid w:val="3E3D71C0"/>
    <w:rsid w:val="3E6C2684"/>
    <w:rsid w:val="3E980278"/>
    <w:rsid w:val="41EF42DB"/>
    <w:rsid w:val="43692541"/>
    <w:rsid w:val="437454B8"/>
    <w:rsid w:val="438971C4"/>
    <w:rsid w:val="44074B99"/>
    <w:rsid w:val="44AC6318"/>
    <w:rsid w:val="45372C41"/>
    <w:rsid w:val="45C73DD3"/>
    <w:rsid w:val="461D7186"/>
    <w:rsid w:val="4668096B"/>
    <w:rsid w:val="4771627F"/>
    <w:rsid w:val="493F188B"/>
    <w:rsid w:val="495821EB"/>
    <w:rsid w:val="498C5FBF"/>
    <w:rsid w:val="4D214DB7"/>
    <w:rsid w:val="4EEC6556"/>
    <w:rsid w:val="4F7B24B3"/>
    <w:rsid w:val="508616D6"/>
    <w:rsid w:val="51FB7A61"/>
    <w:rsid w:val="5309495A"/>
    <w:rsid w:val="535B6811"/>
    <w:rsid w:val="537F7CF5"/>
    <w:rsid w:val="53A62D8A"/>
    <w:rsid w:val="5471721C"/>
    <w:rsid w:val="54C94F05"/>
    <w:rsid w:val="55357532"/>
    <w:rsid w:val="553A1EBE"/>
    <w:rsid w:val="55F6195C"/>
    <w:rsid w:val="560721BC"/>
    <w:rsid w:val="56E64437"/>
    <w:rsid w:val="583F5DD8"/>
    <w:rsid w:val="59513D66"/>
    <w:rsid w:val="597F7DE2"/>
    <w:rsid w:val="59A270AB"/>
    <w:rsid w:val="5BA74384"/>
    <w:rsid w:val="5BDE0C94"/>
    <w:rsid w:val="5C753CA7"/>
    <w:rsid w:val="5F9227FE"/>
    <w:rsid w:val="605273D9"/>
    <w:rsid w:val="606578D3"/>
    <w:rsid w:val="610D548C"/>
    <w:rsid w:val="61145934"/>
    <w:rsid w:val="61E82692"/>
    <w:rsid w:val="625C14A1"/>
    <w:rsid w:val="62B613D1"/>
    <w:rsid w:val="63303E21"/>
    <w:rsid w:val="63AF0060"/>
    <w:rsid w:val="64862F3F"/>
    <w:rsid w:val="655F16CC"/>
    <w:rsid w:val="672A3F5C"/>
    <w:rsid w:val="6A89291F"/>
    <w:rsid w:val="6AA91B5F"/>
    <w:rsid w:val="6AC02C0D"/>
    <w:rsid w:val="6B160A7F"/>
    <w:rsid w:val="6B79040F"/>
    <w:rsid w:val="6C177417"/>
    <w:rsid w:val="6C5F3922"/>
    <w:rsid w:val="6CD2667B"/>
    <w:rsid w:val="6DD16D1A"/>
    <w:rsid w:val="6DE253BD"/>
    <w:rsid w:val="6ECE1688"/>
    <w:rsid w:val="6ED563C7"/>
    <w:rsid w:val="703B6800"/>
    <w:rsid w:val="71084031"/>
    <w:rsid w:val="71B42328"/>
    <w:rsid w:val="71CD08A3"/>
    <w:rsid w:val="71D86E6E"/>
    <w:rsid w:val="729C2018"/>
    <w:rsid w:val="72BD4AAA"/>
    <w:rsid w:val="75063912"/>
    <w:rsid w:val="751A5610"/>
    <w:rsid w:val="776828FE"/>
    <w:rsid w:val="7835196E"/>
    <w:rsid w:val="78B86AA8"/>
    <w:rsid w:val="79D456B9"/>
    <w:rsid w:val="7B95505A"/>
    <w:rsid w:val="7D4274B2"/>
    <w:rsid w:val="7F451C57"/>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00"/>
      <w:u w:val="non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1436</Words>
  <Characters>1692</Characters>
  <Lines>11</Lines>
  <Paragraphs>3</Paragraphs>
  <TotalTime>6</TotalTime>
  <ScaleCrop>false</ScaleCrop>
  <LinksUpToDate>false</LinksUpToDate>
  <CharactersWithSpaces>1702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2022-03-08T02:52:00Z</cp:lastPrinted>
  <dcterms:modified xsi:type="dcterms:W3CDTF">2024-08-12T03:05:30Z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2F5D86C0484A477B80104BC86A7F699C_12</vt:lpwstr>
  </property>
</Properties>
</file>