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龙门县麻榨供销社六宗物业公开招租公告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51</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处物业，详见《龙门县麻榨供销社六宗物业公开招租一览表》。所交易标的物以实物现状为准，竞价过程中同价的，原租户有优先承租权。竞买人必须是中华人民共和国境内具有完全民事行为能力的公民；或依法注册、有效存续的企业法人，或具备合法资格的其他组织。不接受联合体报名。</w:t>
      </w:r>
      <w:bookmarkStart w:id="0" w:name="_GoBack"/>
      <w:bookmarkEnd w:id="0"/>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20</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20</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sz w:val="32"/>
          <w:szCs w:val="32"/>
        </w:rPr>
        <w:t>。</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7"/>
          <w:rFonts w:hint="eastAsia" w:ascii="仿宋" w:hAnsi="仿宋" w:eastAsia="仿宋" w:cs="Times New Roman"/>
          <w:b w:val="0"/>
          <w:bCs/>
          <w:color w:val="000000"/>
          <w:sz w:val="32"/>
          <w:szCs w:val="32"/>
          <w:lang w:val="en" w:eastAsia="zh-CN"/>
        </w:rPr>
      </w:pPr>
      <w:r>
        <w:rPr>
          <w:rFonts w:hint="eastAsia" w:ascii="仿宋" w:hAnsi="仿宋" w:eastAsia="仿宋" w:cs="仿宋"/>
          <w:bCs/>
          <w:sz w:val="32"/>
          <w:szCs w:val="32"/>
        </w:rPr>
        <w:t>四、</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首次挂牌到期未成交的，</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按5个工作日为1个周期自动</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延期挂牌</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自动延长挂牌至</w:t>
      </w:r>
      <w:r>
        <w:rPr>
          <w:rFonts w:hint="eastAsia" w:ascii="仿宋" w:hAnsi="仿宋" w:eastAsia="仿宋"/>
          <w:sz w:val="32"/>
          <w:szCs w:val="32"/>
          <w:lang w:val="en-US" w:eastAsia="zh-CN"/>
        </w:rPr>
        <w:t>2025年7月30日</w:t>
      </w:r>
      <w:r>
        <w:rPr>
          <w:rFonts w:hint="eastAsia" w:ascii="仿宋" w:hAnsi="仿宋" w:eastAsia="仿宋"/>
          <w:color w:val="auto"/>
          <w:sz w:val="32"/>
          <w:szCs w:val="32"/>
          <w:highlight w:val="none"/>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Cs/>
          <w:sz w:val="32"/>
          <w:szCs w:val="32"/>
        </w:rPr>
        <w:t xml:space="preserve">    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二，登录“惠州市公共资源交易中心网站(http://zyjy.huizhou.gov.cn)→全国公共资源交易平台（广东省）广东省公共资源交易平台→交易系统→服务系统→惠州市产权交易竞价电子交易系统→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三，登录“惠州市公共资源交易中心网站(http://zyjy.huizhou.gov.cn)→全国公共资源交易平台（广东省）广东省公共资源交易平台→惠州市产权交易竞价电子交易系统→账号密码注册→登录→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w:t>
      </w:r>
    </w:p>
    <w:p>
      <w:pPr>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lang w:val="en-US" w:eastAsia="zh-CN"/>
        </w:rPr>
        <w:t>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龙门</w:t>
      </w:r>
      <w:r>
        <w:rPr>
          <w:rFonts w:hint="eastAsia" w:ascii="仿宋" w:hAnsi="仿宋" w:eastAsia="仿宋" w:cs="仿宋"/>
          <w:bCs/>
          <w:kern w:val="2"/>
          <w:sz w:val="32"/>
          <w:szCs w:val="32"/>
          <w:lang w:val="en-US" w:eastAsia="zh-CN"/>
        </w:rPr>
        <w:t>县麻榨供销社 谭女士 0752-7560188</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20</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A923A9C"/>
    <w:rsid w:val="0B5D3EFD"/>
    <w:rsid w:val="0C1F4E62"/>
    <w:rsid w:val="0E945CF6"/>
    <w:rsid w:val="0F2E3EDD"/>
    <w:rsid w:val="0F5D1C4A"/>
    <w:rsid w:val="102D7777"/>
    <w:rsid w:val="109332AD"/>
    <w:rsid w:val="10C6734C"/>
    <w:rsid w:val="110975EF"/>
    <w:rsid w:val="123A6A92"/>
    <w:rsid w:val="12703522"/>
    <w:rsid w:val="15962639"/>
    <w:rsid w:val="17E47927"/>
    <w:rsid w:val="184C6FDF"/>
    <w:rsid w:val="18C876D8"/>
    <w:rsid w:val="18CD45C3"/>
    <w:rsid w:val="1A4C59BC"/>
    <w:rsid w:val="1A8A3DEE"/>
    <w:rsid w:val="1BCC31A3"/>
    <w:rsid w:val="1CAF74D8"/>
    <w:rsid w:val="1E101727"/>
    <w:rsid w:val="1E2702D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5667DC"/>
    <w:rsid w:val="2E68657D"/>
    <w:rsid w:val="2EC623F0"/>
    <w:rsid w:val="2F2170EC"/>
    <w:rsid w:val="2F7C03F4"/>
    <w:rsid w:val="2F803CE6"/>
    <w:rsid w:val="2F85371B"/>
    <w:rsid w:val="31446FA4"/>
    <w:rsid w:val="337E574C"/>
    <w:rsid w:val="3490752A"/>
    <w:rsid w:val="35F90EC2"/>
    <w:rsid w:val="3B3C308E"/>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93F188B"/>
    <w:rsid w:val="495821EB"/>
    <w:rsid w:val="4D214DB7"/>
    <w:rsid w:val="4F7B24B3"/>
    <w:rsid w:val="502D7821"/>
    <w:rsid w:val="508616D6"/>
    <w:rsid w:val="517B68DC"/>
    <w:rsid w:val="51FB7A61"/>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55F16CC"/>
    <w:rsid w:val="672A3F5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1573</Words>
  <Characters>1795</Characters>
  <Lines>11</Lines>
  <Paragraphs>3</Paragraphs>
  <TotalTime>0</TotalTime>
  <ScaleCrop>false</ScaleCrop>
  <LinksUpToDate>false</LinksUpToDate>
  <CharactersWithSpaces>1813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2022-03-08T02:52:00Z</cp:lastPrinted>
  <dcterms:modified xsi:type="dcterms:W3CDTF">2024-09-18T03:36:54Z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