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龙门县金叶综合贸易发展有限公司物业</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47</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处物业，详见《龙门县金叶综合贸易发展有限公司物业公开招租一览表》。所交易标的物以实物现状为准。</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至2024年9月2</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至2024年9月2</w:t>
      </w:r>
      <w:r>
        <w:rPr>
          <w:rFonts w:hint="eastAsia" w:ascii="仿宋" w:hAnsi="仿宋" w:eastAsia="仿宋" w:cs="仿宋"/>
          <w:bCs/>
          <w:color w:val="000000" w:themeColor="text1"/>
          <w:sz w:val="32"/>
          <w:szCs w:val="32"/>
          <w:lang w:val="en-US" w:eastAsia="zh-CN"/>
          <w14:textFill>
            <w14:solidFill>
              <w14:schemeClr w14:val="tx1"/>
            </w14:solidFill>
          </w14:textFill>
        </w:rPr>
        <w:t>3</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日15:00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w:t>
      </w:r>
      <w:r>
        <w:rPr>
          <w:rFonts w:hint="eastAsia" w:ascii="仿宋" w:hAnsi="仿宋" w:eastAsia="仿宋" w:cs="仿宋"/>
          <w:bCs/>
          <w:kern w:val="2"/>
          <w:sz w:val="32"/>
          <w:szCs w:val="32"/>
          <w:lang w:val="en-US" w:eastAsia="zh-CN" w:bidi="ar-SA"/>
        </w:rPr>
        <w:t>至</w:t>
      </w:r>
      <w:r>
        <w:rPr>
          <w:rFonts w:hint="eastAsia" w:ascii="仿宋" w:hAnsi="仿宋" w:eastAsia="仿宋" w:cs="仿宋"/>
          <w:bCs/>
          <w:kern w:val="2"/>
          <w:sz w:val="32"/>
          <w:szCs w:val="32"/>
          <w:lang w:val="en" w:eastAsia="zh-CN" w:bidi="ar-SA"/>
        </w:rPr>
        <w:t>2025年</w:t>
      </w:r>
      <w:r>
        <w:rPr>
          <w:rFonts w:hint="eastAsia" w:ascii="仿宋" w:hAnsi="仿宋" w:eastAsia="仿宋" w:cs="仿宋"/>
          <w:bCs/>
          <w:kern w:val="2"/>
          <w:sz w:val="32"/>
          <w:szCs w:val="32"/>
          <w:lang w:val="en-US" w:eastAsia="zh-CN" w:bidi="ar-SA"/>
        </w:rPr>
        <w:t>8</w:t>
      </w:r>
      <w:r>
        <w:rPr>
          <w:rFonts w:hint="eastAsia" w:ascii="仿宋" w:hAnsi="仿宋" w:eastAsia="仿宋" w:cs="仿宋"/>
          <w:bCs/>
          <w:kern w:val="2"/>
          <w:sz w:val="32"/>
          <w:szCs w:val="32"/>
          <w:lang w:val="en" w:eastAsia="zh-CN" w:bidi="ar-SA"/>
        </w:rPr>
        <w:t>月2</w:t>
      </w:r>
      <w:r>
        <w:rPr>
          <w:rFonts w:hint="eastAsia" w:ascii="仿宋" w:hAnsi="仿宋" w:eastAsia="仿宋" w:cs="仿宋"/>
          <w:bCs/>
          <w:kern w:val="2"/>
          <w:sz w:val="32"/>
          <w:szCs w:val="32"/>
          <w:lang w:val="en-US" w:eastAsia="zh-CN" w:bidi="ar-SA"/>
        </w:rPr>
        <w:t>1日。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二，登录“惠州市公共资源交易中心网站(http://zyjy.huizhou.gov.cn)→全国公共资源交易平台（广东省）广东省公共资源交易平台→交易系统→服务系统→惠州市产权交易竞价电子交易系统→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方式三，登录“惠州市公共资源交易中心网站(http://zyjy.huizhou.gov.cn)→全国公共资源交易平台（广东省）广东省公共资源交易平台→惠州市产权交易竞价电子交易系统→账号密码注册→登录→交易大厅（或正在交易）→</w:t>
      </w:r>
      <w:r>
        <w:rPr>
          <w:rFonts w:hint="eastAsia" w:ascii="仿宋" w:hAnsi="仿宋" w:eastAsia="仿宋" w:cs="仿宋"/>
          <w:bCs/>
          <w:sz w:val="32"/>
          <w:szCs w:val="32"/>
          <w:lang w:eastAsia="zh-CN"/>
        </w:rPr>
        <w:t>龙门分中心</w:t>
      </w:r>
      <w:r>
        <w:rPr>
          <w:rFonts w:hint="eastAsia" w:ascii="仿宋" w:hAnsi="仿宋" w:eastAsia="仿宋" w:cs="仿宋"/>
          <w:bCs/>
          <w:sz w:val="32"/>
          <w:szCs w:val="32"/>
        </w:rPr>
        <w:t>→查看相关标的”。</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系统操作指南详见“惠州市公共资源交易中心网站(http://zyjy.huizhou.gov.cn)→全国公共资源交易平台（广东省）广东省公共资源交易平台→服务指南→企业登记办理指引→产</w:t>
      </w:r>
      <w:r>
        <w:rPr>
          <w:rFonts w:hint="eastAsia" w:ascii="仿宋" w:hAnsi="仿宋" w:eastAsia="仿宋" w:cs="仿宋"/>
          <w:sz w:val="32"/>
          <w:szCs w:val="32"/>
          <w:lang w:val="en-US" w:eastAsia="zh-CN"/>
        </w:rPr>
        <w:t>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lang w:val="en-US" w:eastAsia="zh-CN" w:bidi="ar-SA"/>
        </w:rPr>
        <w:t>联系方</w:t>
      </w:r>
      <w:r>
        <w:rPr>
          <w:rFonts w:ascii="仿宋" w:hAnsi="仿宋" w:eastAsia="仿宋" w:cs="仿宋"/>
          <w:bCs/>
          <w:kern w:val="2"/>
          <w:sz w:val="32"/>
          <w:szCs w:val="32"/>
        </w:rPr>
        <w:t>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rPr>
      </w:pPr>
      <w:r>
        <w:rPr>
          <w:rFonts w:hint="eastAsia" w:ascii="仿宋" w:hAnsi="仿宋" w:eastAsia="仿宋" w:cs="仿宋"/>
          <w:bCs/>
          <w:kern w:val="2"/>
          <w:sz w:val="32"/>
          <w:szCs w:val="32"/>
        </w:rPr>
        <w:t>1、</w:t>
      </w:r>
      <w:r>
        <w:rPr>
          <w:rFonts w:hint="eastAsia" w:ascii="仿宋" w:hAnsi="仿宋" w:eastAsia="仿宋" w:cs="仿宋"/>
          <w:bCs/>
          <w:kern w:val="2"/>
          <w:sz w:val="32"/>
          <w:szCs w:val="32"/>
          <w:lang w:val="en-US" w:eastAsia="zh-CN"/>
        </w:rPr>
        <w:t>业主方：龙门县金叶综合贸易发展有限公司 邬先生0752-7882212</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56644"/>
    <w:multiLevelType w:val="singleLevel"/>
    <w:tmpl w:val="98E5664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0B5FF4"/>
    <w:rsid w:val="0B200C15"/>
    <w:rsid w:val="0B5D3EFD"/>
    <w:rsid w:val="0C1F4E62"/>
    <w:rsid w:val="0E945CF6"/>
    <w:rsid w:val="0EA64513"/>
    <w:rsid w:val="0EAC6C06"/>
    <w:rsid w:val="0F2E3EDD"/>
    <w:rsid w:val="0F5D1C4A"/>
    <w:rsid w:val="100B01C5"/>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5933F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5C5DE2"/>
    <w:rsid w:val="337E574C"/>
    <w:rsid w:val="3490752A"/>
    <w:rsid w:val="35F90EC2"/>
    <w:rsid w:val="36900CE4"/>
    <w:rsid w:val="391A24FD"/>
    <w:rsid w:val="3B3C308E"/>
    <w:rsid w:val="3B77292C"/>
    <w:rsid w:val="3B91210A"/>
    <w:rsid w:val="3C435318"/>
    <w:rsid w:val="3C9A4F77"/>
    <w:rsid w:val="3CF91952"/>
    <w:rsid w:val="3D3E0AE0"/>
    <w:rsid w:val="3D6338A7"/>
    <w:rsid w:val="3E3D71C0"/>
    <w:rsid w:val="3E6C2684"/>
    <w:rsid w:val="3E980278"/>
    <w:rsid w:val="41EF42DB"/>
    <w:rsid w:val="43692541"/>
    <w:rsid w:val="437454B8"/>
    <w:rsid w:val="438971C4"/>
    <w:rsid w:val="44074B99"/>
    <w:rsid w:val="443750D7"/>
    <w:rsid w:val="44AC6318"/>
    <w:rsid w:val="45372C41"/>
    <w:rsid w:val="45C73DD3"/>
    <w:rsid w:val="461D7186"/>
    <w:rsid w:val="4668096B"/>
    <w:rsid w:val="4771627F"/>
    <w:rsid w:val="493F188B"/>
    <w:rsid w:val="495821EB"/>
    <w:rsid w:val="498C5FBF"/>
    <w:rsid w:val="4D214DB7"/>
    <w:rsid w:val="4F7B24B3"/>
    <w:rsid w:val="508616D6"/>
    <w:rsid w:val="51FB7A61"/>
    <w:rsid w:val="5309495A"/>
    <w:rsid w:val="537F7CF5"/>
    <w:rsid w:val="53A62D8A"/>
    <w:rsid w:val="5471721C"/>
    <w:rsid w:val="54C94F05"/>
    <w:rsid w:val="54D6580F"/>
    <w:rsid w:val="55357532"/>
    <w:rsid w:val="553A1EBE"/>
    <w:rsid w:val="560721BC"/>
    <w:rsid w:val="56E64437"/>
    <w:rsid w:val="583F5DD8"/>
    <w:rsid w:val="59513D66"/>
    <w:rsid w:val="597F7DE2"/>
    <w:rsid w:val="59A270AB"/>
    <w:rsid w:val="5BA74384"/>
    <w:rsid w:val="5BDE0C94"/>
    <w:rsid w:val="5C753CA7"/>
    <w:rsid w:val="5F9227FE"/>
    <w:rsid w:val="605273D9"/>
    <w:rsid w:val="606578D3"/>
    <w:rsid w:val="610D548C"/>
    <w:rsid w:val="61145934"/>
    <w:rsid w:val="61E82692"/>
    <w:rsid w:val="625C14A1"/>
    <w:rsid w:val="62B613D1"/>
    <w:rsid w:val="63303E21"/>
    <w:rsid w:val="63AF0060"/>
    <w:rsid w:val="64862F3F"/>
    <w:rsid w:val="655F16CC"/>
    <w:rsid w:val="672A3F5C"/>
    <w:rsid w:val="6A89291F"/>
    <w:rsid w:val="6AA91B5F"/>
    <w:rsid w:val="6AC02C0D"/>
    <w:rsid w:val="6B160A7F"/>
    <w:rsid w:val="6B79040F"/>
    <w:rsid w:val="6C177417"/>
    <w:rsid w:val="6C5F3922"/>
    <w:rsid w:val="6CD2667B"/>
    <w:rsid w:val="6DD16D1A"/>
    <w:rsid w:val="6DE253BD"/>
    <w:rsid w:val="6E221748"/>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9D874C8"/>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1593</Words>
  <Characters>1810</Characters>
  <Lines>11</Lines>
  <Paragraphs>3</Paragraphs>
  <TotalTime>1</TotalTime>
  <ScaleCrop>false</ScaleCrop>
  <LinksUpToDate>false</LinksUpToDate>
  <CharactersWithSpaces>1819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2024-09-04T06:39:36Z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