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line="500" w:lineRule="exact"/>
        <w:jc w:val="center"/>
        <w:rPr>
          <w:rFonts w:hint="default" w:ascii="宋体" w:hAnsi="宋体" w:eastAsia="宋体" w:cs="宋体"/>
          <w:b/>
          <w:bCs/>
          <w:sz w:val="44"/>
          <w:szCs w:val="44"/>
          <w:lang w:val="en-US" w:eastAsia="zh-CN"/>
        </w:rPr>
      </w:pPr>
      <w:bookmarkStart w:id="0" w:name="OLE_LINK2"/>
      <w:bookmarkStart w:id="1" w:name="OLE_LINK1"/>
      <w:r>
        <w:rPr>
          <w:rFonts w:hint="eastAsia" w:ascii="宋体" w:hAnsi="宋体" w:eastAsia="宋体" w:cs="宋体"/>
          <w:b/>
          <w:bCs/>
          <w:sz w:val="44"/>
          <w:szCs w:val="44"/>
          <w:lang w:val="en-US" w:eastAsia="zh-CN"/>
        </w:rPr>
        <w:t>龙门县蓝田瑶族乡上东村白石岭遗</w:t>
      </w:r>
      <w:r>
        <w:rPr>
          <w:rFonts w:hint="eastAsia" w:cs="宋体"/>
          <w:b/>
          <w:bCs/>
          <w:sz w:val="44"/>
          <w:szCs w:val="44"/>
          <w:lang w:val="en-US" w:eastAsia="zh-CN"/>
        </w:rPr>
        <w:t>留</w:t>
      </w:r>
    </w:p>
    <w:p>
      <w:pPr>
        <w:pStyle w:val="4"/>
        <w:shd w:val="clear" w:color="auto" w:fill="FFFFFF"/>
        <w:spacing w:line="50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3724.4立方米废石堆土石方</w:t>
      </w:r>
    </w:p>
    <w:p>
      <w:pPr>
        <w:pStyle w:val="4"/>
        <w:shd w:val="clear" w:color="auto" w:fill="FFFFFF"/>
        <w:spacing w:line="50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所有权转让公告</w:t>
      </w:r>
    </w:p>
    <w:p>
      <w:pPr>
        <w:pStyle w:val="4"/>
        <w:shd w:val="clear" w:color="auto" w:fill="FFFFFF"/>
        <w:spacing w:line="500" w:lineRule="exact"/>
        <w:jc w:val="right"/>
        <w:rPr>
          <w:rFonts w:ascii="仿宋" w:hAnsi="仿宋" w:eastAsia="仿宋"/>
          <w:sz w:val="32"/>
          <w:szCs w:val="32"/>
          <w:lang w:val="en"/>
        </w:rPr>
      </w:pPr>
      <w:r>
        <w:rPr>
          <w:rFonts w:ascii="仿宋" w:hAnsi="仿宋" w:eastAsia="仿宋"/>
          <w:sz w:val="32"/>
          <w:szCs w:val="32"/>
          <w:lang w:val="en"/>
        </w:rPr>
        <w:t>惠公易产龙门</w:t>
      </w:r>
      <w:r>
        <w:rPr>
          <w:rFonts w:hint="eastAsia" w:ascii="仿宋" w:hAnsi="仿宋" w:eastAsia="仿宋"/>
          <w:sz w:val="32"/>
          <w:szCs w:val="32"/>
          <w:lang w:val="en"/>
        </w:rPr>
        <w:t>[202</w:t>
      </w:r>
      <w:r>
        <w:rPr>
          <w:rFonts w:hint="eastAsia" w:ascii="仿宋" w:hAnsi="仿宋" w:eastAsia="仿宋"/>
          <w:sz w:val="32"/>
          <w:szCs w:val="32"/>
          <w:lang w:val="en-US" w:eastAsia="zh-CN"/>
        </w:rPr>
        <w:t>5</w:t>
      </w:r>
      <w:r>
        <w:rPr>
          <w:rFonts w:hint="eastAsia" w:ascii="仿宋" w:hAnsi="仿宋" w:eastAsia="仿宋"/>
          <w:sz w:val="32"/>
          <w:szCs w:val="32"/>
          <w:lang w:val="en"/>
        </w:rPr>
        <w:t>] 0</w:t>
      </w:r>
      <w:r>
        <w:rPr>
          <w:rFonts w:hint="eastAsia" w:ascii="仿宋" w:hAnsi="仿宋" w:eastAsia="仿宋"/>
          <w:sz w:val="32"/>
          <w:szCs w:val="32"/>
          <w:lang w:val="en-US" w:eastAsia="zh-CN"/>
        </w:rPr>
        <w:t>16</w:t>
      </w:r>
      <w:r>
        <w:rPr>
          <w:rFonts w:hint="eastAsia" w:ascii="仿宋" w:hAnsi="仿宋" w:eastAsia="仿宋"/>
          <w:sz w:val="32"/>
          <w:szCs w:val="32"/>
          <w:lang w:val="en"/>
        </w:rPr>
        <w:t>号</w:t>
      </w:r>
    </w:p>
    <w:p>
      <w:pPr>
        <w:numPr>
          <w:ilvl w:val="0"/>
          <w:numId w:val="0"/>
        </w:numPr>
        <w:spacing w:line="560" w:lineRule="exact"/>
        <w:ind w:firstLine="640" w:firstLineChars="200"/>
        <w:rPr>
          <w:rFonts w:hint="eastAsia"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bCs/>
          <w:color w:val="000000" w:themeColor="text1"/>
          <w:kern w:val="2"/>
          <w:sz w:val="32"/>
          <w:szCs w:val="32"/>
          <w:lang w:val="en-US" w:eastAsia="zh-CN" w:bidi="ar-SA"/>
          <w14:textFill>
            <w14:solidFill>
              <w14:schemeClr w14:val="tx1"/>
            </w14:solidFill>
          </w14:textFill>
        </w:rPr>
        <w:t>一、</w:t>
      </w:r>
      <w:r>
        <w:rPr>
          <w:rFonts w:hint="eastAsia" w:ascii="仿宋" w:hAnsi="仿宋" w:eastAsia="仿宋" w:cs="仿宋"/>
          <w:bCs/>
          <w:color w:val="000000" w:themeColor="text1"/>
          <w:sz w:val="32"/>
          <w:szCs w:val="32"/>
          <w14:textFill>
            <w14:solidFill>
              <w14:schemeClr w14:val="tx1"/>
            </w14:solidFill>
          </w14:textFill>
        </w:rPr>
        <w:t>受委托，挂牌</w:t>
      </w:r>
      <w:r>
        <w:rPr>
          <w:rFonts w:hint="eastAsia" w:ascii="仿宋" w:hAnsi="仿宋" w:eastAsia="仿宋" w:cs="仿宋"/>
          <w:bCs/>
          <w:color w:val="000000" w:themeColor="text1"/>
          <w:sz w:val="32"/>
          <w:szCs w:val="32"/>
          <w:lang w:val="en-US" w:eastAsia="zh-CN"/>
          <w14:textFill>
            <w14:solidFill>
              <w14:schemeClr w14:val="tx1"/>
            </w14:solidFill>
          </w14:textFill>
        </w:rPr>
        <w:t>转让3724.4立方米遗留废石堆土石方</w:t>
      </w:r>
      <w:r>
        <w:rPr>
          <w:rFonts w:hint="eastAsia" w:ascii="仿宋" w:hAnsi="仿宋" w:eastAsia="仿宋" w:cs="仿宋"/>
          <w:bCs/>
          <w:color w:val="000000" w:themeColor="text1"/>
          <w:sz w:val="32"/>
          <w:szCs w:val="32"/>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起始价9.5866万元，竞买保证金1.9万元</w:t>
      </w:r>
      <w:r>
        <w:rPr>
          <w:rFonts w:hint="eastAsia" w:ascii="仿宋" w:hAnsi="仿宋" w:eastAsia="仿宋" w:cs="仿宋"/>
          <w:bCs/>
          <w:color w:val="000000" w:themeColor="text1"/>
          <w:sz w:val="32"/>
          <w:szCs w:val="32"/>
          <w14:textFill>
            <w14:solidFill>
              <w14:schemeClr w14:val="tx1"/>
            </w14:solidFill>
          </w14:textFill>
        </w:rPr>
        <w:t>。所交易标的物以实物现状为准。</w:t>
      </w:r>
      <w:r>
        <w:rPr>
          <w:rFonts w:hint="eastAsia" w:ascii="仿宋" w:hAnsi="仿宋" w:eastAsia="仿宋" w:cs="仿宋"/>
          <w:bCs/>
          <w:color w:val="000000" w:themeColor="text1"/>
          <w:sz w:val="32"/>
          <w:szCs w:val="32"/>
          <w:lang w:eastAsia="zh-CN"/>
          <w14:textFill>
            <w14:solidFill>
              <w14:schemeClr w14:val="tx1"/>
            </w14:solidFill>
          </w14:textFill>
        </w:rPr>
        <w:t>竞价方须是中华人民共和国境内依法注册、有效存续的企业法人；或年满18岁，具有完全民事行为能力的公民。不接受联合体报名。</w:t>
      </w:r>
    </w:p>
    <w:p>
      <w:pPr>
        <w:spacing w:line="560" w:lineRule="exact"/>
        <w:ind w:firstLine="640" w:firstLineChars="200"/>
        <w:rPr>
          <w:rFonts w:hint="eastAsia" w:ascii="仿宋" w:hAnsi="仿宋" w:eastAsia="仿宋" w:cs="仿宋"/>
          <w:bCs/>
          <w:color w:val="000000" w:themeColor="text1"/>
          <w:sz w:val="32"/>
          <w:szCs w:val="32"/>
          <w:lang w:val="en" w:eastAsia="zh-CN"/>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二、上述标的实行网上挂牌交易，交易全程适用《惠州市政务服务数据管理局 惠州市公共资源交易中心公共资源电子交易规则》（惠市政数〔2022〕3号），全程网上报名、缴纳保证金、报价、竞价。报名起止时间：2025年</w:t>
      </w:r>
      <w:r>
        <w:rPr>
          <w:rFonts w:hint="eastAsia" w:ascii="仿宋" w:hAnsi="仿宋" w:eastAsia="仿宋" w:cs="仿宋"/>
          <w:bCs/>
          <w:color w:val="000000" w:themeColor="text1"/>
          <w:sz w:val="32"/>
          <w:szCs w:val="32"/>
          <w:lang w:eastAsia="zh-CN"/>
          <w14:textFill>
            <w14:solidFill>
              <w14:schemeClr w14:val="tx1"/>
            </w14:solidFill>
          </w14:textFill>
        </w:rPr>
        <w:t>3月1</w:t>
      </w:r>
      <w:r>
        <w:rPr>
          <w:rFonts w:hint="eastAsia" w:ascii="仿宋" w:hAnsi="仿宋" w:eastAsia="仿宋" w:cs="仿宋"/>
          <w:bCs/>
          <w:color w:val="000000" w:themeColor="text1"/>
          <w:sz w:val="32"/>
          <w:szCs w:val="32"/>
          <w:lang w:val="en-US" w:eastAsia="zh-CN"/>
          <w14:textFill>
            <w14:solidFill>
              <w14:schemeClr w14:val="tx1"/>
            </w14:solidFill>
          </w14:textFill>
        </w:rPr>
        <w:t>3</w:t>
      </w:r>
      <w:r>
        <w:rPr>
          <w:rFonts w:hint="eastAsia" w:ascii="仿宋" w:hAnsi="仿宋" w:eastAsia="仿宋" w:cs="仿宋"/>
          <w:bCs/>
          <w:color w:val="000000" w:themeColor="text1"/>
          <w:sz w:val="32"/>
          <w:szCs w:val="32"/>
          <w14:textFill>
            <w14:solidFill>
              <w14:schemeClr w14:val="tx1"/>
            </w14:solidFill>
          </w14:textFill>
        </w:rPr>
        <w:t>日9:30至2025年</w:t>
      </w:r>
      <w:r>
        <w:rPr>
          <w:rFonts w:hint="eastAsia" w:ascii="仿宋" w:hAnsi="仿宋" w:eastAsia="仿宋" w:cs="仿宋"/>
          <w:bCs/>
          <w:color w:val="000000" w:themeColor="text1"/>
          <w:sz w:val="32"/>
          <w:szCs w:val="32"/>
          <w:lang w:eastAsia="zh-CN"/>
          <w14:textFill>
            <w14:solidFill>
              <w14:schemeClr w14:val="tx1"/>
            </w14:solidFill>
          </w14:textFill>
        </w:rPr>
        <w:t>3月2</w:t>
      </w:r>
      <w:r>
        <w:rPr>
          <w:rFonts w:hint="eastAsia" w:ascii="仿宋" w:hAnsi="仿宋" w:eastAsia="仿宋" w:cs="仿宋"/>
          <w:bCs/>
          <w:color w:val="000000" w:themeColor="text1"/>
          <w:sz w:val="32"/>
          <w:szCs w:val="32"/>
          <w:lang w:val="en-US" w:eastAsia="zh-CN"/>
          <w14:textFill>
            <w14:solidFill>
              <w14:schemeClr w14:val="tx1"/>
            </w14:solidFill>
          </w14:textFill>
        </w:rPr>
        <w:t>7</w:t>
      </w:r>
      <w:r>
        <w:rPr>
          <w:rFonts w:hint="eastAsia" w:ascii="仿宋" w:hAnsi="仿宋" w:eastAsia="仿宋" w:cs="仿宋"/>
          <w:bCs/>
          <w:color w:val="000000" w:themeColor="text1"/>
          <w:sz w:val="32"/>
          <w:szCs w:val="32"/>
          <w14:textFill>
            <w14:solidFill>
              <w14:schemeClr w14:val="tx1"/>
            </w14:solidFill>
          </w14:textFill>
        </w:rPr>
        <w:t>日9:30。自由报价时间：2025年</w:t>
      </w:r>
      <w:r>
        <w:rPr>
          <w:rFonts w:hint="eastAsia" w:ascii="仿宋" w:hAnsi="仿宋" w:eastAsia="仿宋" w:cs="仿宋"/>
          <w:bCs/>
          <w:color w:val="000000" w:themeColor="text1"/>
          <w:sz w:val="32"/>
          <w:szCs w:val="32"/>
          <w:lang w:eastAsia="zh-CN"/>
          <w14:textFill>
            <w14:solidFill>
              <w14:schemeClr w14:val="tx1"/>
            </w14:solidFill>
          </w14:textFill>
        </w:rPr>
        <w:t>3月1</w:t>
      </w:r>
      <w:r>
        <w:rPr>
          <w:rFonts w:hint="eastAsia" w:ascii="仿宋" w:hAnsi="仿宋" w:eastAsia="仿宋" w:cs="仿宋"/>
          <w:bCs/>
          <w:color w:val="000000" w:themeColor="text1"/>
          <w:sz w:val="32"/>
          <w:szCs w:val="32"/>
          <w:lang w:val="en-US" w:eastAsia="zh-CN"/>
          <w14:textFill>
            <w14:solidFill>
              <w14:schemeClr w14:val="tx1"/>
            </w14:solidFill>
          </w14:textFill>
        </w:rPr>
        <w:t>3</w:t>
      </w:r>
      <w:r>
        <w:rPr>
          <w:rFonts w:hint="eastAsia" w:ascii="仿宋" w:hAnsi="仿宋" w:eastAsia="仿宋" w:cs="仿宋"/>
          <w:bCs/>
          <w:color w:val="000000" w:themeColor="text1"/>
          <w:sz w:val="32"/>
          <w:szCs w:val="32"/>
          <w14:textFill>
            <w14:solidFill>
              <w14:schemeClr w14:val="tx1"/>
            </w14:solidFill>
          </w14:textFill>
        </w:rPr>
        <w:t>日9:30至2025年</w:t>
      </w:r>
      <w:r>
        <w:rPr>
          <w:rFonts w:hint="eastAsia" w:ascii="仿宋" w:hAnsi="仿宋" w:eastAsia="仿宋" w:cs="仿宋"/>
          <w:bCs/>
          <w:color w:val="000000" w:themeColor="text1"/>
          <w:sz w:val="32"/>
          <w:szCs w:val="32"/>
          <w:lang w:eastAsia="zh-CN"/>
          <w14:textFill>
            <w14:solidFill>
              <w14:schemeClr w14:val="tx1"/>
            </w14:solidFill>
          </w14:textFill>
        </w:rPr>
        <w:t>3月2</w:t>
      </w:r>
      <w:r>
        <w:rPr>
          <w:rFonts w:hint="eastAsia" w:ascii="仿宋" w:hAnsi="仿宋" w:eastAsia="仿宋" w:cs="仿宋"/>
          <w:bCs/>
          <w:color w:val="000000" w:themeColor="text1"/>
          <w:sz w:val="32"/>
          <w:szCs w:val="32"/>
          <w:lang w:val="en-US" w:eastAsia="zh-CN"/>
          <w14:textFill>
            <w14:solidFill>
              <w14:schemeClr w14:val="tx1"/>
            </w14:solidFill>
          </w14:textFill>
        </w:rPr>
        <w:t>7</w:t>
      </w:r>
      <w:r>
        <w:rPr>
          <w:rFonts w:hint="eastAsia" w:ascii="仿宋" w:hAnsi="仿宋" w:eastAsia="仿宋" w:cs="仿宋"/>
          <w:bCs/>
          <w:color w:val="000000" w:themeColor="text1"/>
          <w:sz w:val="32"/>
          <w:szCs w:val="32"/>
          <w14:textFill>
            <w14:solidFill>
              <w14:schemeClr w14:val="tx1"/>
            </w14:solidFill>
          </w14:textFill>
        </w:rPr>
        <w:t>日11:00。限时竞价时间：自由报价结束即转入限时竞价，竞价人须在自由报价期经过一次有效报价方有资格参与，建议竞价人至少提前10分钟登录系统准备，限时报价期为5分钟</w:t>
      </w:r>
      <w:r>
        <w:rPr>
          <w:rFonts w:hint="eastAsia" w:ascii="仿宋" w:hAnsi="仿宋" w:eastAsia="仿宋" w:cs="仿宋"/>
          <w:bCs/>
          <w:color w:val="000000" w:themeColor="text1"/>
          <w:sz w:val="32"/>
          <w:szCs w:val="32"/>
          <w:lang w:val="en"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
          <w:bCs/>
          <w:sz w:val="32"/>
          <w:szCs w:val="32"/>
        </w:rPr>
      </w:pPr>
      <w:r>
        <w:rPr>
          <w:rFonts w:hint="eastAsia" w:ascii="仿宋" w:hAnsi="仿宋" w:eastAsia="仿宋" w:cs="仿宋"/>
          <w:bCs/>
          <w:color w:val="000000" w:themeColor="text1"/>
          <w:kern w:val="0"/>
          <w:sz w:val="32"/>
          <w:szCs w:val="32"/>
          <w:lang w:val="en-US" w:eastAsia="zh-CN" w:bidi="ar-SA"/>
          <w14:textFill>
            <w14:solidFill>
              <w14:schemeClr w14:val="tx1"/>
            </w14:solidFill>
          </w14:textFill>
        </w:rPr>
        <w:t>三、保证金以交易系统到账为准(ATM转账24小时后方可到账)，请适当提前以确保</w:t>
      </w:r>
      <w:r>
        <w:rPr>
          <w:rFonts w:hint="eastAsia" w:ascii="仿宋" w:hAnsi="仿宋" w:eastAsia="仿宋" w:cs="仿宋"/>
          <w:bCs/>
          <w:sz w:val="32"/>
          <w:szCs w:val="32"/>
        </w:rPr>
        <w:t>资金在到账截止时间前到账。</w:t>
      </w:r>
      <w:r>
        <w:rPr>
          <w:rFonts w:hint="eastAsia" w:ascii="仿宋" w:hAnsi="仿宋" w:eastAsia="仿宋" w:cs="仿宋"/>
          <w:b/>
          <w:bCs/>
          <w:color w:val="FF0000"/>
          <w:sz w:val="32"/>
          <w:szCs w:val="32"/>
        </w:rPr>
        <w:t>(特别提示：目前竞价保证金账户银行无法支持第三方支付平台原路退还竞价保证金，请勿使用微信、支付宝等第三方支付平台及柜台现金缴入方式缴付竞价保证金。)</w:t>
      </w:r>
      <w:r>
        <w:rPr>
          <w:rFonts w:hint="eastAsia" w:ascii="仿宋" w:hAnsi="仿宋" w:eastAsia="仿宋" w:cs="仿宋"/>
          <w:bCs/>
          <w:sz w:val="32"/>
          <w:szCs w:val="32"/>
        </w:rPr>
        <w:t>竞价保证金不抵作货款，事后按原路无息退回到竞价人账户。</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rPr>
        <w:t>四、首次挂牌到期未成交的，按5个工作日为1个周期自动延期挂牌，截止日期至</w:t>
      </w:r>
      <w:r>
        <w:rPr>
          <w:rFonts w:hint="eastAsia" w:ascii="仿宋" w:hAnsi="仿宋" w:eastAsia="仿宋"/>
          <w:sz w:val="32"/>
          <w:szCs w:val="32"/>
          <w:lang w:val="en-US" w:eastAsia="zh-CN"/>
        </w:rPr>
        <w:t>2025年12月17日</w:t>
      </w:r>
      <w:r>
        <w:rPr>
          <w:rFonts w:hint="eastAsia" w:ascii="仿宋" w:hAnsi="仿宋" w:eastAsia="仿宋" w:cs="仿宋"/>
          <w:bCs/>
          <w:color w:val="000000" w:themeColor="text1"/>
          <w:sz w:val="32"/>
          <w:szCs w:val="32"/>
          <w:lang w:eastAsia="zh-CN"/>
          <w14:textFill>
            <w14:solidFill>
              <w14:schemeClr w14:val="tx1"/>
            </w14:solidFill>
          </w14:textFill>
        </w:rPr>
        <w:t>。</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五、成交候选人有下列行为之一的，视为违约，取消成交资格，竞价保证金不予退还,并由有关部门依法处理;造成损失的，成交候选人还应依法承担赔偿责任：</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（一）不符合竞价资格条件的；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（二）逾期或拒绝办理成交手续的；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（三）逾期或拒绝签订产权交易成交合同的；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（四）不按交易条件规定提供有关纸质文件材料，或提供虚假文件材料、隐瞒重要事实的；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（五）采取行贿、恶意串通等非法手段竞得的；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（六）以其他非法手段竞得的；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（七）构成违约责任的其他行为。</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六、竞价人应对标的物进行充分了解，可在指定时间内看样，未看样的竞价人视为对转让标的现状无异议。本中心为交易平台，只对交易法定程序负责，不承担其他任何法律责任。</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七、因不可抗力、软硬件故障、非法入侵、恶意攻击等原因导致网上竞价活动异常的，交易中心有权中止、终结或重新组织竞价活动，同时不承担任何责任。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八、本公告项目详情可通过以下3种方式详查：方式一，登录“惠州市公共资源交易中心产权交易竞价电子交易系统（直接登录交易系统查看，仍然是目前关注、查看惠州市直及各县区分中心产权挂牌标的最好最便捷的方式；首次登录产权竞价系统的，请通过方式二进入系统界面，收藏、保存系统域名网址，方便以后可更简便、更快捷关注、查看惠州市直及各分中心发布的挂牌标的）→交易大厅（或正在交易）→龙门分中心→查看相关标的”。方式二，登录“惠州市公共资源交易中心网站(http://zyjy.huizhou.gov.cn)→全国公共资源交易平台（广东省）广东省公共资源交易平台→交易系统→服务系统→惠州市产权交易竞价电子交易系统→交易大厅（或正在交易）→龙门分中心→查看相关标的”。方式三，登录“惠州市公共资源交易中心网站(http://zyjy.huizhou.gov.cn)→全国公共资源交易平台（广东省）广东省公共资源交易平台→惠州市产权交易竞价电子交易系统→账号密码注册→登录→交易大厅（或正在交易）→龙门分中心→查看相关标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系统操作指南详见“惠州市公共资源交易中心网站(http://zyjy.huizhou.gov.cn)→服务指南→操作指引→产权交易→产权交易网上竞价系统操作指引”。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p>
    <w:p>
      <w:pPr>
        <w:pStyle w:val="4"/>
        <w:shd w:val="clear" w:color="auto" w:fill="FFFFFF"/>
        <w:spacing w:line="500" w:lineRule="exact"/>
        <w:rPr>
          <w:rFonts w:ascii="仿宋" w:hAnsi="仿宋" w:eastAsia="仿宋" w:cs="仿宋"/>
          <w:bCs/>
          <w:kern w:val="2"/>
          <w:sz w:val="32"/>
          <w:szCs w:val="32"/>
        </w:rPr>
      </w:pPr>
      <w:r>
        <w:rPr>
          <w:rFonts w:hint="eastAsia" w:ascii="仿宋" w:hAnsi="仿宋" w:eastAsia="仿宋"/>
          <w:sz w:val="32"/>
          <w:szCs w:val="32"/>
          <w:lang w:val="en"/>
        </w:rPr>
        <w:t xml:space="preserve">    </w:t>
      </w:r>
      <w:r>
        <w:rPr>
          <w:rFonts w:ascii="仿宋" w:hAnsi="仿宋" w:eastAsia="仿宋" w:cs="仿宋"/>
          <w:bCs/>
          <w:kern w:val="2"/>
          <w:sz w:val="32"/>
          <w:szCs w:val="32"/>
        </w:rPr>
        <w:t>九、联系方式</w:t>
      </w:r>
      <w:r>
        <w:rPr>
          <w:rFonts w:hint="eastAsia" w:ascii="仿宋" w:hAnsi="仿宋" w:eastAsia="仿宋" w:cs="仿宋"/>
          <w:bCs/>
          <w:kern w:val="2"/>
          <w:sz w:val="32"/>
          <w:szCs w:val="32"/>
        </w:rPr>
        <w:t>(工作日：8：30-12：00，14：00-17：30)</w:t>
      </w:r>
      <w:bookmarkStart w:id="2" w:name="_GoBack"/>
      <w:bookmarkEnd w:id="2"/>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eastAsia" w:ascii="仿宋" w:hAnsi="仿宋" w:eastAsia="仿宋" w:cs="仿宋"/>
          <w:bCs/>
          <w:kern w:val="2"/>
          <w:sz w:val="32"/>
          <w:szCs w:val="32"/>
          <w:lang w:val="en-US" w:eastAsia="zh-CN"/>
        </w:rPr>
      </w:pPr>
      <w:r>
        <w:rPr>
          <w:rFonts w:ascii="仿宋" w:hAnsi="仿宋" w:eastAsia="仿宋" w:cs="仿宋"/>
          <w:bCs/>
          <w:kern w:val="2"/>
          <w:sz w:val="32"/>
          <w:szCs w:val="32"/>
        </w:rPr>
        <w:t>1、</w:t>
      </w:r>
      <w:r>
        <w:rPr>
          <w:rFonts w:hint="eastAsia" w:ascii="仿宋" w:hAnsi="仿宋" w:eastAsia="仿宋" w:cs="仿宋"/>
          <w:bCs/>
          <w:kern w:val="2"/>
          <w:sz w:val="32"/>
          <w:szCs w:val="32"/>
          <w:lang w:val="en-US" w:eastAsia="zh-CN"/>
        </w:rPr>
        <w:t>业主方：</w:t>
      </w:r>
    </w:p>
    <w:p>
      <w:pPr>
        <w:pStyle w:val="4"/>
        <w:shd w:val="clear" w:color="auto" w:fill="FFFFFF"/>
        <w:spacing w:line="500" w:lineRule="exact"/>
        <w:ind w:firstLine="420"/>
        <w:rPr>
          <w:rFonts w:hint="eastAsia" w:ascii="仿宋" w:hAnsi="仿宋" w:eastAsia="仿宋" w:cs="仿宋"/>
          <w:bCs/>
          <w:kern w:val="2"/>
          <w:sz w:val="32"/>
          <w:szCs w:val="32"/>
          <w:lang w:val="en-US" w:eastAsia="zh-CN"/>
        </w:rPr>
      </w:pPr>
      <w:r>
        <w:rPr>
          <w:rFonts w:hint="eastAsia" w:ascii="仿宋" w:hAnsi="仿宋" w:eastAsia="仿宋" w:cs="仿宋"/>
          <w:bCs/>
          <w:kern w:val="2"/>
          <w:sz w:val="32"/>
          <w:szCs w:val="32"/>
          <w:lang w:val="en-US" w:eastAsia="zh-CN"/>
        </w:rPr>
        <w:t>龙门县蓝田瑶族乡人民政府 潘先生 0752-7235026</w:t>
      </w:r>
    </w:p>
    <w:p>
      <w:pPr>
        <w:pStyle w:val="4"/>
        <w:shd w:val="clear" w:color="auto" w:fill="FFFFFF"/>
        <w:spacing w:line="500" w:lineRule="exact"/>
        <w:rPr>
          <w:rFonts w:ascii="仿宋" w:hAnsi="仿宋" w:eastAsia="仿宋" w:cs="仿宋"/>
          <w:bCs/>
          <w:kern w:val="2"/>
          <w:sz w:val="32"/>
          <w:szCs w:val="32"/>
        </w:rPr>
      </w:pPr>
      <w:r>
        <w:rPr>
          <w:rFonts w:hint="eastAsia" w:ascii="仿宋" w:hAnsi="仿宋" w:eastAsia="仿宋" w:cs="仿宋"/>
          <w:bCs/>
          <w:kern w:val="2"/>
          <w:sz w:val="32"/>
          <w:szCs w:val="32"/>
        </w:rPr>
        <w:t xml:space="preserve">    </w:t>
      </w:r>
      <w:r>
        <w:rPr>
          <w:rFonts w:ascii="仿宋" w:hAnsi="仿宋" w:eastAsia="仿宋" w:cs="仿宋"/>
          <w:bCs/>
          <w:kern w:val="2"/>
          <w:sz w:val="32"/>
          <w:szCs w:val="32"/>
        </w:rPr>
        <w:t>2、惠州市公共资源交易中心龙门分中心产权交易部</w:t>
      </w:r>
    </w:p>
    <w:p>
      <w:pPr>
        <w:pStyle w:val="4"/>
        <w:shd w:val="clear" w:color="auto" w:fill="FFFFFF"/>
        <w:spacing w:line="500" w:lineRule="exact"/>
        <w:ind w:firstLine="420"/>
        <w:rPr>
          <w:rFonts w:ascii="仿宋" w:hAnsi="仿宋" w:eastAsia="仿宋" w:cs="仿宋"/>
          <w:bCs/>
          <w:kern w:val="2"/>
          <w:sz w:val="32"/>
          <w:szCs w:val="32"/>
        </w:rPr>
      </w:pPr>
      <w:r>
        <w:rPr>
          <w:rFonts w:ascii="仿宋" w:hAnsi="仿宋" w:eastAsia="仿宋" w:cs="仿宋"/>
          <w:bCs/>
          <w:kern w:val="2"/>
          <w:sz w:val="32"/>
          <w:szCs w:val="32"/>
        </w:rPr>
        <w:t>地址：龙门县龙城街道体育西路城投大厦二楼</w:t>
      </w:r>
      <w:r>
        <w:rPr>
          <w:rFonts w:hint="eastAsia" w:ascii="仿宋" w:hAnsi="仿宋" w:eastAsia="仿宋" w:cs="仿宋"/>
          <w:bCs/>
          <w:kern w:val="2"/>
          <w:sz w:val="32"/>
          <w:szCs w:val="32"/>
        </w:rPr>
        <w:t xml:space="preserve">  </w:t>
      </w:r>
    </w:p>
    <w:p>
      <w:pPr>
        <w:pStyle w:val="4"/>
        <w:shd w:val="clear" w:color="auto" w:fill="FFFFFF"/>
        <w:spacing w:line="500" w:lineRule="exact"/>
        <w:ind w:firstLine="420"/>
        <w:rPr>
          <w:rFonts w:ascii="仿宋" w:hAnsi="仿宋" w:eastAsia="仿宋"/>
          <w:sz w:val="32"/>
          <w:szCs w:val="32"/>
          <w:lang w:val="en"/>
        </w:rPr>
      </w:pPr>
      <w:r>
        <w:rPr>
          <w:rFonts w:ascii="仿宋" w:hAnsi="仿宋" w:eastAsia="仿宋" w:cs="仿宋"/>
          <w:bCs/>
          <w:kern w:val="2"/>
          <w:sz w:val="32"/>
          <w:szCs w:val="32"/>
        </w:rPr>
        <w:t>联系人：陈</w:t>
      </w:r>
      <w:r>
        <w:rPr>
          <w:rFonts w:hint="eastAsia" w:ascii="仿宋" w:hAnsi="仿宋" w:eastAsia="仿宋" w:cs="仿宋"/>
          <w:bCs/>
          <w:kern w:val="2"/>
          <w:sz w:val="32"/>
          <w:szCs w:val="32"/>
          <w:lang w:eastAsia="zh-CN"/>
        </w:rPr>
        <w:t>女士</w:t>
      </w:r>
      <w:r>
        <w:rPr>
          <w:rFonts w:ascii="仿宋" w:hAnsi="仿宋" w:eastAsia="仿宋" w:cs="仿宋"/>
          <w:bCs/>
          <w:kern w:val="2"/>
          <w:sz w:val="32"/>
          <w:szCs w:val="32"/>
        </w:rPr>
        <w:t>0752</w:t>
      </w:r>
      <w:r>
        <w:rPr>
          <w:rFonts w:hint="eastAsia" w:ascii="仿宋" w:hAnsi="仿宋" w:eastAsia="仿宋" w:cs="仿宋"/>
          <w:bCs/>
          <w:kern w:val="2"/>
          <w:sz w:val="32"/>
          <w:szCs w:val="32"/>
        </w:rPr>
        <w:t>-</w:t>
      </w:r>
      <w:r>
        <w:rPr>
          <w:rFonts w:ascii="仿宋" w:hAnsi="仿宋" w:eastAsia="仿宋" w:cs="仿宋"/>
          <w:bCs/>
          <w:kern w:val="2"/>
          <w:sz w:val="32"/>
          <w:szCs w:val="32"/>
        </w:rPr>
        <w:t>7988080</w:t>
      </w: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惠州市公共资源交易中心龙门分中心</w:t>
      </w: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202</w:t>
      </w:r>
      <w:r>
        <w:rPr>
          <w:rFonts w:hint="eastAsia" w:ascii="仿宋" w:hAnsi="仿宋" w:eastAsia="仿宋" w:cs="仿宋"/>
          <w:bCs/>
          <w:kern w:val="2"/>
          <w:sz w:val="32"/>
          <w:szCs w:val="32"/>
          <w:lang w:val="en-US" w:eastAsia="zh-CN"/>
        </w:rPr>
        <w:t>5</w:t>
      </w:r>
      <w:r>
        <w:rPr>
          <w:rFonts w:ascii="仿宋" w:hAnsi="仿宋" w:eastAsia="仿宋" w:cs="仿宋"/>
          <w:bCs/>
          <w:kern w:val="2"/>
          <w:sz w:val="32"/>
          <w:szCs w:val="32"/>
        </w:rPr>
        <w:t>年</w:t>
      </w:r>
      <w:r>
        <w:rPr>
          <w:rFonts w:hint="eastAsia" w:ascii="仿宋" w:hAnsi="仿宋" w:eastAsia="仿宋" w:cs="仿宋"/>
          <w:bCs/>
          <w:kern w:val="2"/>
          <w:sz w:val="32"/>
          <w:szCs w:val="32"/>
          <w:lang w:val="en-US" w:eastAsia="zh-CN"/>
        </w:rPr>
        <w:t>3月13</w:t>
      </w:r>
      <w:r>
        <w:rPr>
          <w:rFonts w:hint="eastAsia" w:ascii="仿宋" w:hAnsi="仿宋" w:eastAsia="仿宋" w:cs="仿宋"/>
          <w:bCs/>
          <w:kern w:val="2"/>
          <w:sz w:val="32"/>
          <w:szCs w:val="32"/>
        </w:rPr>
        <w:t>日</w:t>
      </w:r>
      <w:bookmarkEnd w:id="0"/>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xYjkwODIyNzlkZDhjOTI3M2IyYmI2MTQ1NjJhNzQifQ=="/>
    <w:docVar w:name="KSO_WPS_MARK_KEY" w:val="ae50ffbc-9a32-4bf1-9839-16fcd65dcbcc"/>
  </w:docVars>
  <w:rsids>
    <w:rsidRoot w:val="00B947E8"/>
    <w:rsid w:val="00050437"/>
    <w:rsid w:val="00050F35"/>
    <w:rsid w:val="000C0DFC"/>
    <w:rsid w:val="001578F8"/>
    <w:rsid w:val="00164175"/>
    <w:rsid w:val="001A2227"/>
    <w:rsid w:val="00264466"/>
    <w:rsid w:val="002B5808"/>
    <w:rsid w:val="002C6527"/>
    <w:rsid w:val="00321934"/>
    <w:rsid w:val="003331FA"/>
    <w:rsid w:val="00381270"/>
    <w:rsid w:val="00390035"/>
    <w:rsid w:val="003A2F81"/>
    <w:rsid w:val="003A3CD3"/>
    <w:rsid w:val="003B2A1A"/>
    <w:rsid w:val="003C6AEF"/>
    <w:rsid w:val="004477C6"/>
    <w:rsid w:val="00450CEC"/>
    <w:rsid w:val="0045758B"/>
    <w:rsid w:val="00462C2E"/>
    <w:rsid w:val="004A2032"/>
    <w:rsid w:val="004C7532"/>
    <w:rsid w:val="004F7B07"/>
    <w:rsid w:val="00532D1D"/>
    <w:rsid w:val="005524AD"/>
    <w:rsid w:val="005A5C02"/>
    <w:rsid w:val="005B2479"/>
    <w:rsid w:val="0061609A"/>
    <w:rsid w:val="00655587"/>
    <w:rsid w:val="006B51AE"/>
    <w:rsid w:val="006B7ABF"/>
    <w:rsid w:val="007B2201"/>
    <w:rsid w:val="007E4EF4"/>
    <w:rsid w:val="007F010B"/>
    <w:rsid w:val="008C03A9"/>
    <w:rsid w:val="00904954"/>
    <w:rsid w:val="009521A6"/>
    <w:rsid w:val="00970539"/>
    <w:rsid w:val="00996625"/>
    <w:rsid w:val="009E3214"/>
    <w:rsid w:val="00A1574D"/>
    <w:rsid w:val="00A43702"/>
    <w:rsid w:val="00A7216A"/>
    <w:rsid w:val="00A763D4"/>
    <w:rsid w:val="00A8679F"/>
    <w:rsid w:val="00AB39DD"/>
    <w:rsid w:val="00AE1F81"/>
    <w:rsid w:val="00B01828"/>
    <w:rsid w:val="00B70F0F"/>
    <w:rsid w:val="00B712C5"/>
    <w:rsid w:val="00B74CC7"/>
    <w:rsid w:val="00B947E8"/>
    <w:rsid w:val="00BA13F3"/>
    <w:rsid w:val="00BB46E0"/>
    <w:rsid w:val="00BD3A8C"/>
    <w:rsid w:val="00BF6B20"/>
    <w:rsid w:val="00C2229C"/>
    <w:rsid w:val="00C30DA2"/>
    <w:rsid w:val="00C505A2"/>
    <w:rsid w:val="00D178C9"/>
    <w:rsid w:val="00D21882"/>
    <w:rsid w:val="00D255B9"/>
    <w:rsid w:val="00D25DFA"/>
    <w:rsid w:val="00D26B04"/>
    <w:rsid w:val="00D51E10"/>
    <w:rsid w:val="00D82C8F"/>
    <w:rsid w:val="00DF11B6"/>
    <w:rsid w:val="00DF1515"/>
    <w:rsid w:val="00E53036"/>
    <w:rsid w:val="00E62A3F"/>
    <w:rsid w:val="00E63DC9"/>
    <w:rsid w:val="00E75AD9"/>
    <w:rsid w:val="00EA5DF1"/>
    <w:rsid w:val="00EA6791"/>
    <w:rsid w:val="00EF08D7"/>
    <w:rsid w:val="00EF2AC4"/>
    <w:rsid w:val="00F16CDF"/>
    <w:rsid w:val="00F431B9"/>
    <w:rsid w:val="00F5224F"/>
    <w:rsid w:val="00F952E5"/>
    <w:rsid w:val="00FC0410"/>
    <w:rsid w:val="00FC6724"/>
    <w:rsid w:val="00FE4DFC"/>
    <w:rsid w:val="00FF51B3"/>
    <w:rsid w:val="01396D08"/>
    <w:rsid w:val="014F47DA"/>
    <w:rsid w:val="015809AE"/>
    <w:rsid w:val="01BC15DB"/>
    <w:rsid w:val="02580D44"/>
    <w:rsid w:val="02F07896"/>
    <w:rsid w:val="03A0319B"/>
    <w:rsid w:val="040522E6"/>
    <w:rsid w:val="05D528C8"/>
    <w:rsid w:val="065F4C13"/>
    <w:rsid w:val="067A4160"/>
    <w:rsid w:val="068D2C8E"/>
    <w:rsid w:val="07031653"/>
    <w:rsid w:val="07457793"/>
    <w:rsid w:val="075E4CF7"/>
    <w:rsid w:val="090B7B68"/>
    <w:rsid w:val="090D2CD0"/>
    <w:rsid w:val="094A063D"/>
    <w:rsid w:val="09830F04"/>
    <w:rsid w:val="0A3A07BE"/>
    <w:rsid w:val="0A923A9C"/>
    <w:rsid w:val="0B5D3EFD"/>
    <w:rsid w:val="0C1F4E62"/>
    <w:rsid w:val="0E945CF6"/>
    <w:rsid w:val="0EA73B3F"/>
    <w:rsid w:val="0EDD423C"/>
    <w:rsid w:val="0F2E3EDD"/>
    <w:rsid w:val="0F5D1C4A"/>
    <w:rsid w:val="102D7777"/>
    <w:rsid w:val="109332AD"/>
    <w:rsid w:val="10C6734C"/>
    <w:rsid w:val="110975EF"/>
    <w:rsid w:val="123A6A92"/>
    <w:rsid w:val="1257221B"/>
    <w:rsid w:val="12703522"/>
    <w:rsid w:val="12A73215"/>
    <w:rsid w:val="15962639"/>
    <w:rsid w:val="17A21C3B"/>
    <w:rsid w:val="17E47927"/>
    <w:rsid w:val="184C6FDF"/>
    <w:rsid w:val="18C876D8"/>
    <w:rsid w:val="18CD45C3"/>
    <w:rsid w:val="19492A2B"/>
    <w:rsid w:val="194D4FA2"/>
    <w:rsid w:val="1A4C59BC"/>
    <w:rsid w:val="1A8A3DEE"/>
    <w:rsid w:val="1BCC31A3"/>
    <w:rsid w:val="1CAF74D8"/>
    <w:rsid w:val="1D8B276B"/>
    <w:rsid w:val="1E101727"/>
    <w:rsid w:val="1E2702D2"/>
    <w:rsid w:val="1E8223CA"/>
    <w:rsid w:val="1F090131"/>
    <w:rsid w:val="215169AC"/>
    <w:rsid w:val="218E5B37"/>
    <w:rsid w:val="219C5FCA"/>
    <w:rsid w:val="255F7F7A"/>
    <w:rsid w:val="267A0660"/>
    <w:rsid w:val="270C65A6"/>
    <w:rsid w:val="27C84315"/>
    <w:rsid w:val="280439A5"/>
    <w:rsid w:val="285A312D"/>
    <w:rsid w:val="28C952AD"/>
    <w:rsid w:val="29224275"/>
    <w:rsid w:val="2952044B"/>
    <w:rsid w:val="2A0061A4"/>
    <w:rsid w:val="2A7A44B6"/>
    <w:rsid w:val="2AAA21EC"/>
    <w:rsid w:val="2B850F78"/>
    <w:rsid w:val="2C0D6395"/>
    <w:rsid w:val="2C7440A8"/>
    <w:rsid w:val="2C83526D"/>
    <w:rsid w:val="2CCD7669"/>
    <w:rsid w:val="2D5667DC"/>
    <w:rsid w:val="2E68657D"/>
    <w:rsid w:val="2EC623F0"/>
    <w:rsid w:val="2EF75DDF"/>
    <w:rsid w:val="2F2170EC"/>
    <w:rsid w:val="2F7C03F4"/>
    <w:rsid w:val="2F803CE6"/>
    <w:rsid w:val="2F85371B"/>
    <w:rsid w:val="31446FA4"/>
    <w:rsid w:val="337E574C"/>
    <w:rsid w:val="33F01412"/>
    <w:rsid w:val="3490752A"/>
    <w:rsid w:val="35F90EC2"/>
    <w:rsid w:val="36BD1D39"/>
    <w:rsid w:val="380C22C3"/>
    <w:rsid w:val="396D74EC"/>
    <w:rsid w:val="3B3C308E"/>
    <w:rsid w:val="3B705762"/>
    <w:rsid w:val="3B77292C"/>
    <w:rsid w:val="3B91210A"/>
    <w:rsid w:val="3C9A4F77"/>
    <w:rsid w:val="3D3434C8"/>
    <w:rsid w:val="3D6338A7"/>
    <w:rsid w:val="3E0E6290"/>
    <w:rsid w:val="3E3D71C0"/>
    <w:rsid w:val="3E6C2684"/>
    <w:rsid w:val="3F7B1B9F"/>
    <w:rsid w:val="406468D5"/>
    <w:rsid w:val="41EF42DB"/>
    <w:rsid w:val="42A37F95"/>
    <w:rsid w:val="42A77571"/>
    <w:rsid w:val="43692541"/>
    <w:rsid w:val="438971C4"/>
    <w:rsid w:val="44074B99"/>
    <w:rsid w:val="44AC6318"/>
    <w:rsid w:val="45372C41"/>
    <w:rsid w:val="45C73DD3"/>
    <w:rsid w:val="461D7186"/>
    <w:rsid w:val="4668096B"/>
    <w:rsid w:val="4771627F"/>
    <w:rsid w:val="48235955"/>
    <w:rsid w:val="484850E6"/>
    <w:rsid w:val="493F188B"/>
    <w:rsid w:val="495821EB"/>
    <w:rsid w:val="49D03AE9"/>
    <w:rsid w:val="4B230784"/>
    <w:rsid w:val="4D214DB7"/>
    <w:rsid w:val="4F7B24B3"/>
    <w:rsid w:val="502D7821"/>
    <w:rsid w:val="508616D6"/>
    <w:rsid w:val="517B68DC"/>
    <w:rsid w:val="51FB7A61"/>
    <w:rsid w:val="524843D8"/>
    <w:rsid w:val="5309495A"/>
    <w:rsid w:val="537F7CF5"/>
    <w:rsid w:val="53A62D8A"/>
    <w:rsid w:val="54C94F05"/>
    <w:rsid w:val="55357532"/>
    <w:rsid w:val="553A1EBE"/>
    <w:rsid w:val="560721BC"/>
    <w:rsid w:val="56E64437"/>
    <w:rsid w:val="59350F8E"/>
    <w:rsid w:val="59513D66"/>
    <w:rsid w:val="597F7DE2"/>
    <w:rsid w:val="59A270AB"/>
    <w:rsid w:val="5C753CA7"/>
    <w:rsid w:val="5CC0078F"/>
    <w:rsid w:val="5D1B3020"/>
    <w:rsid w:val="5E9C59BC"/>
    <w:rsid w:val="5F42751C"/>
    <w:rsid w:val="5F9227FE"/>
    <w:rsid w:val="6024370E"/>
    <w:rsid w:val="605273D9"/>
    <w:rsid w:val="606578D3"/>
    <w:rsid w:val="610D548C"/>
    <w:rsid w:val="61145934"/>
    <w:rsid w:val="625C14A1"/>
    <w:rsid w:val="63303E21"/>
    <w:rsid w:val="64646438"/>
    <w:rsid w:val="64862F3F"/>
    <w:rsid w:val="64C44F97"/>
    <w:rsid w:val="655F16CC"/>
    <w:rsid w:val="65D901A5"/>
    <w:rsid w:val="672A3F5C"/>
    <w:rsid w:val="694D0CFC"/>
    <w:rsid w:val="69B91086"/>
    <w:rsid w:val="6A89291F"/>
    <w:rsid w:val="6AA91B5F"/>
    <w:rsid w:val="6B160A7F"/>
    <w:rsid w:val="6B79040F"/>
    <w:rsid w:val="6C177417"/>
    <w:rsid w:val="6CD2667B"/>
    <w:rsid w:val="6DD16D1A"/>
    <w:rsid w:val="6DE253BD"/>
    <w:rsid w:val="6ECE1688"/>
    <w:rsid w:val="6ED563C7"/>
    <w:rsid w:val="703B6800"/>
    <w:rsid w:val="71084031"/>
    <w:rsid w:val="71B42328"/>
    <w:rsid w:val="71CD08A3"/>
    <w:rsid w:val="71D86E6E"/>
    <w:rsid w:val="729C2018"/>
    <w:rsid w:val="72BD4AAA"/>
    <w:rsid w:val="734752B9"/>
    <w:rsid w:val="73EE2B97"/>
    <w:rsid w:val="75063912"/>
    <w:rsid w:val="776828FE"/>
    <w:rsid w:val="7835196E"/>
    <w:rsid w:val="78B86AA8"/>
    <w:rsid w:val="79D456B9"/>
    <w:rsid w:val="7B95505A"/>
    <w:rsid w:val="7CAB5C7D"/>
    <w:rsid w:val="7D4274B2"/>
    <w:rsid w:val="7F904C28"/>
    <w:rsid w:val="7FD35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6"/>
    <w:unhideWhenUsed/>
    <w:qFormat/>
    <w:uiPriority w:val="99"/>
    <w:pPr>
      <w:tabs>
        <w:tab w:val="center" w:pos="4153"/>
        <w:tab w:val="right" w:pos="8306"/>
      </w:tabs>
      <w:snapToGrid w:val="0"/>
      <w:jc w:val="left"/>
    </w:pPr>
    <w:rPr>
      <w:sz w:val="18"/>
      <w:szCs w:val="18"/>
    </w:rPr>
  </w:style>
  <w:style w:type="paragraph" w:styleId="3">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FollowedHyperlink"/>
    <w:basedOn w:val="7"/>
    <w:semiHidden/>
    <w:unhideWhenUsed/>
    <w:qFormat/>
    <w:uiPriority w:val="99"/>
    <w:rPr>
      <w:color w:val="337AB7"/>
      <w:u w:val="none"/>
    </w:rPr>
  </w:style>
  <w:style w:type="character" w:styleId="10">
    <w:name w:val="HTML Definition"/>
    <w:basedOn w:val="7"/>
    <w:semiHidden/>
    <w:unhideWhenUsed/>
    <w:qFormat/>
    <w:uiPriority w:val="99"/>
    <w:rPr>
      <w:i/>
      <w:iCs/>
      <w:sz w:val="20"/>
      <w:szCs w:val="20"/>
    </w:rPr>
  </w:style>
  <w:style w:type="character" w:styleId="11">
    <w:name w:val="Hyperlink"/>
    <w:basedOn w:val="7"/>
    <w:semiHidden/>
    <w:unhideWhenUsed/>
    <w:qFormat/>
    <w:uiPriority w:val="99"/>
    <w:rPr>
      <w:color w:val="000000"/>
      <w:u w:val="none"/>
    </w:rPr>
  </w:style>
  <w:style w:type="character" w:styleId="12">
    <w:name w:val="HTML Code"/>
    <w:basedOn w:val="7"/>
    <w:semiHidden/>
    <w:unhideWhenUsed/>
    <w:qFormat/>
    <w:uiPriority w:val="99"/>
    <w:rPr>
      <w:rFonts w:ascii="Consolas" w:hAnsi="Consolas" w:eastAsia="Consolas" w:cs="Consolas"/>
      <w:color w:val="C7254E"/>
      <w:sz w:val="21"/>
      <w:szCs w:val="21"/>
      <w:shd w:val="clear" w:fill="F9F2F4"/>
    </w:rPr>
  </w:style>
  <w:style w:type="character" w:styleId="13">
    <w:name w:val="HTML Keyboard"/>
    <w:basedOn w:val="7"/>
    <w:semiHidden/>
    <w:unhideWhenUsed/>
    <w:qFormat/>
    <w:uiPriority w:val="99"/>
    <w:rPr>
      <w:rFonts w:hint="default" w:ascii="Consolas" w:hAnsi="Consolas" w:eastAsia="Consolas" w:cs="Consolas"/>
      <w:color w:val="FFFFFF"/>
      <w:sz w:val="21"/>
      <w:szCs w:val="21"/>
      <w:shd w:val="clear" w:fill="333333"/>
    </w:rPr>
  </w:style>
  <w:style w:type="character" w:styleId="14">
    <w:name w:val="HTML Sample"/>
    <w:basedOn w:val="7"/>
    <w:semiHidden/>
    <w:unhideWhenUsed/>
    <w:qFormat/>
    <w:uiPriority w:val="99"/>
    <w:rPr>
      <w:rFonts w:hint="default" w:ascii="Consolas" w:hAnsi="Consolas" w:eastAsia="Consolas" w:cs="Consolas"/>
      <w:sz w:val="21"/>
      <w:szCs w:val="21"/>
    </w:rPr>
  </w:style>
  <w:style w:type="character" w:customStyle="1" w:styleId="15">
    <w:name w:val="页眉 Char"/>
    <w:basedOn w:val="7"/>
    <w:link w:val="3"/>
    <w:qFormat/>
    <w:uiPriority w:val="99"/>
    <w:rPr>
      <w:sz w:val="18"/>
      <w:szCs w:val="18"/>
    </w:rPr>
  </w:style>
  <w:style w:type="character" w:customStyle="1" w:styleId="16">
    <w:name w:val="页脚 Char"/>
    <w:basedOn w:val="7"/>
    <w:link w:val="2"/>
    <w:qFormat/>
    <w:uiPriority w:val="99"/>
    <w:rPr>
      <w:sz w:val="18"/>
      <w:szCs w:val="18"/>
    </w:rPr>
  </w:style>
  <w:style w:type="character" w:customStyle="1" w:styleId="17">
    <w:name w:val="layui-layer-tabnow"/>
    <w:basedOn w:val="7"/>
    <w:qFormat/>
    <w:uiPriority w:val="0"/>
    <w:rPr>
      <w:bdr w:val="single" w:color="CCCCCC" w:sz="6" w:space="0"/>
      <w:shd w:val="clear" w:fill="FFFFFF"/>
    </w:rPr>
  </w:style>
  <w:style w:type="character" w:customStyle="1" w:styleId="18">
    <w:name w:val="first-child"/>
    <w:basedOn w:val="7"/>
    <w:qFormat/>
    <w:uiPriority w:val="0"/>
  </w:style>
  <w:style w:type="character" w:customStyle="1" w:styleId="19">
    <w:name w:val="actspan2"/>
    <w:basedOn w:val="7"/>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1484</Words>
  <Characters>1670</Characters>
  <Lines>11</Lines>
  <Paragraphs>3</Paragraphs>
  <TotalTime>9</TotalTime>
  <ScaleCrop>false</ScaleCrop>
  <LinksUpToDate>false</LinksUpToDate>
  <CharactersWithSpaces>1684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2021-10-08T02:18:00Z</dcterms:created>
  <dc:creator>7</dc:creator>
  <cp:lastModifiedBy>Jasmin</cp:lastModifiedBy>
  <cp:lastPrinted>2025-01-13T09:41:00Z</cp:lastPrinted>
  <dcterms:modified xsi:type="dcterms:W3CDTF">2025-03-12T01:32:07Z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2F5D86C0484A477B80104BC86A7F699C_12</vt:lpwstr>
  </property>
  <property fmtid="{D5CDD505-2E9C-101B-9397-08002B2CF9AE}" pid="4" name="KSOTemplateDocerSaveRecord">
    <vt:lpwstr>eyJoZGlkIjoiNTNjYjA4OWYzNDhiOGY0Yzk0ZTY1MDMyNDU5YjBkODgiLCJ1c2VySWQiOiIyNzU2MzA0OTUifQ==</vt:lpwstr>
  </property>
</Properties>
</file>