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line="48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龙门县平陵街道经济发展公司物业</w:t>
      </w:r>
    </w:p>
    <w:p>
      <w:pPr>
        <w:keepNext w:val="0"/>
        <w:keepLines w:val="0"/>
        <w:pageBreakBefore w:val="0"/>
        <w:kinsoku/>
        <w:wordWrap/>
        <w:overflowPunct/>
        <w:topLinePunct w:val="0"/>
        <w:autoSpaceDN/>
        <w:bidi w:val="0"/>
        <w:adjustRightInd/>
        <w:snapToGrid/>
        <w:spacing w:line="48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公开招租公告</w:t>
      </w:r>
    </w:p>
    <w:p>
      <w:pPr>
        <w:pStyle w:val="4"/>
        <w:keepNext w:val="0"/>
        <w:keepLines w:val="0"/>
        <w:pageBreakBefore w:val="0"/>
        <w:shd w:val="clear" w:color="auto" w:fill="FFFFFF"/>
        <w:kinsoku/>
        <w:wordWrap/>
        <w:overflowPunct/>
        <w:topLinePunct w:val="0"/>
        <w:autoSpaceDN/>
        <w:bidi w:val="0"/>
        <w:adjustRightInd/>
        <w:snapToGrid/>
        <w:spacing w:line="480" w:lineRule="exact"/>
        <w:jc w:val="right"/>
        <w:textAlignment w:val="auto"/>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21</w:t>
      </w:r>
      <w:r>
        <w:rPr>
          <w:rFonts w:hint="eastAsia" w:ascii="仿宋" w:hAnsi="仿宋" w:eastAsia="仿宋"/>
          <w:sz w:val="32"/>
          <w:szCs w:val="32"/>
          <w:lang w:val="en"/>
        </w:rPr>
        <w:t>号</w:t>
      </w:r>
    </w:p>
    <w:p>
      <w:pPr>
        <w:keepNext w:val="0"/>
        <w:keepLines w:val="0"/>
        <w:pageBreakBefore w:val="0"/>
        <w:numPr>
          <w:ilvl w:val="0"/>
          <w:numId w:val="0"/>
        </w:numPr>
        <w:kinsoku/>
        <w:wordWrap/>
        <w:overflowPunct/>
        <w:topLinePunct w:val="0"/>
        <w:autoSpaceDN/>
        <w:bidi w:val="0"/>
        <w:adjustRightInd/>
        <w:snapToGrid/>
        <w:spacing w:line="480" w:lineRule="exact"/>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1</w:t>
      </w:r>
      <w:r>
        <w:rPr>
          <w:rFonts w:hint="eastAsia" w:ascii="仿宋" w:hAnsi="仿宋" w:eastAsia="仿宋" w:cs="仿宋"/>
          <w:bCs/>
          <w:color w:val="000000" w:themeColor="text1"/>
          <w:sz w:val="32"/>
          <w:szCs w:val="32"/>
          <w14:textFill>
            <w14:solidFill>
              <w14:schemeClr w14:val="tx1"/>
            </w14:solidFill>
          </w14:textFill>
        </w:rPr>
        <w:t>处物业，详见《龙门县平陵街道经济发展公司物业公开招租一览表》。所交易标的物以实物现状为准。</w:t>
      </w:r>
      <w:r>
        <w:rPr>
          <w:rFonts w:hint="eastAsia" w:ascii="仿宋" w:hAnsi="仿宋" w:eastAsia="仿宋" w:cs="仿宋"/>
          <w:bCs/>
          <w:color w:val="000000" w:themeColor="text1"/>
          <w:sz w:val="32"/>
          <w:szCs w:val="32"/>
          <w:lang w:val="en-US" w:eastAsia="zh-CN"/>
          <w14:textFill>
            <w14:solidFill>
              <w14:schemeClr w14:val="tx1"/>
            </w14:solidFill>
          </w14:textFill>
        </w:rPr>
        <w:t>竞买人资格条件详见</w:t>
      </w:r>
      <w:r>
        <w:rPr>
          <w:rFonts w:hint="eastAsia" w:ascii="仿宋" w:hAnsi="仿宋" w:eastAsia="仿宋" w:cs="仿宋"/>
          <w:bCs/>
          <w:color w:val="000000" w:themeColor="text1"/>
          <w:sz w:val="32"/>
          <w:szCs w:val="32"/>
          <w14:textFill>
            <w14:solidFill>
              <w14:schemeClr w14:val="tx1"/>
            </w14:solidFill>
          </w14:textFill>
        </w:rPr>
        <w:t>《项目交易条件特别说明》</w:t>
      </w:r>
      <w:r>
        <w:rPr>
          <w:rFonts w:hint="eastAsia" w:ascii="仿宋" w:hAnsi="仿宋" w:eastAsia="仿宋" w:cs="仿宋"/>
          <w:bCs/>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N/>
        <w:bidi w:val="0"/>
        <w:adjustRightInd/>
        <w:snapToGrid/>
        <w:spacing w:line="480" w:lineRule="exact"/>
        <w:ind w:firstLine="640" w:firstLineChars="200"/>
        <w:textAlignment w:val="auto"/>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19</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日9:30。自由报价时间：20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19</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日10:00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keepNext w:val="0"/>
        <w:keepLines w:val="0"/>
        <w:pageBreakBefore w:val="0"/>
        <w:kinsoku/>
        <w:wordWrap/>
        <w:overflowPunct/>
        <w:topLinePunct w:val="0"/>
        <w:autoSpaceDN/>
        <w:bidi w:val="0"/>
        <w:adjustRightInd/>
        <w:snapToGrid/>
        <w:spacing w:line="480" w:lineRule="exact"/>
        <w:ind w:firstLine="640" w:firstLineChars="200"/>
        <w:textAlignment w:val="auto"/>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480" w:lineRule="exact"/>
        <w:ind w:firstLine="646"/>
        <w:textAlignment w:val="auto"/>
        <w:rPr>
          <w:rStyle w:val="7"/>
          <w:rFonts w:hint="eastAsia" w:ascii="仿宋" w:hAnsi="仿宋" w:eastAsia="仿宋" w:cs="Times New Roman"/>
          <w:b w:val="0"/>
          <w:bCs/>
          <w:color w:val="000000"/>
          <w:sz w:val="30"/>
          <w:szCs w:val="30"/>
          <w:lang w:val="en" w:eastAsia="zh-CN"/>
        </w:rPr>
      </w:pPr>
      <w:r>
        <w:rPr>
          <w:rFonts w:hint="eastAsia" w:ascii="仿宋" w:hAnsi="仿宋" w:eastAsia="仿宋" w:cs="仿宋"/>
          <w:bCs/>
          <w:sz w:val="32"/>
          <w:szCs w:val="32"/>
        </w:rPr>
        <w:t>四、首次挂牌到期未成交的，</w:t>
      </w:r>
      <w:r>
        <w:rPr>
          <w:rStyle w:val="7"/>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延期挂牌</w:t>
      </w:r>
      <w:r>
        <w:rPr>
          <w:rFonts w:hint="eastAsia" w:ascii="仿宋" w:hAnsi="仿宋" w:eastAsia="仿宋"/>
          <w:sz w:val="32"/>
          <w:szCs w:val="32"/>
          <w:lang w:eastAsia="zh-CN"/>
        </w:rPr>
        <w:t>，</w:t>
      </w:r>
      <w:r>
        <w:rPr>
          <w:rStyle w:val="7"/>
          <w:rFonts w:hint="eastAsia" w:ascii="仿宋" w:hAnsi="仿宋" w:eastAsia="仿宋" w:cs="Times New Roman"/>
          <w:b w:val="0"/>
          <w:bCs/>
          <w:color w:val="000000"/>
          <w:sz w:val="30"/>
          <w:szCs w:val="30"/>
          <w:lang w:val="en" w:eastAsia="zh-CN"/>
        </w:rPr>
        <w:t>延期挂牌至2025年2月25日止。</w:t>
      </w:r>
    </w:p>
    <w:p>
      <w:pPr>
        <w:keepNext w:val="0"/>
        <w:keepLines w:val="0"/>
        <w:pageBreakBefore w:val="0"/>
        <w:kinsoku/>
        <w:wordWrap/>
        <w:overflowPunct/>
        <w:topLinePunct w:val="0"/>
        <w:autoSpaceDN/>
        <w:bidi w:val="0"/>
        <w:adjustRightInd/>
        <w:snapToGrid/>
        <w:spacing w:line="4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keepNext w:val="0"/>
        <w:keepLines w:val="0"/>
        <w:pageBreakBefore w:val="0"/>
        <w:kinsoku/>
        <w:wordWrap/>
        <w:overflowPunct/>
        <w:topLinePunct w:val="0"/>
        <w:autoSpaceDN/>
        <w:bidi w:val="0"/>
        <w:adjustRightInd/>
        <w:snapToGrid/>
        <w:spacing w:line="4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keepNext w:val="0"/>
        <w:keepLines w:val="0"/>
        <w:pageBreakBefore w:val="0"/>
        <w:kinsoku/>
        <w:wordWrap/>
        <w:overflowPunct/>
        <w:topLinePunct w:val="0"/>
        <w:autoSpaceDN/>
        <w:bidi w:val="0"/>
        <w:adjustRightInd/>
        <w:snapToGrid/>
        <w:spacing w:line="4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keepNext w:val="0"/>
        <w:keepLines w:val="0"/>
        <w:pageBreakBefore w:val="0"/>
        <w:kinsoku/>
        <w:wordWrap/>
        <w:overflowPunct/>
        <w:topLinePunct w:val="0"/>
        <w:autoSpaceDN/>
        <w:bidi w:val="0"/>
        <w:adjustRightInd/>
        <w:snapToGrid/>
        <w:spacing w:line="4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keepNext w:val="0"/>
        <w:keepLines w:val="0"/>
        <w:pageBreakBefore w:val="0"/>
        <w:kinsoku/>
        <w:wordWrap/>
        <w:overflowPunct/>
        <w:topLinePunct w:val="0"/>
        <w:autoSpaceDN/>
        <w:bidi w:val="0"/>
        <w:adjustRightInd/>
        <w:snapToGrid/>
        <w:spacing w:line="4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keepNext w:val="0"/>
        <w:keepLines w:val="0"/>
        <w:pageBreakBefore w:val="0"/>
        <w:kinsoku/>
        <w:wordWrap/>
        <w:overflowPunct/>
        <w:topLinePunct w:val="0"/>
        <w:autoSpaceDN/>
        <w:bidi w:val="0"/>
        <w:adjustRightInd/>
        <w:snapToGrid/>
        <w:spacing w:line="4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keepNext w:val="0"/>
        <w:keepLines w:val="0"/>
        <w:pageBreakBefore w:val="0"/>
        <w:kinsoku/>
        <w:wordWrap/>
        <w:overflowPunct/>
        <w:topLinePunct w:val="0"/>
        <w:autoSpaceDN/>
        <w:bidi w:val="0"/>
        <w:adjustRightInd/>
        <w:snapToGrid/>
        <w:spacing w:line="4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keepNext w:val="0"/>
        <w:keepLines w:val="0"/>
        <w:pageBreakBefore w:val="0"/>
        <w:kinsoku/>
        <w:wordWrap/>
        <w:overflowPunct/>
        <w:topLinePunct w:val="0"/>
        <w:autoSpaceDN/>
        <w:bidi w:val="0"/>
        <w:adjustRightInd/>
        <w:snapToGrid/>
        <w:spacing w:line="48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keepNext w:val="0"/>
        <w:keepLines w:val="0"/>
        <w:pageBreakBefore w:val="0"/>
        <w:kinsoku/>
        <w:wordWrap/>
        <w:overflowPunct/>
        <w:topLinePunct w:val="0"/>
        <w:autoSpaceDN/>
        <w:bidi w:val="0"/>
        <w:adjustRightInd/>
        <w:snapToGrid/>
        <w:spacing w:line="48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keepNext w:val="0"/>
        <w:keepLines w:val="0"/>
        <w:pageBreakBefore w:val="0"/>
        <w:kinsoku/>
        <w:wordWrap/>
        <w:overflowPunct/>
        <w:topLinePunct w:val="0"/>
        <w:autoSpaceDN/>
        <w:bidi w:val="0"/>
        <w:adjustRightInd/>
        <w:snapToGrid/>
        <w:spacing w:line="48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kinsoku/>
        <w:wordWrap/>
        <w:overflowPunct/>
        <w:topLinePunct w:val="0"/>
        <w:autoSpaceDN/>
        <w:bidi w:val="0"/>
        <w:adjustRightInd/>
        <w:snapToGrid/>
        <w:spacing w:line="480" w:lineRule="exact"/>
        <w:textAlignment w:val="auto"/>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keepNext w:val="0"/>
        <w:keepLines w:val="0"/>
        <w:pageBreakBefore w:val="0"/>
        <w:shd w:val="clear" w:color="auto" w:fill="FFFFFF"/>
        <w:kinsoku/>
        <w:wordWrap/>
        <w:overflowPunct/>
        <w:topLinePunct w:val="0"/>
        <w:autoSpaceDN/>
        <w:bidi w:val="0"/>
        <w:adjustRightInd/>
        <w:snapToGrid/>
        <w:spacing w:line="480" w:lineRule="exact"/>
        <w:textAlignment w:val="auto"/>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keepNext w:val="0"/>
        <w:keepLines w:val="0"/>
        <w:pageBreakBefore w:val="0"/>
        <w:tabs>
          <w:tab w:val="left" w:pos="4158"/>
        </w:tabs>
        <w:kinsoku/>
        <w:wordWrap/>
        <w:overflowPunct/>
        <w:topLinePunct w:val="0"/>
        <w:autoSpaceDN/>
        <w:bidi w:val="0"/>
        <w:adjustRightInd/>
        <w:snapToGrid/>
        <w:spacing w:line="480" w:lineRule="exact"/>
        <w:ind w:firstLine="617"/>
        <w:textAlignment w:val="auto"/>
        <w:rPr>
          <w:rFonts w:hint="eastAsia" w:ascii="仿宋" w:hAnsi="仿宋" w:eastAsia="仿宋" w:cs="仿宋"/>
          <w:bCs/>
          <w:kern w:val="2"/>
          <w:sz w:val="32"/>
          <w:szCs w:val="32"/>
        </w:rPr>
      </w:pPr>
      <w:r>
        <w:rPr>
          <w:rFonts w:ascii="仿宋" w:hAnsi="仿宋" w:eastAsia="仿宋" w:cs="仿宋"/>
          <w:bCs/>
          <w:kern w:val="2"/>
          <w:sz w:val="32"/>
          <w:szCs w:val="32"/>
        </w:rPr>
        <w:t>1、</w:t>
      </w:r>
      <w:r>
        <w:rPr>
          <w:rFonts w:hint="eastAsia" w:ascii="仿宋" w:hAnsi="仿宋" w:eastAsia="仿宋" w:cs="仿宋"/>
          <w:bCs/>
          <w:kern w:val="2"/>
          <w:sz w:val="32"/>
          <w:szCs w:val="32"/>
        </w:rPr>
        <w:t>业主方：</w:t>
      </w:r>
    </w:p>
    <w:p>
      <w:pPr>
        <w:keepNext w:val="0"/>
        <w:keepLines w:val="0"/>
        <w:pageBreakBefore w:val="0"/>
        <w:tabs>
          <w:tab w:val="left" w:pos="4158"/>
        </w:tabs>
        <w:kinsoku/>
        <w:wordWrap/>
        <w:overflowPunct/>
        <w:topLinePunct w:val="0"/>
        <w:autoSpaceDN/>
        <w:bidi w:val="0"/>
        <w:adjustRightInd/>
        <w:snapToGrid/>
        <w:spacing w:line="480" w:lineRule="exact"/>
        <w:ind w:firstLine="617"/>
        <w:textAlignment w:val="auto"/>
        <w:rPr>
          <w:rFonts w:hint="default" w:ascii="仿宋" w:hAnsi="仿宋" w:eastAsia="仿宋" w:cs="仿宋"/>
          <w:bCs/>
          <w:kern w:val="2"/>
          <w:sz w:val="32"/>
          <w:szCs w:val="32"/>
          <w:lang w:val="en-US"/>
        </w:rPr>
      </w:pPr>
      <w:r>
        <w:rPr>
          <w:rFonts w:hint="eastAsia" w:ascii="仿宋" w:hAnsi="仿宋" w:eastAsia="仿宋" w:cs="仿宋"/>
          <w:bCs/>
          <w:color w:val="000000" w:themeColor="text1"/>
          <w:sz w:val="32"/>
          <w:szCs w:val="32"/>
          <w14:textFill>
            <w14:solidFill>
              <w14:schemeClr w14:val="tx1"/>
            </w14:solidFill>
          </w14:textFill>
        </w:rPr>
        <w:t>龙门县平陵街道经济发展公司</w:t>
      </w:r>
      <w:r>
        <w:rPr>
          <w:rFonts w:hint="eastAsia" w:ascii="仿宋" w:hAnsi="仿宋" w:eastAsia="仿宋" w:cs="仿宋"/>
          <w:bCs/>
          <w:kern w:val="2"/>
          <w:sz w:val="32"/>
          <w:szCs w:val="32"/>
          <w:lang w:val="en-US" w:eastAsia="zh-CN"/>
        </w:rPr>
        <w:t xml:space="preserve"> </w:t>
      </w:r>
      <w:r>
        <w:rPr>
          <w:rFonts w:hint="eastAsia" w:ascii="仿宋" w:hAnsi="仿宋" w:eastAsia="仿宋"/>
          <w:sz w:val="32"/>
          <w:szCs w:val="32"/>
          <w:lang w:val="en-US" w:eastAsia="zh-CN"/>
        </w:rPr>
        <w:t>黄先生</w:t>
      </w:r>
      <w:bookmarkStart w:id="0" w:name="_GoBack"/>
      <w:bookmarkEnd w:id="0"/>
      <w:r>
        <w:rPr>
          <w:rFonts w:hint="eastAsia" w:ascii="仿宋" w:hAnsi="仿宋" w:eastAsia="仿宋"/>
          <w:color w:val="auto"/>
          <w:sz w:val="32"/>
          <w:szCs w:val="32"/>
          <w:lang w:val="en-US" w:eastAsia="zh-CN"/>
        </w:rPr>
        <w:t xml:space="preserve"> </w:t>
      </w:r>
      <w:r>
        <w:rPr>
          <w:rFonts w:hint="eastAsia" w:ascii="仿宋" w:hAnsi="仿宋" w:eastAsia="仿宋"/>
          <w:sz w:val="32"/>
          <w:szCs w:val="32"/>
          <w:lang w:val="en-US" w:eastAsia="zh-CN"/>
        </w:rPr>
        <w:t>0752-7301236</w:t>
      </w:r>
    </w:p>
    <w:p>
      <w:pPr>
        <w:pStyle w:val="4"/>
        <w:keepNext w:val="0"/>
        <w:keepLines w:val="0"/>
        <w:pageBreakBefore w:val="0"/>
        <w:shd w:val="clear" w:color="auto" w:fill="FFFFFF"/>
        <w:kinsoku/>
        <w:wordWrap/>
        <w:overflowPunct/>
        <w:topLinePunct w:val="0"/>
        <w:autoSpaceDN/>
        <w:bidi w:val="0"/>
        <w:adjustRightInd/>
        <w:snapToGrid/>
        <w:spacing w:line="480" w:lineRule="exact"/>
        <w:textAlignment w:val="auto"/>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keepNext w:val="0"/>
        <w:keepLines w:val="0"/>
        <w:pageBreakBefore w:val="0"/>
        <w:shd w:val="clear" w:color="auto" w:fill="FFFFFF"/>
        <w:kinsoku/>
        <w:wordWrap/>
        <w:overflowPunct/>
        <w:topLinePunct w:val="0"/>
        <w:autoSpaceDN/>
        <w:bidi w:val="0"/>
        <w:adjustRightInd/>
        <w:snapToGrid/>
        <w:spacing w:line="480" w:lineRule="exact"/>
        <w:ind w:firstLine="420"/>
        <w:textAlignment w:val="auto"/>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keepNext w:val="0"/>
        <w:keepLines w:val="0"/>
        <w:pageBreakBefore w:val="0"/>
        <w:shd w:val="clear" w:color="auto" w:fill="FFFFFF"/>
        <w:kinsoku/>
        <w:wordWrap/>
        <w:overflowPunct/>
        <w:topLinePunct w:val="0"/>
        <w:autoSpaceDN/>
        <w:bidi w:val="0"/>
        <w:adjustRightInd/>
        <w:snapToGrid/>
        <w:spacing w:line="480" w:lineRule="exact"/>
        <w:ind w:firstLine="420"/>
        <w:textAlignment w:val="auto"/>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keepNext w:val="0"/>
        <w:keepLines w:val="0"/>
        <w:pageBreakBefore w:val="0"/>
        <w:shd w:val="clear" w:color="auto" w:fill="FFFFFF"/>
        <w:kinsoku/>
        <w:wordWrap/>
        <w:overflowPunct/>
        <w:topLinePunct w:val="0"/>
        <w:autoSpaceDN/>
        <w:bidi w:val="0"/>
        <w:adjustRightInd/>
        <w:snapToGrid/>
        <w:spacing w:line="480" w:lineRule="exact"/>
        <w:textAlignment w:val="auto"/>
        <w:rPr>
          <w:rFonts w:ascii="仿宋" w:hAnsi="仿宋" w:eastAsia="仿宋"/>
          <w:sz w:val="32"/>
          <w:szCs w:val="32"/>
          <w:lang w:val="en"/>
        </w:rPr>
      </w:pPr>
    </w:p>
    <w:p>
      <w:pPr>
        <w:pStyle w:val="4"/>
        <w:keepNext w:val="0"/>
        <w:keepLines w:val="0"/>
        <w:pageBreakBefore w:val="0"/>
        <w:shd w:val="clear" w:color="auto" w:fill="FFFFFF"/>
        <w:kinsoku/>
        <w:wordWrap/>
        <w:overflowPunct/>
        <w:topLinePunct w:val="0"/>
        <w:autoSpaceDN/>
        <w:bidi w:val="0"/>
        <w:adjustRightInd/>
        <w:snapToGrid/>
        <w:spacing w:line="480" w:lineRule="exact"/>
        <w:textAlignment w:val="auto"/>
        <w:rPr>
          <w:rFonts w:ascii="仿宋" w:hAnsi="仿宋" w:eastAsia="仿宋"/>
          <w:sz w:val="32"/>
          <w:szCs w:val="32"/>
          <w:lang w:val="en"/>
        </w:rPr>
      </w:pPr>
    </w:p>
    <w:p>
      <w:pPr>
        <w:pStyle w:val="4"/>
        <w:keepNext w:val="0"/>
        <w:keepLines w:val="0"/>
        <w:pageBreakBefore w:val="0"/>
        <w:shd w:val="clear" w:color="auto" w:fill="FFFFFF"/>
        <w:kinsoku/>
        <w:wordWrap/>
        <w:overflowPunct/>
        <w:topLinePunct w:val="0"/>
        <w:autoSpaceDN/>
        <w:bidi w:val="0"/>
        <w:adjustRightInd/>
        <w:snapToGrid/>
        <w:spacing w:line="480" w:lineRule="exact"/>
        <w:jc w:val="right"/>
        <w:textAlignment w:val="auto"/>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keepNext w:val="0"/>
        <w:keepLines w:val="0"/>
        <w:pageBreakBefore w:val="0"/>
        <w:shd w:val="clear" w:color="auto" w:fill="FFFFFF"/>
        <w:kinsoku/>
        <w:wordWrap/>
        <w:overflowPunct/>
        <w:topLinePunct w:val="0"/>
        <w:autoSpaceDN/>
        <w:bidi w:val="0"/>
        <w:adjustRightInd/>
        <w:snapToGrid/>
        <w:spacing w:line="480" w:lineRule="exact"/>
        <w:jc w:val="right"/>
        <w:textAlignment w:val="auto"/>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4</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19</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A3A07BE"/>
    <w:rsid w:val="0B5D3EFD"/>
    <w:rsid w:val="0C1F4E62"/>
    <w:rsid w:val="0E945CF6"/>
    <w:rsid w:val="0F2E3EDD"/>
    <w:rsid w:val="0F5D1C4A"/>
    <w:rsid w:val="102D7777"/>
    <w:rsid w:val="109332AD"/>
    <w:rsid w:val="10C6734C"/>
    <w:rsid w:val="110975EF"/>
    <w:rsid w:val="123A6A92"/>
    <w:rsid w:val="12703522"/>
    <w:rsid w:val="15962639"/>
    <w:rsid w:val="1782529E"/>
    <w:rsid w:val="184C6FDF"/>
    <w:rsid w:val="18C876D8"/>
    <w:rsid w:val="18CD45C3"/>
    <w:rsid w:val="1A4C59BC"/>
    <w:rsid w:val="1A8A3DEE"/>
    <w:rsid w:val="1BCC31A3"/>
    <w:rsid w:val="1CAF74D8"/>
    <w:rsid w:val="1E101727"/>
    <w:rsid w:val="1E2702D2"/>
    <w:rsid w:val="1E8223CA"/>
    <w:rsid w:val="1F090131"/>
    <w:rsid w:val="219C5FCA"/>
    <w:rsid w:val="255F7F7A"/>
    <w:rsid w:val="270C65A6"/>
    <w:rsid w:val="280439A5"/>
    <w:rsid w:val="285A312D"/>
    <w:rsid w:val="2A0061A4"/>
    <w:rsid w:val="2A7A44B6"/>
    <w:rsid w:val="2AAA21EC"/>
    <w:rsid w:val="2C0D6395"/>
    <w:rsid w:val="2C83526D"/>
    <w:rsid w:val="2CCD7669"/>
    <w:rsid w:val="2EC623F0"/>
    <w:rsid w:val="2F2170EC"/>
    <w:rsid w:val="2F7C03F4"/>
    <w:rsid w:val="2F803CE6"/>
    <w:rsid w:val="2F85371B"/>
    <w:rsid w:val="31446FA4"/>
    <w:rsid w:val="337E574C"/>
    <w:rsid w:val="35F90EC2"/>
    <w:rsid w:val="3B3C308E"/>
    <w:rsid w:val="3B77292C"/>
    <w:rsid w:val="3B91210A"/>
    <w:rsid w:val="3C9A4F77"/>
    <w:rsid w:val="3D6338A7"/>
    <w:rsid w:val="3E3D71C0"/>
    <w:rsid w:val="3E6C2684"/>
    <w:rsid w:val="41EF42DB"/>
    <w:rsid w:val="43692541"/>
    <w:rsid w:val="438971C4"/>
    <w:rsid w:val="44074B99"/>
    <w:rsid w:val="44AC6318"/>
    <w:rsid w:val="45372C41"/>
    <w:rsid w:val="45C73DD3"/>
    <w:rsid w:val="461D7186"/>
    <w:rsid w:val="4771627F"/>
    <w:rsid w:val="493F188B"/>
    <w:rsid w:val="4F7B24B3"/>
    <w:rsid w:val="508616D6"/>
    <w:rsid w:val="51FB7A61"/>
    <w:rsid w:val="52024C76"/>
    <w:rsid w:val="5309495A"/>
    <w:rsid w:val="537F7CF5"/>
    <w:rsid w:val="54C94F05"/>
    <w:rsid w:val="55357532"/>
    <w:rsid w:val="553A1EBE"/>
    <w:rsid w:val="560721BC"/>
    <w:rsid w:val="56E64437"/>
    <w:rsid w:val="59513D66"/>
    <w:rsid w:val="597F7DE2"/>
    <w:rsid w:val="59A270AB"/>
    <w:rsid w:val="5F9227FE"/>
    <w:rsid w:val="605273D9"/>
    <w:rsid w:val="606578D3"/>
    <w:rsid w:val="610D548C"/>
    <w:rsid w:val="61145934"/>
    <w:rsid w:val="625C14A1"/>
    <w:rsid w:val="63303E21"/>
    <w:rsid w:val="64862F3F"/>
    <w:rsid w:val="655F16CC"/>
    <w:rsid w:val="672A3F5C"/>
    <w:rsid w:val="682A7FD0"/>
    <w:rsid w:val="6A244C92"/>
    <w:rsid w:val="6A89291F"/>
    <w:rsid w:val="6AA91B5F"/>
    <w:rsid w:val="6B160A7F"/>
    <w:rsid w:val="6B79040F"/>
    <w:rsid w:val="6C177417"/>
    <w:rsid w:val="6DD16D1A"/>
    <w:rsid w:val="6DE253BD"/>
    <w:rsid w:val="6ECE1688"/>
    <w:rsid w:val="6ED563C7"/>
    <w:rsid w:val="703B6800"/>
    <w:rsid w:val="71B42328"/>
    <w:rsid w:val="71CD08A3"/>
    <w:rsid w:val="71D86E6E"/>
    <w:rsid w:val="72472375"/>
    <w:rsid w:val="729C2018"/>
    <w:rsid w:val="72BD4AAA"/>
    <w:rsid w:val="75063912"/>
    <w:rsid w:val="776828FE"/>
    <w:rsid w:val="78B86AA8"/>
    <w:rsid w:val="79AA149E"/>
    <w:rsid w:val="79D456B9"/>
    <w:rsid w:val="7B95505A"/>
    <w:rsid w:val="7D4274B2"/>
    <w:rsid w:val="7DE0456D"/>
    <w:rsid w:val="7F4A4D43"/>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1417</Words>
  <Characters>1679</Characters>
  <Lines>11</Lines>
  <Paragraphs>3</Paragraphs>
  <TotalTime>1</TotalTime>
  <ScaleCrop>false</ScaleCrop>
  <LinksUpToDate>false</LinksUpToDate>
  <CharactersWithSpaces>1701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guiyu</cp:lastModifiedBy>
  <cp:lastPrinted>2022-03-08T02:52:00Z</cp:lastPrinted>
  <dcterms:modified xsi:type="dcterms:W3CDTF">2024-04-17T06:26:33Z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