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8B0C9">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龙门县市场物业管理有限公司、龙门县供销农副产品综合批发市场物业公开招租公告</w:t>
      </w:r>
    </w:p>
    <w:p w14:paraId="4CDB6D42">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28</w:t>
      </w:r>
      <w:r>
        <w:rPr>
          <w:rFonts w:hint="eastAsia" w:ascii="仿宋" w:hAnsi="仿宋" w:eastAsia="仿宋"/>
          <w:sz w:val="32"/>
          <w:szCs w:val="32"/>
          <w:lang w:val="en"/>
        </w:rPr>
        <w:t>号</w:t>
      </w:r>
    </w:p>
    <w:bookmarkEnd w:id="0"/>
    <w:bookmarkEnd w:id="1"/>
    <w:p w14:paraId="7E9254BF">
      <w:pPr>
        <w:numPr>
          <w:ilvl w:val="0"/>
          <w:numId w:val="1"/>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8宗物业，详见《龙门县市场物业管理有限公司、龙门县供销农副产品综合批发市场物业公开招租一览表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w:t>
      </w:r>
      <w:bookmarkStart w:id="3" w:name="_GoBack"/>
      <w:bookmarkEnd w:id="3"/>
      <w:r>
        <w:rPr>
          <w:rFonts w:hint="eastAsia" w:ascii="仿宋" w:hAnsi="仿宋" w:eastAsia="仿宋"/>
          <w:color w:val="auto"/>
          <w:sz w:val="32"/>
          <w:szCs w:val="32"/>
          <w:highlight w:val="none"/>
        </w:rPr>
        <w:t>效存续的企业法人，或具备合法资格的其他组织。不接受联合体报名。</w:t>
      </w:r>
      <w:bookmarkEnd w:id="2"/>
    </w:p>
    <w:p w14:paraId="370DCB4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14:paraId="298CD187">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139C6E09">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详见《龙门县市场物业管理有限公司、龙门县供销农副产品综合批发市场物业公开招租一览表》。</w:t>
      </w:r>
    </w:p>
    <w:p w14:paraId="1A36F6F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4A84AE7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6D8389D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1801604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089B10A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157017B5">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0B2D4C2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54780A88">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5C199480">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3D0098C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102C0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67AFC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0E681337">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3B954F64">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1、业主方：联系方式详见《龙门县市场物业管理有限公司、龙门县供销农副产品综合批发市场物业公开招租一览表》</w:t>
      </w:r>
    </w:p>
    <w:p w14:paraId="613049A1">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531CED99">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15980512">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085B7A9D">
      <w:pPr>
        <w:pStyle w:val="4"/>
        <w:shd w:val="clear" w:color="auto" w:fill="FFFFFF"/>
        <w:spacing w:line="500" w:lineRule="exact"/>
        <w:rPr>
          <w:rFonts w:ascii="仿宋" w:hAnsi="仿宋" w:eastAsia="仿宋"/>
          <w:sz w:val="32"/>
          <w:szCs w:val="32"/>
          <w:lang w:val="en"/>
        </w:rPr>
      </w:pPr>
    </w:p>
    <w:p w14:paraId="074F6A58">
      <w:pPr>
        <w:pStyle w:val="4"/>
        <w:shd w:val="clear" w:color="auto" w:fill="FFFFFF"/>
        <w:spacing w:line="500" w:lineRule="exact"/>
        <w:rPr>
          <w:rFonts w:ascii="仿宋" w:hAnsi="仿宋" w:eastAsia="仿宋"/>
          <w:sz w:val="32"/>
          <w:szCs w:val="32"/>
          <w:lang w:val="en"/>
        </w:rPr>
      </w:pPr>
    </w:p>
    <w:p w14:paraId="139851AB">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05AC03EC">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5</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28</w:t>
      </w:r>
      <w:r>
        <w:rPr>
          <w:rFonts w:hint="eastAsia" w:ascii="仿宋" w:hAnsi="仿宋" w:eastAsia="仿宋" w:cs="仿宋"/>
          <w:bCs/>
          <w:kern w:val="2"/>
          <w:sz w:val="32"/>
          <w:szCs w:val="32"/>
        </w:rPr>
        <w:t>日</w:t>
      </w:r>
    </w:p>
    <w:p w14:paraId="0C73B269">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A7EA3"/>
    <w:multiLevelType w:val="singleLevel"/>
    <w:tmpl w:val="69FA7E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1771</Words>
  <Characters>1923</Characters>
  <Lines>11</Lines>
  <Paragraphs>3</Paragraphs>
  <TotalTime>4</TotalTime>
  <ScaleCrop>false</ScaleCrop>
  <LinksUpToDate>false</LinksUpToDate>
  <CharactersWithSpaces>1934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2025-01-13T09:41:00Z</cp:lastPrinted>
  <dcterms:modified xsi:type="dcterms:W3CDTF">2025-05-26T08:09:52Z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